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723083" w:rsidRDefault="00C24B54">
                <w:pPr>
                  <w:bidi w:val="0"/>
                  <w:jc w:val="right"/>
                  <w:rPr>
                    <w:rFonts w:ascii="Arial" w:hAnsi="Arial"/>
                    <w:b/>
                    <w:bCs/>
                    <w:noProof w:val="0"/>
                    <w:sz w:val="26"/>
                    <w:szCs w:val="26"/>
                    <w:rtl/>
                  </w:rPr>
                </w:pPr>
                <w:r>
                  <w:rPr>
                    <w:rFonts w:ascii="Arial" w:hAnsi="Arial"/>
                    <w:b/>
                    <w:bCs/>
                    <w:noProof w:val="0"/>
                    <w:sz w:val="26"/>
                    <w:szCs w:val="26"/>
                    <w:rtl/>
                  </w:rPr>
                  <w:t>תובעים</w:t>
                </w:r>
                <w:r w:rsidR="00B17E61">
                  <w:rPr>
                    <w:rFonts w:ascii="Arial" w:hAnsi="Arial" w:hint="cs"/>
                    <w:b/>
                    <w:bCs/>
                    <w:noProof w:val="0"/>
                    <w:sz w:val="26"/>
                    <w:szCs w:val="26"/>
                    <w:rtl/>
                  </w:rPr>
                  <w:t>/ מתנגדים</w:t>
                </w:r>
              </w:p>
            </w:sdtContent>
          </w:sdt>
        </w:tc>
        <w:tc>
          <w:tcPr>
            <w:tcW w:w="5571" w:type="dxa"/>
          </w:tcPr>
          <w:p w:rsidR="00694556" w:rsidRDefault="00694556">
            <w:pPr>
              <w:rPr>
                <w:rFonts w:ascii="Arial" w:hAnsi="Arial"/>
                <w:b/>
                <w:bCs/>
                <w:noProof w:val="0"/>
                <w:sz w:val="26"/>
                <w:szCs w:val="26"/>
              </w:rPr>
            </w:pPr>
          </w:p>
          <w:p w:rsidR="00694556" w:rsidRPr="00B84649" w:rsidRDefault="00B84649" w:rsidP="000A3849">
            <w:pPr>
              <w:rPr>
                <w:b/>
                <w:bCs/>
                <w:noProof w:val="0"/>
                <w:sz w:val="26"/>
                <w:szCs w:val="26"/>
              </w:rPr>
            </w:pPr>
            <w:r>
              <w:rPr>
                <w:rFonts w:ascii="Arial" w:hAnsi="Arial" w:hint="cs"/>
                <w:b/>
                <w:bCs/>
                <w:noProof w:val="0"/>
                <w:sz w:val="26"/>
                <w:szCs w:val="26"/>
                <w:rtl/>
              </w:rPr>
              <w:t>1.</w:t>
            </w:r>
            <w:r w:rsidR="000A3849">
              <w:rPr>
                <w:rFonts w:ascii="Arial" w:hAnsi="Arial" w:hint="cs"/>
                <w:b/>
                <w:bCs/>
                <w:noProof w:val="0"/>
                <w:sz w:val="26"/>
                <w:szCs w:val="26"/>
                <w:rtl/>
              </w:rPr>
              <w:t>ד'</w:t>
            </w:r>
          </w:p>
          <w:p w:rsidR="00694556" w:rsidRDefault="00641C28" w:rsidP="000A3849">
            <w:pPr>
              <w:rPr>
                <w:b/>
                <w:bCs/>
                <w:noProof w:val="0"/>
                <w:sz w:val="26"/>
                <w:szCs w:val="26"/>
              </w:rPr>
            </w:pPr>
            <w:sdt>
              <w:sdtPr>
                <w:rPr>
                  <w:rFonts w:ascii="Arial" w:hAnsi="Arial"/>
                  <w:b/>
                  <w:bCs/>
                  <w:noProof w:val="0"/>
                  <w:sz w:val="26"/>
                  <w:szCs w:val="26"/>
                  <w:rtl/>
                </w:rPr>
                <w:alias w:val="1462"/>
                <w:tag w:val="1462"/>
                <w:id w:val="739756872"/>
                <w:text w:multiLine="1"/>
              </w:sdtPr>
              <w:sdtEndPr/>
              <w:sdtContent>
                <w:r w:rsidR="00CB6B94">
                  <w:rPr>
                    <w:rFonts w:ascii="Arial" w:hAnsi="Arial"/>
                    <w:b/>
                    <w:bCs/>
                    <w:noProof w:val="0"/>
                    <w:sz w:val="26"/>
                    <w:szCs w:val="26"/>
                    <w:rtl/>
                  </w:rPr>
                  <w:t>2</w:t>
                </w:r>
              </w:sdtContent>
            </w:sdt>
            <w:r w:rsidR="00625C89" w:rsidRPr="00903DB5">
              <w:rPr>
                <w:rFonts w:ascii="Arial" w:hAnsi="Arial"/>
                <w:b/>
                <w:bCs/>
                <w:noProof w:val="0"/>
                <w:sz w:val="26"/>
                <w:szCs w:val="26"/>
                <w:rtl/>
              </w:rPr>
              <w:t>.</w:t>
            </w:r>
            <w:r w:rsidR="000A3849">
              <w:rPr>
                <w:rFonts w:ascii="Arial" w:hAnsi="Arial" w:hint="cs"/>
                <w:b/>
                <w:bCs/>
                <w:noProof w:val="0"/>
                <w:sz w:val="26"/>
                <w:szCs w:val="26"/>
                <w:rtl/>
              </w:rPr>
              <w:t>ע'</w:t>
            </w:r>
          </w:p>
          <w:p w:rsidR="00694556" w:rsidRDefault="00641C28" w:rsidP="000A3849">
            <w:pPr>
              <w:rPr>
                <w:b/>
                <w:bCs/>
                <w:noProof w:val="0"/>
                <w:sz w:val="26"/>
                <w:szCs w:val="26"/>
              </w:rPr>
            </w:pPr>
            <w:sdt>
              <w:sdtPr>
                <w:rPr>
                  <w:rFonts w:ascii="Arial" w:hAnsi="Arial"/>
                  <w:b/>
                  <w:bCs/>
                  <w:noProof w:val="0"/>
                  <w:sz w:val="26"/>
                  <w:szCs w:val="26"/>
                  <w:rtl/>
                </w:rPr>
                <w:alias w:val="1462"/>
                <w:tag w:val="1462"/>
                <w:id w:val="-273786123"/>
                <w:text w:multiLine="1"/>
              </w:sdtPr>
              <w:sdtEndPr/>
              <w:sdtContent>
                <w:r w:rsidR="00CB6B94">
                  <w:rPr>
                    <w:rFonts w:ascii="Arial" w:hAnsi="Arial"/>
                    <w:b/>
                    <w:bCs/>
                    <w:noProof w:val="0"/>
                    <w:sz w:val="26"/>
                    <w:szCs w:val="26"/>
                    <w:rtl/>
                  </w:rPr>
                  <w:t>3</w:t>
                </w:r>
              </w:sdtContent>
            </w:sdt>
            <w:r w:rsidR="00625C89" w:rsidRPr="00903DB5">
              <w:rPr>
                <w:rFonts w:ascii="Arial" w:hAnsi="Arial"/>
                <w:b/>
                <w:bCs/>
                <w:noProof w:val="0"/>
                <w:sz w:val="26"/>
                <w:szCs w:val="26"/>
                <w:rtl/>
              </w:rPr>
              <w:t>.</w:t>
            </w:r>
            <w:r w:rsidR="000A3849">
              <w:rPr>
                <w:rFonts w:ascii="Arial" w:hAnsi="Arial" w:hint="cs"/>
                <w:b/>
                <w:bCs/>
                <w:noProof w:val="0"/>
                <w:sz w:val="26"/>
                <w:szCs w:val="26"/>
                <w:rtl/>
              </w:rPr>
              <w:t>ש'</w:t>
            </w:r>
          </w:p>
          <w:p w:rsidR="00694556" w:rsidRDefault="00641C28" w:rsidP="000A3849">
            <w:pPr>
              <w:rPr>
                <w:b/>
                <w:bCs/>
                <w:noProof w:val="0"/>
                <w:sz w:val="26"/>
                <w:szCs w:val="26"/>
              </w:rPr>
            </w:pPr>
            <w:sdt>
              <w:sdtPr>
                <w:rPr>
                  <w:rFonts w:ascii="Arial" w:hAnsi="Arial"/>
                  <w:b/>
                  <w:bCs/>
                  <w:noProof w:val="0"/>
                  <w:sz w:val="26"/>
                  <w:szCs w:val="26"/>
                  <w:rtl/>
                </w:rPr>
                <w:alias w:val="1462"/>
                <w:tag w:val="1462"/>
                <w:id w:val="-1511213921"/>
                <w:text w:multiLine="1"/>
              </w:sdtPr>
              <w:sdtEndPr/>
              <w:sdtContent>
                <w:r w:rsidR="00CB6B94">
                  <w:rPr>
                    <w:rFonts w:ascii="Arial" w:hAnsi="Arial"/>
                    <w:b/>
                    <w:bCs/>
                    <w:noProof w:val="0"/>
                    <w:sz w:val="26"/>
                    <w:szCs w:val="26"/>
                    <w:rtl/>
                  </w:rPr>
                  <w:t>4</w:t>
                </w:r>
              </w:sdtContent>
            </w:sdt>
            <w:r w:rsidR="00625C89" w:rsidRPr="00903DB5">
              <w:rPr>
                <w:rFonts w:ascii="Arial" w:hAnsi="Arial"/>
                <w:b/>
                <w:bCs/>
                <w:noProof w:val="0"/>
                <w:sz w:val="26"/>
                <w:szCs w:val="26"/>
                <w:rtl/>
              </w:rPr>
              <w:t>.</w:t>
            </w:r>
            <w:r w:rsidR="000A3849">
              <w:rPr>
                <w:rFonts w:ascii="Arial" w:hAnsi="Arial" w:hint="cs"/>
                <w:b/>
                <w:bCs/>
                <w:noProof w:val="0"/>
                <w:sz w:val="26"/>
                <w:szCs w:val="26"/>
                <w:rtl/>
              </w:rPr>
              <w:t>י'</w:t>
            </w:r>
          </w:p>
          <w:p w:rsidR="000A3849" w:rsidRDefault="00641C28" w:rsidP="000A3849">
            <w:pPr>
              <w:rPr>
                <w:rFonts w:ascii="Arial" w:hAnsi="Arial"/>
                <w:b/>
                <w:bCs/>
                <w:noProof w:val="0"/>
                <w:sz w:val="26"/>
                <w:szCs w:val="26"/>
                <w:rtl/>
              </w:rPr>
            </w:pPr>
            <w:sdt>
              <w:sdtPr>
                <w:rPr>
                  <w:rFonts w:ascii="Arial" w:hAnsi="Arial"/>
                  <w:b/>
                  <w:bCs/>
                  <w:noProof w:val="0"/>
                  <w:sz w:val="26"/>
                  <w:szCs w:val="26"/>
                  <w:rtl/>
                </w:rPr>
                <w:alias w:val="1462"/>
                <w:tag w:val="1462"/>
                <w:id w:val="-790899647"/>
                <w:text w:multiLine="1"/>
              </w:sdtPr>
              <w:sdtEndPr/>
              <w:sdtContent>
                <w:r w:rsidR="00CB6B94">
                  <w:rPr>
                    <w:rFonts w:ascii="Arial" w:hAnsi="Arial"/>
                    <w:b/>
                    <w:bCs/>
                    <w:noProof w:val="0"/>
                    <w:sz w:val="26"/>
                    <w:szCs w:val="26"/>
                    <w:rtl/>
                  </w:rPr>
                  <w:t>5</w:t>
                </w:r>
              </w:sdtContent>
            </w:sdt>
            <w:r w:rsidR="00625C89" w:rsidRPr="00903DB5">
              <w:rPr>
                <w:rFonts w:ascii="Arial" w:hAnsi="Arial"/>
                <w:b/>
                <w:bCs/>
                <w:noProof w:val="0"/>
                <w:sz w:val="26"/>
                <w:szCs w:val="26"/>
                <w:rtl/>
              </w:rPr>
              <w:t>.</w:t>
            </w:r>
            <w:r w:rsidR="000A3849">
              <w:rPr>
                <w:rFonts w:ascii="Arial" w:hAnsi="Arial" w:hint="cs"/>
                <w:b/>
                <w:bCs/>
                <w:noProof w:val="0"/>
                <w:sz w:val="26"/>
                <w:szCs w:val="26"/>
                <w:rtl/>
              </w:rPr>
              <w:t xml:space="preserve">ל' </w:t>
            </w:r>
          </w:p>
          <w:p w:rsidR="00694556" w:rsidRDefault="00641C28" w:rsidP="000A3849">
            <w:pPr>
              <w:rPr>
                <w:b/>
                <w:bCs/>
                <w:noProof w:val="0"/>
                <w:sz w:val="26"/>
                <w:szCs w:val="26"/>
              </w:rPr>
            </w:pPr>
            <w:sdt>
              <w:sdtPr>
                <w:rPr>
                  <w:rFonts w:ascii="Arial" w:hAnsi="Arial" w:hint="cs"/>
                  <w:b/>
                  <w:bCs/>
                  <w:noProof w:val="0"/>
                  <w:sz w:val="26"/>
                  <w:szCs w:val="26"/>
                  <w:rtl/>
                </w:rPr>
                <w:alias w:val="2316"/>
                <w:tag w:val="2316"/>
                <w:id w:val="512264794"/>
                <w:text w:multiLine="1"/>
              </w:sdtPr>
              <w:sdtEndPr/>
              <w:sdtContent>
                <w:r w:rsidR="000A3849">
                  <w:rPr>
                    <w:rFonts w:ascii="Arial" w:hAnsi="Arial" w:hint="cs"/>
                    <w:b/>
                    <w:bCs/>
                    <w:noProof w:val="0"/>
                    <w:sz w:val="26"/>
                    <w:szCs w:val="26"/>
                    <w:rtl/>
                  </w:rPr>
                  <w:t>ב</w:t>
                </w:r>
                <w:r w:rsidR="001A3E93">
                  <w:rPr>
                    <w:rFonts w:ascii="Arial" w:hAnsi="Arial" w:hint="cs"/>
                    <w:b/>
                    <w:bCs/>
                    <w:noProof w:val="0"/>
                    <w:sz w:val="26"/>
                    <w:szCs w:val="26"/>
                    <w:rtl/>
                  </w:rPr>
                  <w:t>אמצעות בא כוחם- עו"ד רוני עזרא</w:t>
                </w:r>
                <w:r w:rsidR="00D561E3">
                  <w:rPr>
                    <w:rFonts w:ascii="Arial" w:hAnsi="Arial"/>
                    <w:b/>
                    <w:bCs/>
                    <w:noProof w:val="0"/>
                    <w:sz w:val="26"/>
                    <w:szCs w:val="26"/>
                    <w:rtl/>
                  </w:rPr>
                  <w:br/>
                </w:r>
                <w:r w:rsidR="00D561E3">
                  <w:rPr>
                    <w:rFonts w:ascii="Arial" w:hAnsi="Arial"/>
                    <w:b/>
                    <w:bCs/>
                    <w:noProof w:val="0"/>
                    <w:sz w:val="26"/>
                    <w:szCs w:val="26"/>
                    <w:rtl/>
                  </w:rPr>
                  <w:br/>
                </w:r>
              </w:sdtContent>
            </w:sdt>
          </w:p>
        </w:tc>
      </w:tr>
      <w:tr w:rsidR="00694556">
        <w:trPr>
          <w:jc w:val="center"/>
        </w:trPr>
        <w:tc>
          <w:tcPr>
            <w:tcW w:w="8820" w:type="dxa"/>
            <w:gridSpan w:val="3"/>
          </w:tcPr>
          <w:p w:rsidR="00694556" w:rsidRDefault="00D561E3" w:rsidP="000A3849">
            <w:pPr>
              <w:rPr>
                <w:rFonts w:ascii="Arial" w:hAnsi="Arial"/>
                <w:b/>
                <w:bCs/>
                <w:noProof w:val="0"/>
                <w:sz w:val="26"/>
                <w:szCs w:val="26"/>
                <w:rtl/>
              </w:rPr>
            </w:pPr>
            <w:r>
              <w:rPr>
                <w:rFonts w:ascii="Arial" w:hAnsi="Arial" w:hint="cs"/>
                <w:b/>
                <w:bCs/>
                <w:noProof w:val="0"/>
                <w:sz w:val="26"/>
                <w:szCs w:val="26"/>
                <w:rtl/>
              </w:rPr>
              <w:t>מתנג</w:t>
            </w:r>
            <w:r w:rsidR="00B84649">
              <w:rPr>
                <w:rFonts w:ascii="Arial" w:hAnsi="Arial" w:hint="cs"/>
                <w:b/>
                <w:bCs/>
                <w:noProof w:val="0"/>
                <w:sz w:val="26"/>
                <w:szCs w:val="26"/>
                <w:rtl/>
              </w:rPr>
              <w:t>דת בתיק 56390-02-21          6.</w:t>
            </w:r>
            <w:r w:rsidR="000A3849">
              <w:rPr>
                <w:rFonts w:ascii="Arial" w:hAnsi="Arial" w:hint="cs"/>
                <w:b/>
                <w:bCs/>
                <w:noProof w:val="0"/>
                <w:sz w:val="26"/>
                <w:szCs w:val="26"/>
                <w:rtl/>
              </w:rPr>
              <w:t>ק'</w:t>
            </w:r>
          </w:p>
          <w:p w:rsidR="00F70160" w:rsidRDefault="00F70160" w:rsidP="00F70160">
            <w:pPr>
              <w:rPr>
                <w:rFonts w:ascii="Arial" w:hAnsi="Arial"/>
                <w:b/>
                <w:bCs/>
                <w:noProof w:val="0"/>
                <w:sz w:val="26"/>
                <w:szCs w:val="26"/>
                <w:rtl/>
              </w:rPr>
            </w:pPr>
            <w:r>
              <w:rPr>
                <w:rFonts w:ascii="Arial" w:hAnsi="Arial" w:hint="cs"/>
                <w:b/>
                <w:bCs/>
                <w:noProof w:val="0"/>
                <w:sz w:val="26"/>
                <w:szCs w:val="26"/>
                <w:rtl/>
              </w:rPr>
              <w:t xml:space="preserve">                                                        באמצעות באת כוחה- עו"ד יעל כהן</w:t>
            </w:r>
          </w:p>
          <w:p w:rsidR="00F70160" w:rsidRDefault="00F70160" w:rsidP="00F70160">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641C28">
            <w:pPr>
              <w:rPr>
                <w:rFonts w:ascii="Arial" w:hAnsi="Arial"/>
                <w:b/>
                <w:bCs/>
                <w:noProof w:val="0"/>
                <w:sz w:val="26"/>
                <w:szCs w:val="26"/>
              </w:rPr>
            </w:pPr>
            <w:sdt>
              <w:sdtPr>
                <w:rPr>
                  <w:rtl/>
                </w:rPr>
                <w:alias w:val="1184"/>
                <w:tag w:val="1184"/>
                <w:id w:val="-192070881"/>
                <w:text w:multiLine="1"/>
              </w:sdtPr>
              <w:sdtEndPr/>
              <w:sdtContent>
                <w:r w:rsidR="00B17E61">
                  <w:rPr>
                    <w:rFonts w:ascii="Arial" w:hAnsi="Arial"/>
                    <w:b/>
                    <w:bCs/>
                    <w:noProof w:val="0"/>
                    <w:sz w:val="26"/>
                    <w:szCs w:val="26"/>
                    <w:rtl/>
                  </w:rPr>
                  <w:t>נתבע</w:t>
                </w:r>
                <w:r w:rsidR="00B17E61">
                  <w:rPr>
                    <w:rFonts w:ascii="Arial" w:hAnsi="Arial" w:hint="cs"/>
                    <w:b/>
                    <w:bCs/>
                    <w:noProof w:val="0"/>
                    <w:sz w:val="26"/>
                    <w:szCs w:val="26"/>
                    <w:rtl/>
                  </w:rPr>
                  <w:t>ות/ משיב</w:t>
                </w:r>
                <w:r w:rsidR="001A3E93">
                  <w:rPr>
                    <w:rFonts w:ascii="Arial" w:hAnsi="Arial" w:hint="cs"/>
                    <w:b/>
                    <w:bCs/>
                    <w:noProof w:val="0"/>
                    <w:sz w:val="26"/>
                    <w:szCs w:val="26"/>
                    <w:rtl/>
                  </w:rPr>
                  <w:t>ות</w:t>
                </w:r>
              </w:sdtContent>
            </w:sdt>
          </w:p>
        </w:tc>
        <w:tc>
          <w:tcPr>
            <w:tcW w:w="5571" w:type="dxa"/>
          </w:tcPr>
          <w:p w:rsidR="00694556" w:rsidRDefault="00694556">
            <w:pPr>
              <w:rPr>
                <w:rFonts w:ascii="Arial" w:hAnsi="Arial"/>
                <w:b/>
                <w:bCs/>
                <w:noProof w:val="0"/>
                <w:sz w:val="26"/>
                <w:szCs w:val="26"/>
                <w:rtl/>
              </w:rPr>
            </w:pPr>
          </w:p>
          <w:p w:rsidR="00694556" w:rsidRDefault="00641C28" w:rsidP="000A3849">
            <w:pPr>
              <w:rPr>
                <w:b/>
                <w:bCs/>
                <w:noProof w:val="0"/>
                <w:sz w:val="26"/>
                <w:szCs w:val="26"/>
                <w:rtl/>
              </w:rPr>
            </w:pPr>
            <w:sdt>
              <w:sdtPr>
                <w:rPr>
                  <w:rFonts w:ascii="Arial" w:hAnsi="Arial"/>
                  <w:b/>
                  <w:bCs/>
                  <w:noProof w:val="0"/>
                  <w:sz w:val="26"/>
                  <w:szCs w:val="26"/>
                  <w:rtl/>
                </w:rPr>
                <w:alias w:val="1571"/>
                <w:tag w:val="1571"/>
                <w:id w:val="-509909472"/>
                <w:text w:multiLine="1"/>
              </w:sdtPr>
              <w:sdtEndPr/>
              <w:sdtContent>
                <w:r w:rsidR="001A3E93">
                  <w:rPr>
                    <w:rFonts w:ascii="Arial" w:hAnsi="Arial" w:hint="cs"/>
                    <w:b/>
                    <w:bCs/>
                    <w:noProof w:val="0"/>
                    <w:sz w:val="26"/>
                    <w:szCs w:val="26"/>
                    <w:rtl/>
                  </w:rPr>
                  <w:t>1</w:t>
                </w:r>
              </w:sdtContent>
            </w:sdt>
            <w:r w:rsidR="00625C89">
              <w:rPr>
                <w:rFonts w:ascii="Arial" w:hAnsi="Arial"/>
                <w:b/>
                <w:bCs/>
                <w:noProof w:val="0"/>
                <w:sz w:val="26"/>
                <w:szCs w:val="26"/>
                <w:rtl/>
              </w:rPr>
              <w:t>.</w:t>
            </w:r>
            <w:sdt>
              <w:sdtPr>
                <w:rPr>
                  <w:rFonts w:ascii="Arial" w:hAnsi="Arial"/>
                  <w:b/>
                  <w:bCs/>
                  <w:noProof w:val="0"/>
                  <w:sz w:val="26"/>
                  <w:szCs w:val="26"/>
                  <w:rtl/>
                </w:rPr>
                <w:alias w:val="1486"/>
                <w:tag w:val="1486"/>
                <w:id w:val="1215009898"/>
                <w:text w:multiLine="1"/>
              </w:sdtPr>
              <w:sdtEndPr/>
              <w:sdtContent>
                <w:r w:rsidR="000A3849">
                  <w:rPr>
                    <w:rFonts w:ascii="Arial" w:hAnsi="Arial" w:hint="cs"/>
                    <w:b/>
                    <w:bCs/>
                    <w:noProof w:val="0"/>
                    <w:sz w:val="26"/>
                    <w:szCs w:val="26"/>
                    <w:rtl/>
                  </w:rPr>
                  <w:t>ש.י</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274791124"/>
                <w:text w:multiLine="1"/>
              </w:sdtPr>
              <w:sdtEndPr/>
              <w:sdtContent>
                <w:r w:rsidR="00F70160">
                  <w:rPr>
                    <w:rFonts w:ascii="Arial" w:hAnsi="Arial"/>
                    <w:b/>
                    <w:bCs/>
                    <w:noProof w:val="0"/>
                    <w:sz w:val="26"/>
                    <w:szCs w:val="26"/>
                    <w:rtl/>
                  </w:rPr>
                  <w:br/>
                </w:r>
                <w:r w:rsidR="00F70160">
                  <w:rPr>
                    <w:rFonts w:ascii="Arial" w:hAnsi="Arial" w:hint="cs"/>
                    <w:b/>
                    <w:bCs/>
                    <w:noProof w:val="0"/>
                    <w:sz w:val="26"/>
                    <w:szCs w:val="26"/>
                    <w:rtl/>
                  </w:rPr>
                  <w:t>באמצעות בא כוחה- עו"ד שלמה הנייה</w:t>
                </w:r>
                <w:r w:rsidR="00F70160">
                  <w:rPr>
                    <w:rFonts w:ascii="Arial" w:hAnsi="Arial"/>
                    <w:b/>
                    <w:bCs/>
                    <w:noProof w:val="0"/>
                    <w:sz w:val="26"/>
                    <w:szCs w:val="26"/>
                    <w:rtl/>
                  </w:rPr>
                  <w:br/>
                </w:r>
                <w:r w:rsidR="00F70160">
                  <w:rPr>
                    <w:rFonts w:ascii="Arial" w:hAnsi="Arial" w:hint="cs"/>
                    <w:b/>
                    <w:bCs/>
                    <w:noProof w:val="0"/>
                    <w:sz w:val="26"/>
                    <w:szCs w:val="26"/>
                    <w:rtl/>
                  </w:rPr>
                  <w:t>2.</w:t>
                </w:r>
                <w:r w:rsidR="000A3849">
                  <w:rPr>
                    <w:rFonts w:ascii="Arial" w:hAnsi="Arial" w:hint="cs"/>
                    <w:b/>
                    <w:bCs/>
                    <w:noProof w:val="0"/>
                    <w:sz w:val="26"/>
                    <w:szCs w:val="26"/>
                    <w:rtl/>
                  </w:rPr>
                  <w:t>א.ר.ד</w:t>
                </w:r>
                <w:r w:rsidR="00F70160">
                  <w:rPr>
                    <w:rFonts w:ascii="Arial" w:hAnsi="Arial" w:hint="cs"/>
                    <w:b/>
                    <w:bCs/>
                    <w:noProof w:val="0"/>
                    <w:sz w:val="26"/>
                    <w:szCs w:val="26"/>
                    <w:rtl/>
                  </w:rPr>
                  <w:t xml:space="preserve"> (קטינה) </w:t>
                </w:r>
                <w:r w:rsidR="00F70160">
                  <w:rPr>
                    <w:rFonts w:ascii="Arial" w:hAnsi="Arial"/>
                    <w:b/>
                    <w:bCs/>
                    <w:noProof w:val="0"/>
                    <w:sz w:val="26"/>
                    <w:szCs w:val="26"/>
                    <w:rtl/>
                  </w:rPr>
                  <w:br/>
                </w:r>
                <w:r w:rsidR="00F70160">
                  <w:rPr>
                    <w:rFonts w:ascii="Arial" w:hAnsi="Arial" w:hint="cs"/>
                    <w:b/>
                    <w:bCs/>
                    <w:noProof w:val="0"/>
                    <w:sz w:val="26"/>
                    <w:szCs w:val="26"/>
                    <w:rtl/>
                  </w:rPr>
                  <w:t>באמצעות אמה, האפוטרופא הטבעית, הגב' ב</w:t>
                </w:r>
                <w:r w:rsidR="000A3849">
                  <w:rPr>
                    <w:rFonts w:ascii="Arial" w:hAnsi="Arial" w:hint="cs"/>
                    <w:b/>
                    <w:bCs/>
                    <w:noProof w:val="0"/>
                    <w:sz w:val="26"/>
                    <w:szCs w:val="26"/>
                    <w:rtl/>
                  </w:rPr>
                  <w:t>.ה.ט</w:t>
                </w:r>
              </w:sdtContent>
            </w:sdt>
          </w:p>
          <w:p w:rsidR="00694556" w:rsidRDefault="00694556" w:rsidP="00903DB5">
            <w:pPr>
              <w:rPr>
                <w:b/>
                <w:bCs/>
                <w:noProof w:val="0"/>
                <w:sz w:val="26"/>
                <w:szCs w:val="26"/>
                <w:rtl/>
              </w:rPr>
            </w:pPr>
          </w:p>
        </w:tc>
      </w:tr>
    </w:tbl>
    <w:p w:rsidR="00694556" w:rsidRDefault="00694556" w:rsidP="003823DA">
      <w:pPr>
        <w:suppressLineNumbers/>
        <w:rPr>
          <w:rtl/>
        </w:rPr>
      </w:pPr>
    </w:p>
    <w:p w:rsidR="00474D30" w:rsidRPr="00474D30" w:rsidRDefault="00474D30" w:rsidP="000A3849">
      <w:pPr>
        <w:suppressLineNumbers/>
        <w:rPr>
          <w:b/>
          <w:bCs/>
          <w:u w:val="single"/>
        </w:rPr>
      </w:pPr>
      <w:r>
        <w:rPr>
          <w:rFonts w:hint="cs"/>
          <w:b/>
          <w:bCs/>
          <w:u w:val="single"/>
          <w:rtl/>
        </w:rPr>
        <w:t xml:space="preserve">בעניין עזבון המנוח </w:t>
      </w:r>
      <w:r w:rsidR="0017062F">
        <w:rPr>
          <w:rFonts w:hint="cs"/>
          <w:b/>
          <w:bCs/>
          <w:u w:val="single"/>
          <w:rtl/>
        </w:rPr>
        <w:t>(להלן: "המנוח")</w:t>
      </w: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474D30" w:rsidRDefault="00005C8B">
            <w:pPr>
              <w:bidi w:val="0"/>
              <w:jc w:val="center"/>
              <w:rPr>
                <w:rFonts w:ascii="Arial" w:hAnsi="Arial"/>
                <w:b/>
                <w:bCs/>
                <w:noProof w:val="0"/>
                <w:sz w:val="28"/>
                <w:szCs w:val="28"/>
                <w:u w:val="double"/>
              </w:rPr>
            </w:pPr>
            <w:r w:rsidRPr="00162F9F">
              <w:rPr>
                <w:rFonts w:ascii="Arial" w:hAnsi="Arial"/>
                <w:b/>
                <w:bCs/>
                <w:noProof w:val="0"/>
                <w:sz w:val="32"/>
                <w:szCs w:val="32"/>
                <w:u w:val="double"/>
                <w:rtl/>
              </w:rPr>
              <w:t>פסק</w:t>
            </w:r>
            <w:r w:rsidRPr="00474D30">
              <w:rPr>
                <w:rFonts w:ascii="Arial" w:hAnsi="Arial"/>
                <w:b/>
                <w:bCs/>
                <w:noProof w:val="0"/>
                <w:sz w:val="28"/>
                <w:szCs w:val="28"/>
                <w:u w:val="double"/>
                <w:rtl/>
              </w:rPr>
              <w:t xml:space="preserve"> דין</w:t>
            </w:r>
          </w:p>
        </w:tc>
      </w:tr>
    </w:tbl>
    <w:p w:rsidR="00694556" w:rsidRDefault="00694556">
      <w:pPr>
        <w:spacing w:line="360" w:lineRule="auto"/>
        <w:jc w:val="both"/>
        <w:rPr>
          <w:rFonts w:ascii="Arial" w:hAnsi="Arial"/>
          <w:noProof w:val="0"/>
          <w:rtl/>
        </w:rPr>
      </w:pPr>
    </w:p>
    <w:p w:rsidR="00694556" w:rsidRDefault="00474D30" w:rsidP="00C20FDF">
      <w:pPr>
        <w:spacing w:line="360" w:lineRule="auto"/>
        <w:jc w:val="both"/>
        <w:rPr>
          <w:rFonts w:ascii="Arial" w:hAnsi="Arial"/>
          <w:noProof w:val="0"/>
          <w:rtl/>
        </w:rPr>
      </w:pPr>
      <w:r>
        <w:rPr>
          <w:rFonts w:ascii="Arial" w:hAnsi="Arial" w:hint="cs"/>
          <w:noProof w:val="0"/>
          <w:rtl/>
        </w:rPr>
        <w:t xml:space="preserve">בפניי </w:t>
      </w:r>
      <w:r w:rsidR="00BC6277">
        <w:rPr>
          <w:rFonts w:ascii="Arial" w:hAnsi="Arial" w:hint="cs"/>
          <w:noProof w:val="0"/>
          <w:rtl/>
        </w:rPr>
        <w:t xml:space="preserve">חמש תובענות בעניין עזבון המנוח ורכושו. האחת, </w:t>
      </w:r>
      <w:r w:rsidR="0017062F">
        <w:rPr>
          <w:rFonts w:ascii="Arial" w:hAnsi="Arial" w:hint="cs"/>
          <w:noProof w:val="0"/>
          <w:rtl/>
        </w:rPr>
        <w:t xml:space="preserve">תובענה לקיום צוואתו האחרונה של המנוח מיום 04/06/2020 </w:t>
      </w:r>
      <w:r w:rsidR="00710411">
        <w:rPr>
          <w:rFonts w:ascii="Arial" w:hAnsi="Arial" w:hint="cs"/>
          <w:noProof w:val="0"/>
          <w:rtl/>
        </w:rPr>
        <w:t>(להלן: "</w:t>
      </w:r>
      <w:r w:rsidR="00710411">
        <w:rPr>
          <w:rFonts w:ascii="Arial" w:hAnsi="Arial" w:hint="cs"/>
          <w:b/>
          <w:bCs/>
          <w:noProof w:val="0"/>
          <w:rtl/>
        </w:rPr>
        <w:t xml:space="preserve">הצוואה השישית") </w:t>
      </w:r>
      <w:r w:rsidR="0017062F" w:rsidRPr="00710411">
        <w:rPr>
          <w:rFonts w:ascii="Arial" w:hAnsi="Arial" w:hint="cs"/>
          <w:noProof w:val="0"/>
          <w:rtl/>
        </w:rPr>
        <w:t>שהוגש</w:t>
      </w:r>
      <w:r w:rsidR="00710411">
        <w:rPr>
          <w:rFonts w:ascii="Arial" w:hAnsi="Arial" w:hint="cs"/>
          <w:noProof w:val="0"/>
          <w:rtl/>
        </w:rPr>
        <w:t>ה</w:t>
      </w:r>
      <w:r w:rsidR="0017062F">
        <w:rPr>
          <w:rFonts w:ascii="Arial" w:hAnsi="Arial" w:hint="cs"/>
          <w:noProof w:val="0"/>
          <w:rtl/>
        </w:rPr>
        <w:t xml:space="preserve"> על ידי המשיבה 1 (להלן: "</w:t>
      </w:r>
      <w:r w:rsidR="0017062F">
        <w:rPr>
          <w:rFonts w:ascii="Arial" w:hAnsi="Arial" w:hint="cs"/>
          <w:b/>
          <w:bCs/>
          <w:noProof w:val="0"/>
          <w:rtl/>
        </w:rPr>
        <w:t>המשיבה</w:t>
      </w:r>
      <w:r w:rsidR="0017062F">
        <w:rPr>
          <w:rFonts w:ascii="Arial" w:hAnsi="Arial" w:hint="cs"/>
          <w:noProof w:val="0"/>
          <w:rtl/>
        </w:rPr>
        <w:t xml:space="preserve">"). </w:t>
      </w:r>
      <w:r w:rsidR="00C20FDF">
        <w:rPr>
          <w:rFonts w:ascii="Arial" w:hAnsi="Arial" w:hint="cs"/>
          <w:noProof w:val="0"/>
          <w:rtl/>
        </w:rPr>
        <w:t>שלוש תובענות נוספות כוללות</w:t>
      </w:r>
      <w:r w:rsidR="0017062F">
        <w:rPr>
          <w:rFonts w:ascii="Arial" w:hAnsi="Arial" w:hint="cs"/>
          <w:noProof w:val="0"/>
          <w:rtl/>
        </w:rPr>
        <w:t xml:space="preserve"> שלוש התנגדויות </w:t>
      </w:r>
      <w:r w:rsidR="005457C9">
        <w:rPr>
          <w:rFonts w:ascii="Arial" w:hAnsi="Arial" w:hint="cs"/>
          <w:noProof w:val="0"/>
          <w:rtl/>
        </w:rPr>
        <w:t>ל</w:t>
      </w:r>
      <w:r w:rsidR="00C20FDF">
        <w:rPr>
          <w:rFonts w:ascii="Arial" w:hAnsi="Arial" w:hint="cs"/>
          <w:noProof w:val="0"/>
          <w:rtl/>
        </w:rPr>
        <w:t>צוואותיו של המנוח</w:t>
      </w:r>
      <w:r w:rsidR="0017062F">
        <w:rPr>
          <w:rFonts w:ascii="Arial" w:hAnsi="Arial" w:hint="cs"/>
          <w:noProof w:val="0"/>
          <w:rtl/>
        </w:rPr>
        <w:t xml:space="preserve">. </w:t>
      </w:r>
      <w:r w:rsidR="00C20FDF">
        <w:rPr>
          <w:rFonts w:ascii="Arial" w:hAnsi="Arial" w:hint="cs"/>
          <w:noProof w:val="0"/>
          <w:rtl/>
        </w:rPr>
        <w:t xml:space="preserve">מתוכן, </w:t>
      </w:r>
      <w:r w:rsidR="0017062F">
        <w:rPr>
          <w:rFonts w:ascii="Arial" w:hAnsi="Arial" w:hint="cs"/>
          <w:noProof w:val="0"/>
          <w:rtl/>
        </w:rPr>
        <w:t>שתי התנגדויות הוגשו על ידי המתנגדים 1-5</w:t>
      </w:r>
      <w:r w:rsidR="00BC6277">
        <w:rPr>
          <w:rFonts w:ascii="Arial" w:hAnsi="Arial" w:hint="cs"/>
          <w:noProof w:val="0"/>
          <w:rtl/>
        </w:rPr>
        <w:t xml:space="preserve"> (להלן: "</w:t>
      </w:r>
      <w:r w:rsidR="00BC6277">
        <w:rPr>
          <w:rFonts w:ascii="Arial" w:hAnsi="Arial" w:hint="cs"/>
          <w:b/>
          <w:bCs/>
          <w:noProof w:val="0"/>
          <w:rtl/>
        </w:rPr>
        <w:t>המתנגדים</w:t>
      </w:r>
      <w:r w:rsidR="00BC6277">
        <w:rPr>
          <w:rFonts w:ascii="Arial" w:hAnsi="Arial" w:hint="cs"/>
          <w:noProof w:val="0"/>
          <w:rtl/>
        </w:rPr>
        <w:t>" ו/או "</w:t>
      </w:r>
      <w:r w:rsidR="00BC6277">
        <w:rPr>
          <w:rFonts w:ascii="Arial" w:hAnsi="Arial" w:hint="cs"/>
          <w:b/>
          <w:bCs/>
          <w:noProof w:val="0"/>
          <w:rtl/>
        </w:rPr>
        <w:t>התובעים</w:t>
      </w:r>
      <w:r w:rsidR="00BC6277">
        <w:rPr>
          <w:rFonts w:ascii="Arial" w:hAnsi="Arial" w:hint="cs"/>
          <w:noProof w:val="0"/>
          <w:rtl/>
        </w:rPr>
        <w:t>")</w:t>
      </w:r>
      <w:r w:rsidR="0017062F">
        <w:rPr>
          <w:rFonts w:ascii="Arial" w:hAnsi="Arial" w:hint="cs"/>
          <w:noProof w:val="0"/>
          <w:rtl/>
        </w:rPr>
        <w:t xml:space="preserve">, כאשר בראשונה התנגדו לקיום הצוואה מיום 04/06/2020. עוד הגישו </w:t>
      </w:r>
      <w:r w:rsidR="00C20FDF">
        <w:rPr>
          <w:rFonts w:ascii="Arial" w:hAnsi="Arial" w:hint="cs"/>
          <w:noProof w:val="0"/>
          <w:rtl/>
        </w:rPr>
        <w:t xml:space="preserve">הם </w:t>
      </w:r>
      <w:r w:rsidR="0017062F">
        <w:rPr>
          <w:rFonts w:ascii="Arial" w:hAnsi="Arial" w:hint="cs"/>
          <w:noProof w:val="0"/>
          <w:rtl/>
        </w:rPr>
        <w:t xml:space="preserve">התנגדות נוספת לקיום צוואותיו המוקדמות של המנוח מיום 23/05/2017; 09/07/2017; 26/10/2017 ו- 07/06/208 ומנגד עתרו לקיים צוואתו המוקדמת מיום 25/08/2016. </w:t>
      </w:r>
    </w:p>
    <w:p w:rsidR="00BC6277" w:rsidRDefault="00BC6277">
      <w:pPr>
        <w:spacing w:line="360" w:lineRule="auto"/>
        <w:jc w:val="both"/>
        <w:rPr>
          <w:rFonts w:ascii="Arial" w:hAnsi="Arial"/>
          <w:noProof w:val="0"/>
          <w:rtl/>
        </w:rPr>
      </w:pPr>
    </w:p>
    <w:p w:rsidR="0017062F" w:rsidRDefault="00C20FDF" w:rsidP="00C20FDF">
      <w:pPr>
        <w:spacing w:line="360" w:lineRule="auto"/>
        <w:jc w:val="both"/>
        <w:rPr>
          <w:rFonts w:ascii="Arial" w:hAnsi="Arial"/>
          <w:noProof w:val="0"/>
          <w:rtl/>
        </w:rPr>
      </w:pPr>
      <w:r>
        <w:rPr>
          <w:rFonts w:ascii="Arial" w:hAnsi="Arial" w:hint="cs"/>
          <w:noProof w:val="0"/>
          <w:rtl/>
        </w:rPr>
        <w:t xml:space="preserve">התביעה הרביעית שהוגשה, הוגשה על ידי המתנגדים </w:t>
      </w:r>
      <w:r w:rsidR="00CF24A0">
        <w:rPr>
          <w:rFonts w:ascii="Arial" w:hAnsi="Arial" w:hint="cs"/>
          <w:noProof w:val="0"/>
          <w:rtl/>
        </w:rPr>
        <w:t xml:space="preserve">1-5 </w:t>
      </w:r>
      <w:r>
        <w:rPr>
          <w:rFonts w:ascii="Arial" w:hAnsi="Arial" w:hint="cs"/>
          <w:noProof w:val="0"/>
          <w:rtl/>
        </w:rPr>
        <w:t>ובמסגרתה עתרו</w:t>
      </w:r>
      <w:r w:rsidR="00BC6277">
        <w:rPr>
          <w:rFonts w:ascii="Arial" w:hAnsi="Arial" w:hint="cs"/>
          <w:noProof w:val="0"/>
          <w:rtl/>
        </w:rPr>
        <w:t xml:space="preserve"> לביטול הסכמי הלוואה שערך המנוח עם המשיבה ביום 22/03/2018 וביום 20/04/2020 ולביטול הסכם שכותרתו 'הסכם ממון וחיים משותפים' שנערך ביניהם ואושר על ידי ביום 08/05/2020.</w:t>
      </w:r>
    </w:p>
    <w:p w:rsidR="00BC6277" w:rsidRDefault="00BC6277">
      <w:pPr>
        <w:spacing w:line="360" w:lineRule="auto"/>
        <w:jc w:val="both"/>
        <w:rPr>
          <w:rFonts w:ascii="Arial" w:hAnsi="Arial"/>
          <w:noProof w:val="0"/>
          <w:rtl/>
        </w:rPr>
      </w:pPr>
    </w:p>
    <w:p w:rsidR="00BC6277" w:rsidRDefault="00C20FDF">
      <w:pPr>
        <w:spacing w:line="360" w:lineRule="auto"/>
        <w:jc w:val="both"/>
        <w:rPr>
          <w:rFonts w:ascii="Arial" w:hAnsi="Arial"/>
          <w:noProof w:val="0"/>
          <w:rtl/>
        </w:rPr>
      </w:pPr>
      <w:r>
        <w:rPr>
          <w:rFonts w:ascii="Arial" w:hAnsi="Arial" w:hint="cs"/>
          <w:noProof w:val="0"/>
          <w:rtl/>
        </w:rPr>
        <w:lastRenderedPageBreak/>
        <w:t xml:space="preserve">תביעה חמישית הוגשה על ידי המתנגדת מספר 6 </w:t>
      </w:r>
      <w:r w:rsidR="00835DF9">
        <w:rPr>
          <w:rFonts w:ascii="Arial" w:hAnsi="Arial" w:hint="cs"/>
          <w:noProof w:val="0"/>
          <w:rtl/>
        </w:rPr>
        <w:t xml:space="preserve">(להלן: "המתנגדת 6: ו/או "ק'") </w:t>
      </w:r>
      <w:r>
        <w:rPr>
          <w:rFonts w:ascii="Arial" w:hAnsi="Arial" w:hint="cs"/>
          <w:noProof w:val="0"/>
          <w:rtl/>
        </w:rPr>
        <w:t>במסגרתה התנגדה</w:t>
      </w:r>
      <w:r w:rsidR="00BC6277">
        <w:rPr>
          <w:rFonts w:ascii="Arial" w:hAnsi="Arial" w:hint="cs"/>
          <w:noProof w:val="0"/>
          <w:rtl/>
        </w:rPr>
        <w:t xml:space="preserve"> לקיום חלקה של ה</w:t>
      </w:r>
      <w:r>
        <w:rPr>
          <w:rFonts w:ascii="Arial" w:hAnsi="Arial" w:hint="cs"/>
          <w:noProof w:val="0"/>
          <w:rtl/>
        </w:rPr>
        <w:t xml:space="preserve">צוואה מיום 04/06/2020 המתייחס </w:t>
      </w:r>
      <w:r w:rsidR="00BC6277">
        <w:rPr>
          <w:rFonts w:ascii="Arial" w:hAnsi="Arial" w:hint="cs"/>
          <w:noProof w:val="0"/>
          <w:rtl/>
        </w:rPr>
        <w:t xml:space="preserve">להורשת העיזבון לידי המשיבה ובקשה לחלק החלק שהורש </w:t>
      </w:r>
      <w:r>
        <w:rPr>
          <w:rFonts w:ascii="Arial" w:hAnsi="Arial" w:hint="cs"/>
          <w:noProof w:val="0"/>
          <w:rtl/>
        </w:rPr>
        <w:t xml:space="preserve">למשיבה </w:t>
      </w:r>
      <w:r w:rsidR="00BC6277">
        <w:rPr>
          <w:rFonts w:ascii="Arial" w:hAnsi="Arial" w:hint="cs"/>
          <w:noProof w:val="0"/>
          <w:rtl/>
        </w:rPr>
        <w:t>בין שלוש הזוכות הנוספות על פי צוואה זו.</w:t>
      </w:r>
    </w:p>
    <w:p w:rsidR="00BC6277" w:rsidRDefault="00BC6277">
      <w:pPr>
        <w:spacing w:line="360" w:lineRule="auto"/>
        <w:jc w:val="both"/>
        <w:rPr>
          <w:rFonts w:ascii="Arial" w:hAnsi="Arial"/>
          <w:noProof w:val="0"/>
          <w:rtl/>
        </w:rPr>
      </w:pPr>
    </w:p>
    <w:p w:rsidR="006B50A0" w:rsidRDefault="006B50A0">
      <w:pPr>
        <w:spacing w:line="360" w:lineRule="auto"/>
        <w:jc w:val="both"/>
        <w:rPr>
          <w:rFonts w:ascii="Arial" w:hAnsi="Arial"/>
          <w:noProof w:val="0"/>
          <w:rtl/>
        </w:rPr>
      </w:pPr>
    </w:p>
    <w:p w:rsidR="0017062F" w:rsidRPr="00162F9F" w:rsidRDefault="00C20FDF" w:rsidP="00C20FDF">
      <w:pPr>
        <w:pStyle w:val="ad"/>
        <w:numPr>
          <w:ilvl w:val="0"/>
          <w:numId w:val="1"/>
        </w:numPr>
        <w:spacing w:line="360" w:lineRule="auto"/>
        <w:jc w:val="both"/>
        <w:rPr>
          <w:rFonts w:ascii="Arial" w:hAnsi="Arial"/>
          <w:noProof w:val="0"/>
          <w:u w:val="double"/>
        </w:rPr>
      </w:pPr>
      <w:r w:rsidRPr="00162F9F">
        <w:rPr>
          <w:rFonts w:ascii="Arial" w:hAnsi="Arial" w:hint="cs"/>
          <w:b/>
          <w:bCs/>
          <w:noProof w:val="0"/>
          <w:u w:val="double"/>
          <w:rtl/>
        </w:rPr>
        <w:t>רקע ועובדות שאינן במחלוקת</w:t>
      </w:r>
    </w:p>
    <w:p w:rsidR="00C20FDF" w:rsidRDefault="00C20FDF" w:rsidP="00C20FDF">
      <w:pPr>
        <w:pStyle w:val="ad"/>
        <w:spacing w:line="360" w:lineRule="auto"/>
        <w:jc w:val="both"/>
        <w:rPr>
          <w:rFonts w:ascii="Arial" w:hAnsi="Arial"/>
          <w:b/>
          <w:bCs/>
          <w:noProof w:val="0"/>
          <w:u w:val="single"/>
          <w:rtl/>
        </w:rPr>
      </w:pPr>
    </w:p>
    <w:p w:rsidR="00C20FDF" w:rsidRDefault="00C20FDF" w:rsidP="00C20FDF">
      <w:pPr>
        <w:pStyle w:val="ad"/>
        <w:numPr>
          <w:ilvl w:val="0"/>
          <w:numId w:val="2"/>
        </w:numPr>
        <w:spacing w:line="360" w:lineRule="auto"/>
        <w:jc w:val="both"/>
        <w:rPr>
          <w:rFonts w:ascii="Arial" w:hAnsi="Arial"/>
          <w:noProof w:val="0"/>
        </w:rPr>
      </w:pPr>
      <w:r>
        <w:rPr>
          <w:rFonts w:ascii="Arial" w:hAnsi="Arial" w:hint="cs"/>
          <w:noProof w:val="0"/>
          <w:rtl/>
        </w:rPr>
        <w:t>המ</w:t>
      </w:r>
      <w:r w:rsidR="005E540D">
        <w:rPr>
          <w:rFonts w:ascii="Arial" w:hAnsi="Arial" w:hint="cs"/>
          <w:noProof w:val="0"/>
          <w:rtl/>
        </w:rPr>
        <w:t xml:space="preserve">נוח נפטר ביום 13/01/2021 ולו שבעה ילדים, </w:t>
      </w:r>
      <w:r w:rsidR="00CF24A0">
        <w:rPr>
          <w:rFonts w:ascii="Arial" w:hAnsi="Arial" w:hint="cs"/>
          <w:noProof w:val="0"/>
          <w:rtl/>
        </w:rPr>
        <w:t>(הבגירים הם המתנגדים 1-6. הערה שלי- ע.ג) ו</w:t>
      </w:r>
      <w:r w:rsidR="005E540D">
        <w:rPr>
          <w:rFonts w:ascii="Arial" w:hAnsi="Arial" w:hint="cs"/>
          <w:noProof w:val="0"/>
          <w:rtl/>
        </w:rPr>
        <w:t xml:space="preserve">מתוכם </w:t>
      </w:r>
      <w:r w:rsidR="00CF24A0">
        <w:rPr>
          <w:rFonts w:ascii="Arial" w:hAnsi="Arial" w:hint="cs"/>
          <w:noProof w:val="0"/>
          <w:rtl/>
        </w:rPr>
        <w:t xml:space="preserve">בת </w:t>
      </w:r>
      <w:r w:rsidR="005E540D">
        <w:rPr>
          <w:rFonts w:ascii="Arial" w:hAnsi="Arial" w:hint="cs"/>
          <w:noProof w:val="0"/>
          <w:rtl/>
        </w:rPr>
        <w:t>אחת קטינה (להלן: "</w:t>
      </w:r>
      <w:r w:rsidR="005E540D">
        <w:rPr>
          <w:rFonts w:ascii="Arial" w:hAnsi="Arial" w:hint="cs"/>
          <w:b/>
          <w:bCs/>
          <w:noProof w:val="0"/>
          <w:rtl/>
        </w:rPr>
        <w:t>הקטינה</w:t>
      </w:r>
      <w:r w:rsidR="005E540D">
        <w:rPr>
          <w:rFonts w:ascii="Arial" w:hAnsi="Arial" w:hint="cs"/>
          <w:noProof w:val="0"/>
          <w:rtl/>
        </w:rPr>
        <w:t>" ו/או "</w:t>
      </w:r>
      <w:r w:rsidR="005E540D">
        <w:rPr>
          <w:rFonts w:ascii="Arial" w:hAnsi="Arial" w:hint="cs"/>
          <w:b/>
          <w:bCs/>
          <w:noProof w:val="0"/>
          <w:rtl/>
        </w:rPr>
        <w:t>המשיבה 2</w:t>
      </w:r>
      <w:r w:rsidR="005E540D">
        <w:rPr>
          <w:rFonts w:ascii="Arial" w:hAnsi="Arial" w:hint="cs"/>
          <w:noProof w:val="0"/>
          <w:rtl/>
        </w:rPr>
        <w:t>") והוא כבן 72.</w:t>
      </w:r>
    </w:p>
    <w:p w:rsidR="00C24B54" w:rsidRPr="00CF24A0" w:rsidRDefault="00C24B54" w:rsidP="00C24B54">
      <w:pPr>
        <w:pStyle w:val="ad"/>
        <w:spacing w:line="360" w:lineRule="auto"/>
        <w:ind w:left="1080"/>
        <w:jc w:val="both"/>
        <w:rPr>
          <w:rFonts w:ascii="Arial" w:hAnsi="Arial"/>
          <w:noProof w:val="0"/>
        </w:rPr>
      </w:pPr>
    </w:p>
    <w:p w:rsidR="00481168" w:rsidRDefault="00481168" w:rsidP="00C20FDF">
      <w:pPr>
        <w:pStyle w:val="ad"/>
        <w:numPr>
          <w:ilvl w:val="0"/>
          <w:numId w:val="2"/>
        </w:numPr>
        <w:spacing w:line="360" w:lineRule="auto"/>
        <w:jc w:val="both"/>
        <w:rPr>
          <w:rFonts w:ascii="Arial" w:hAnsi="Arial"/>
          <w:noProof w:val="0"/>
        </w:rPr>
      </w:pPr>
      <w:r>
        <w:rPr>
          <w:rFonts w:ascii="Arial" w:hAnsi="Arial" w:hint="cs"/>
          <w:noProof w:val="0"/>
          <w:rtl/>
        </w:rPr>
        <w:t>המנוח היה גרוש ולו שישה ילדים מ</w:t>
      </w:r>
      <w:r w:rsidR="00C24B54">
        <w:rPr>
          <w:rFonts w:ascii="Arial" w:hAnsi="Arial" w:hint="cs"/>
          <w:noProof w:val="0"/>
          <w:rtl/>
        </w:rPr>
        <w:t>נישואיו ובת קטינה נוספת מקשר אחר. למנוח ולמשיבה אין ילדים משותפים.</w:t>
      </w:r>
    </w:p>
    <w:p w:rsidR="007D4AB0" w:rsidRPr="007D4AB0" w:rsidRDefault="007D4AB0" w:rsidP="007D4AB0">
      <w:pPr>
        <w:pStyle w:val="ad"/>
        <w:rPr>
          <w:rFonts w:ascii="Arial" w:hAnsi="Arial"/>
          <w:noProof w:val="0"/>
          <w:rtl/>
        </w:rPr>
      </w:pPr>
    </w:p>
    <w:p w:rsidR="007D4AB0" w:rsidRDefault="007D4AB0" w:rsidP="007D4AB0">
      <w:pPr>
        <w:pStyle w:val="ad"/>
        <w:numPr>
          <w:ilvl w:val="0"/>
          <w:numId w:val="2"/>
        </w:numPr>
        <w:spacing w:line="360" w:lineRule="auto"/>
        <w:jc w:val="both"/>
        <w:rPr>
          <w:rFonts w:ascii="Arial" w:hAnsi="Arial"/>
          <w:noProof w:val="0"/>
        </w:rPr>
      </w:pPr>
      <w:r>
        <w:rPr>
          <w:rFonts w:ascii="Arial" w:hAnsi="Arial" w:hint="cs"/>
          <w:noProof w:val="0"/>
          <w:rtl/>
        </w:rPr>
        <w:t xml:space="preserve">בין המנוח למשיבה היה קשר כאשר הצדדים חלוקים אודות </w:t>
      </w:r>
      <w:r w:rsidR="00712331">
        <w:rPr>
          <w:rFonts w:ascii="Arial" w:hAnsi="Arial" w:hint="cs"/>
          <w:noProof w:val="0"/>
          <w:rtl/>
        </w:rPr>
        <w:t xml:space="preserve">טיב הקשר. בין היתר טענו המתנגדים </w:t>
      </w:r>
      <w:r>
        <w:rPr>
          <w:rFonts w:ascii="Arial" w:hAnsi="Arial" w:hint="cs"/>
          <w:noProof w:val="0"/>
          <w:rtl/>
        </w:rPr>
        <w:t xml:space="preserve"> כי המשיבה היתה מטפלת של המנ</w:t>
      </w:r>
      <w:r w:rsidR="00712331">
        <w:rPr>
          <w:rFonts w:ascii="Arial" w:hAnsi="Arial" w:hint="cs"/>
          <w:noProof w:val="0"/>
          <w:rtl/>
        </w:rPr>
        <w:t>וח ומנגד, טענה המשיבה כי היתה עמו בקשר זוגי ואף ידועה בציבור</w:t>
      </w:r>
      <w:r>
        <w:rPr>
          <w:rFonts w:ascii="Arial" w:hAnsi="Arial" w:hint="cs"/>
          <w:noProof w:val="0"/>
          <w:rtl/>
        </w:rPr>
        <w:t>.</w:t>
      </w:r>
    </w:p>
    <w:p w:rsidR="005E540D" w:rsidRDefault="005E540D" w:rsidP="005E540D">
      <w:pPr>
        <w:pStyle w:val="ad"/>
        <w:spacing w:line="360" w:lineRule="auto"/>
        <w:ind w:left="1080"/>
        <w:jc w:val="both"/>
        <w:rPr>
          <w:rFonts w:ascii="Arial" w:hAnsi="Arial"/>
          <w:noProof w:val="0"/>
        </w:rPr>
      </w:pPr>
    </w:p>
    <w:p w:rsidR="005E540D" w:rsidRDefault="005E540D" w:rsidP="00C20FDF">
      <w:pPr>
        <w:pStyle w:val="ad"/>
        <w:numPr>
          <w:ilvl w:val="0"/>
          <w:numId w:val="2"/>
        </w:numPr>
        <w:spacing w:line="360" w:lineRule="auto"/>
        <w:jc w:val="both"/>
        <w:rPr>
          <w:rFonts w:ascii="Arial" w:hAnsi="Arial"/>
          <w:noProof w:val="0"/>
        </w:rPr>
      </w:pPr>
      <w:r>
        <w:rPr>
          <w:rFonts w:ascii="Arial" w:hAnsi="Arial" w:hint="cs"/>
          <w:noProof w:val="0"/>
          <w:rtl/>
        </w:rPr>
        <w:t>במהלך חייו חתם המנוח על שש צוואות החל מיום 25/08/2016 ועד ליום 04/06/2020.</w:t>
      </w:r>
    </w:p>
    <w:p w:rsidR="00893CE2" w:rsidRPr="00893CE2" w:rsidRDefault="00893CE2" w:rsidP="00893CE2">
      <w:pPr>
        <w:pStyle w:val="ad"/>
        <w:rPr>
          <w:rFonts w:ascii="Arial" w:hAnsi="Arial"/>
          <w:noProof w:val="0"/>
          <w:rtl/>
        </w:rPr>
      </w:pPr>
    </w:p>
    <w:p w:rsidR="00893CE2" w:rsidRPr="00893CE2" w:rsidRDefault="00893CE2" w:rsidP="00893CE2">
      <w:pPr>
        <w:pStyle w:val="ad"/>
        <w:spacing w:line="360" w:lineRule="auto"/>
        <w:ind w:left="1080"/>
        <w:jc w:val="both"/>
        <w:rPr>
          <w:rFonts w:ascii="Arial" w:hAnsi="Arial"/>
          <w:noProof w:val="0"/>
          <w:u w:val="single"/>
          <w:rtl/>
        </w:rPr>
      </w:pPr>
      <w:r>
        <w:rPr>
          <w:rFonts w:ascii="Arial" w:hAnsi="Arial" w:hint="cs"/>
          <w:noProof w:val="0"/>
          <w:u w:val="single"/>
          <w:rtl/>
        </w:rPr>
        <w:t>צוואה מיום 25/08/2016 (להלן: "</w:t>
      </w:r>
      <w:r>
        <w:rPr>
          <w:rFonts w:ascii="Arial" w:hAnsi="Arial" w:hint="cs"/>
          <w:b/>
          <w:bCs/>
          <w:noProof w:val="0"/>
          <w:u w:val="single"/>
          <w:rtl/>
        </w:rPr>
        <w:t>הצוואה הראשונה"</w:t>
      </w:r>
      <w:r>
        <w:rPr>
          <w:rFonts w:ascii="Arial" w:hAnsi="Arial" w:hint="cs"/>
          <w:noProof w:val="0"/>
          <w:u w:val="single"/>
          <w:rtl/>
        </w:rPr>
        <w:t xml:space="preserve"> ו/או "</w:t>
      </w:r>
      <w:r>
        <w:rPr>
          <w:rFonts w:ascii="Arial" w:hAnsi="Arial" w:hint="cs"/>
          <w:b/>
          <w:bCs/>
          <w:noProof w:val="0"/>
          <w:u w:val="single"/>
          <w:rtl/>
        </w:rPr>
        <w:t>הצוואה מ- 25/08/2016</w:t>
      </w:r>
      <w:r>
        <w:rPr>
          <w:rFonts w:ascii="Arial" w:hAnsi="Arial" w:hint="cs"/>
          <w:noProof w:val="0"/>
          <w:u w:val="single"/>
          <w:rtl/>
        </w:rPr>
        <w:t>)</w:t>
      </w:r>
    </w:p>
    <w:p w:rsidR="00893CE2" w:rsidRDefault="00893CE2" w:rsidP="00893CE2">
      <w:pPr>
        <w:pStyle w:val="ad"/>
        <w:spacing w:line="360" w:lineRule="auto"/>
        <w:ind w:left="1080"/>
        <w:jc w:val="both"/>
        <w:rPr>
          <w:rFonts w:ascii="Arial" w:hAnsi="Arial"/>
          <w:noProof w:val="0"/>
          <w:u w:val="single"/>
          <w:rtl/>
        </w:rPr>
      </w:pPr>
    </w:p>
    <w:p w:rsidR="00893CE2" w:rsidRDefault="00893CE2" w:rsidP="00893CE2">
      <w:pPr>
        <w:pStyle w:val="ad"/>
        <w:spacing w:line="360" w:lineRule="auto"/>
        <w:ind w:left="1080"/>
        <w:jc w:val="both"/>
        <w:rPr>
          <w:rFonts w:ascii="Arial" w:hAnsi="Arial"/>
          <w:noProof w:val="0"/>
          <w:rtl/>
        </w:rPr>
      </w:pPr>
      <w:r>
        <w:rPr>
          <w:rFonts w:ascii="Arial" w:hAnsi="Arial" w:hint="cs"/>
          <w:noProof w:val="0"/>
          <w:rtl/>
        </w:rPr>
        <w:t>המנוח ציווה כי מע</w:t>
      </w:r>
      <w:r w:rsidR="005457C9">
        <w:rPr>
          <w:rFonts w:ascii="Arial" w:hAnsi="Arial" w:hint="cs"/>
          <w:noProof w:val="0"/>
          <w:rtl/>
        </w:rPr>
        <w:t>י</w:t>
      </w:r>
      <w:r>
        <w:rPr>
          <w:rFonts w:ascii="Arial" w:hAnsi="Arial" w:hint="cs"/>
          <w:noProof w:val="0"/>
          <w:rtl/>
        </w:rPr>
        <w:t>זבונו ישולם תחילה סך של 130,000 ₪ למשיבה בגין הלוואה כספית שניתנה לו על ידה ולא הוחזרה</w:t>
      </w:r>
      <w:r w:rsidR="00712331">
        <w:rPr>
          <w:rFonts w:ascii="Arial" w:hAnsi="Arial" w:hint="cs"/>
          <w:noProof w:val="0"/>
          <w:rtl/>
        </w:rPr>
        <w:t xml:space="preserve"> וזאת ללא ריבית או הפרשי הצמדה</w:t>
      </w:r>
      <w:r>
        <w:rPr>
          <w:rFonts w:ascii="Arial" w:hAnsi="Arial" w:hint="cs"/>
          <w:noProof w:val="0"/>
          <w:rtl/>
        </w:rPr>
        <w:t>.</w:t>
      </w:r>
    </w:p>
    <w:p w:rsidR="00893CE2" w:rsidRDefault="00893CE2" w:rsidP="00712331">
      <w:pPr>
        <w:pStyle w:val="ad"/>
        <w:spacing w:line="360" w:lineRule="auto"/>
        <w:ind w:left="1080"/>
        <w:jc w:val="both"/>
        <w:rPr>
          <w:rFonts w:ascii="Arial" w:hAnsi="Arial"/>
          <w:noProof w:val="0"/>
          <w:rtl/>
        </w:rPr>
      </w:pPr>
      <w:r>
        <w:rPr>
          <w:rFonts w:ascii="Arial" w:hAnsi="Arial" w:hint="cs"/>
          <w:noProof w:val="0"/>
          <w:rtl/>
        </w:rPr>
        <w:t xml:space="preserve">עוד קבע שלאחר התשלום כאמור לעיל, יחולק יתרת העיזבון </w:t>
      </w:r>
      <w:r w:rsidR="00712331">
        <w:rPr>
          <w:rFonts w:ascii="Arial" w:hAnsi="Arial" w:hint="cs"/>
          <w:noProof w:val="0"/>
          <w:rtl/>
        </w:rPr>
        <w:t>כך שבנו, המתנגד 2 יקבל את רכבו בלבד מאחר וקיבל את העסק של המנוח עוד בחייו ויתרת עזבונו, הכוללת דירה, חנות ושתי מכוניות, תחולק בין שש בנותיו.</w:t>
      </w:r>
    </w:p>
    <w:p w:rsidR="00893CE2" w:rsidRDefault="00893CE2" w:rsidP="00893CE2">
      <w:pPr>
        <w:pStyle w:val="ad"/>
        <w:spacing w:line="360" w:lineRule="auto"/>
        <w:ind w:left="1080"/>
        <w:jc w:val="both"/>
        <w:rPr>
          <w:rFonts w:ascii="Arial" w:hAnsi="Arial"/>
          <w:noProof w:val="0"/>
          <w:rtl/>
        </w:rPr>
      </w:pPr>
    </w:p>
    <w:p w:rsidR="0022489D" w:rsidRDefault="0022489D" w:rsidP="00893CE2">
      <w:pPr>
        <w:pStyle w:val="ad"/>
        <w:spacing w:line="360" w:lineRule="auto"/>
        <w:ind w:left="1080"/>
        <w:jc w:val="both"/>
        <w:rPr>
          <w:rFonts w:ascii="Arial" w:hAnsi="Arial"/>
          <w:noProof w:val="0"/>
          <w:u w:val="single"/>
          <w:rtl/>
        </w:rPr>
      </w:pPr>
      <w:r>
        <w:rPr>
          <w:rFonts w:ascii="Arial" w:hAnsi="Arial" w:hint="cs"/>
          <w:noProof w:val="0"/>
          <w:u w:val="single"/>
          <w:rtl/>
        </w:rPr>
        <w:t>צוואה מיום 23/05/2017 (להלן: "</w:t>
      </w:r>
      <w:r>
        <w:rPr>
          <w:rFonts w:ascii="Arial" w:hAnsi="Arial" w:hint="cs"/>
          <w:b/>
          <w:bCs/>
          <w:noProof w:val="0"/>
          <w:u w:val="single"/>
          <w:rtl/>
        </w:rPr>
        <w:t xml:space="preserve">הצוואה השנייה" </w:t>
      </w:r>
      <w:r w:rsidRPr="0022489D">
        <w:rPr>
          <w:rFonts w:ascii="Arial" w:hAnsi="Arial" w:hint="cs"/>
          <w:noProof w:val="0"/>
          <w:u w:val="single"/>
          <w:rtl/>
        </w:rPr>
        <w:t>ו/או</w:t>
      </w:r>
      <w:r>
        <w:rPr>
          <w:rFonts w:ascii="Arial" w:hAnsi="Arial" w:hint="cs"/>
          <w:b/>
          <w:bCs/>
          <w:noProof w:val="0"/>
          <w:u w:val="single"/>
          <w:rtl/>
        </w:rPr>
        <w:t xml:space="preserve"> "הצוואה מ- 23/05/2017</w:t>
      </w:r>
      <w:r>
        <w:rPr>
          <w:rFonts w:ascii="Arial" w:hAnsi="Arial" w:hint="cs"/>
          <w:noProof w:val="0"/>
          <w:u w:val="single"/>
          <w:rtl/>
        </w:rPr>
        <w:t>)</w:t>
      </w:r>
    </w:p>
    <w:p w:rsidR="0022489D" w:rsidRDefault="0022489D" w:rsidP="00893CE2">
      <w:pPr>
        <w:pStyle w:val="ad"/>
        <w:spacing w:line="360" w:lineRule="auto"/>
        <w:ind w:left="1080"/>
        <w:jc w:val="both"/>
        <w:rPr>
          <w:rFonts w:ascii="Arial" w:hAnsi="Arial"/>
          <w:noProof w:val="0"/>
          <w:u w:val="single"/>
          <w:rtl/>
        </w:rPr>
      </w:pPr>
    </w:p>
    <w:p w:rsidR="0022489D" w:rsidRDefault="0022489D" w:rsidP="009A0447">
      <w:pPr>
        <w:pStyle w:val="ad"/>
        <w:spacing w:line="360" w:lineRule="auto"/>
        <w:ind w:left="1080"/>
        <w:jc w:val="both"/>
        <w:rPr>
          <w:rFonts w:ascii="Arial" w:hAnsi="Arial"/>
          <w:noProof w:val="0"/>
          <w:rtl/>
        </w:rPr>
      </w:pPr>
      <w:r>
        <w:rPr>
          <w:rFonts w:ascii="Arial" w:hAnsi="Arial" w:hint="cs"/>
          <w:noProof w:val="0"/>
          <w:rtl/>
        </w:rPr>
        <w:t>המנוח קבע כי מע</w:t>
      </w:r>
      <w:r w:rsidR="005457C9">
        <w:rPr>
          <w:rFonts w:ascii="Arial" w:hAnsi="Arial" w:hint="cs"/>
          <w:noProof w:val="0"/>
          <w:rtl/>
        </w:rPr>
        <w:t>י</w:t>
      </w:r>
      <w:r>
        <w:rPr>
          <w:rFonts w:ascii="Arial" w:hAnsi="Arial" w:hint="cs"/>
          <w:noProof w:val="0"/>
          <w:rtl/>
        </w:rPr>
        <w:t xml:space="preserve">זבונו ישולם תחילה סך של 325,000 ₪ למשיבה, בגין הלוואה שניתנה לו וטרם הושבה. יתרת עיזבונו </w:t>
      </w:r>
      <w:r w:rsidR="006B50A0">
        <w:rPr>
          <w:rFonts w:ascii="Arial" w:hAnsi="Arial" w:hint="cs"/>
          <w:noProof w:val="0"/>
          <w:rtl/>
        </w:rPr>
        <w:t>י</w:t>
      </w:r>
      <w:r>
        <w:rPr>
          <w:rFonts w:ascii="Arial" w:hAnsi="Arial" w:hint="cs"/>
          <w:noProof w:val="0"/>
          <w:rtl/>
        </w:rPr>
        <w:t xml:space="preserve">חולק בין שלוש בנותיו </w:t>
      </w:r>
      <w:r w:rsidR="009A0447">
        <w:rPr>
          <w:rFonts w:ascii="Arial" w:hAnsi="Arial" w:hint="cs"/>
          <w:noProof w:val="0"/>
          <w:rtl/>
        </w:rPr>
        <w:t>, כאשר לבת הקטינה הוריש 50% מע</w:t>
      </w:r>
      <w:r w:rsidR="00162F9F">
        <w:rPr>
          <w:rFonts w:ascii="Arial" w:hAnsi="Arial" w:hint="cs"/>
          <w:noProof w:val="0"/>
          <w:rtl/>
        </w:rPr>
        <w:t>י</w:t>
      </w:r>
      <w:r w:rsidR="009A0447">
        <w:rPr>
          <w:rFonts w:ascii="Arial" w:hAnsi="Arial" w:hint="cs"/>
          <w:noProof w:val="0"/>
          <w:rtl/>
        </w:rPr>
        <w:t>זבונו ולשתיים האחרות 10% כל אחת ולאחותו 30%.</w:t>
      </w:r>
    </w:p>
    <w:p w:rsidR="005457C9" w:rsidRPr="006B50A0" w:rsidRDefault="00761288" w:rsidP="006B50A0">
      <w:pPr>
        <w:pStyle w:val="ad"/>
        <w:spacing w:line="360" w:lineRule="auto"/>
        <w:ind w:left="1080"/>
        <w:jc w:val="both"/>
        <w:rPr>
          <w:rFonts w:ascii="Arial" w:hAnsi="Arial"/>
          <w:noProof w:val="0"/>
          <w:rtl/>
        </w:rPr>
      </w:pPr>
      <w:r>
        <w:rPr>
          <w:rFonts w:ascii="Arial" w:hAnsi="Arial" w:hint="cs"/>
          <w:noProof w:val="0"/>
          <w:rtl/>
        </w:rPr>
        <w:t>עוד קבע שאינו מוריש דבר לארבעת ילדיו הנוספים בשל התנהגותם המזלזלת כלפיו.</w:t>
      </w:r>
    </w:p>
    <w:p w:rsidR="009A0447" w:rsidRDefault="009A0447" w:rsidP="009A0447">
      <w:pPr>
        <w:spacing w:line="360" w:lineRule="auto"/>
        <w:ind w:left="360" w:firstLine="720"/>
        <w:jc w:val="both"/>
        <w:rPr>
          <w:rFonts w:ascii="Arial" w:hAnsi="Arial"/>
          <w:b/>
          <w:bCs/>
          <w:noProof w:val="0"/>
          <w:u w:val="single"/>
          <w:rtl/>
        </w:rPr>
      </w:pPr>
      <w:r w:rsidRPr="009A0447">
        <w:rPr>
          <w:rFonts w:ascii="Arial" w:hAnsi="Arial" w:hint="cs"/>
          <w:noProof w:val="0"/>
          <w:u w:val="single"/>
          <w:rtl/>
        </w:rPr>
        <w:lastRenderedPageBreak/>
        <w:t>צוואה מיום 09/07/2017 (להלן: "</w:t>
      </w:r>
      <w:r w:rsidRPr="009A0447">
        <w:rPr>
          <w:rFonts w:ascii="Arial" w:hAnsi="Arial" w:hint="cs"/>
          <w:b/>
          <w:bCs/>
          <w:noProof w:val="0"/>
          <w:u w:val="single"/>
          <w:rtl/>
        </w:rPr>
        <w:t xml:space="preserve">הצוואה השלישית" </w:t>
      </w:r>
      <w:r w:rsidRPr="009A0447">
        <w:rPr>
          <w:rFonts w:ascii="Arial" w:hAnsi="Arial" w:hint="cs"/>
          <w:noProof w:val="0"/>
          <w:u w:val="single"/>
          <w:rtl/>
        </w:rPr>
        <w:t>ו/או "</w:t>
      </w:r>
      <w:r w:rsidRPr="009A0447">
        <w:rPr>
          <w:rFonts w:ascii="Arial" w:hAnsi="Arial" w:hint="cs"/>
          <w:b/>
          <w:bCs/>
          <w:noProof w:val="0"/>
          <w:u w:val="single"/>
          <w:rtl/>
        </w:rPr>
        <w:t>הצוואה מיום 09/07/2017)</w:t>
      </w:r>
    </w:p>
    <w:p w:rsidR="009A0447" w:rsidRDefault="009A0447" w:rsidP="009A0447">
      <w:pPr>
        <w:spacing w:line="360" w:lineRule="auto"/>
        <w:ind w:left="360" w:firstLine="720"/>
        <w:jc w:val="both"/>
        <w:rPr>
          <w:rFonts w:ascii="Arial" w:hAnsi="Arial"/>
          <w:b/>
          <w:bCs/>
          <w:noProof w:val="0"/>
          <w:u w:val="single"/>
        </w:rPr>
      </w:pPr>
    </w:p>
    <w:p w:rsidR="009A0447" w:rsidRDefault="009A0447" w:rsidP="00761288">
      <w:pPr>
        <w:spacing w:line="360" w:lineRule="auto"/>
        <w:ind w:left="1080"/>
        <w:jc w:val="both"/>
        <w:rPr>
          <w:rFonts w:ascii="Arial" w:hAnsi="Arial"/>
          <w:noProof w:val="0"/>
          <w:rtl/>
        </w:rPr>
      </w:pPr>
      <w:r>
        <w:rPr>
          <w:rFonts w:ascii="Arial" w:hAnsi="Arial" w:hint="cs"/>
          <w:noProof w:val="0"/>
          <w:rtl/>
        </w:rPr>
        <w:t>בצוואה זו הורה המנוח להשיב למשיבה את חלקה בהלוואה בסך</w:t>
      </w:r>
      <w:r w:rsidR="005457C9">
        <w:rPr>
          <w:rFonts w:ascii="Arial" w:hAnsi="Arial" w:hint="cs"/>
          <w:noProof w:val="0"/>
          <w:rtl/>
        </w:rPr>
        <w:t xml:space="preserve"> של 325,000 ₪ ויתרת עזבונו תחלוק</w:t>
      </w:r>
      <w:r>
        <w:rPr>
          <w:rFonts w:ascii="Arial" w:hAnsi="Arial" w:hint="cs"/>
          <w:noProof w:val="0"/>
          <w:rtl/>
        </w:rPr>
        <w:t xml:space="preserve"> בין שלוש מבנותיו, הקטינה שקיבלה 45% והמתנגדות </w:t>
      </w:r>
      <w:r w:rsidR="00D561CF">
        <w:rPr>
          <w:rFonts w:ascii="Arial" w:hAnsi="Arial" w:hint="cs"/>
          <w:noProof w:val="0"/>
          <w:rtl/>
        </w:rPr>
        <w:t>3 ו- 6 שקבלו 10% מעזבונו כל אחת. שתי אחיותיו קבלו 10</w:t>
      </w:r>
      <w:r w:rsidR="00761288">
        <w:rPr>
          <w:rFonts w:ascii="Arial" w:hAnsi="Arial" w:hint="cs"/>
          <w:noProof w:val="0"/>
          <w:rtl/>
        </w:rPr>
        <w:t>%</w:t>
      </w:r>
      <w:r w:rsidR="00D561CF">
        <w:rPr>
          <w:rFonts w:ascii="Arial" w:hAnsi="Arial" w:hint="cs"/>
          <w:noProof w:val="0"/>
          <w:rtl/>
        </w:rPr>
        <w:t xml:space="preserve">  מעזבונו, אדם נוסף 5% והמשיבה 10%.</w:t>
      </w:r>
    </w:p>
    <w:p w:rsidR="00D561CF" w:rsidRDefault="00761288" w:rsidP="009A0447">
      <w:pPr>
        <w:spacing w:line="360" w:lineRule="auto"/>
        <w:ind w:left="1080"/>
        <w:jc w:val="both"/>
        <w:rPr>
          <w:rFonts w:ascii="Arial" w:hAnsi="Arial"/>
          <w:noProof w:val="0"/>
          <w:rtl/>
        </w:rPr>
      </w:pPr>
      <w:r>
        <w:rPr>
          <w:rFonts w:ascii="Arial" w:hAnsi="Arial" w:hint="cs"/>
          <w:noProof w:val="0"/>
          <w:rtl/>
        </w:rPr>
        <w:t xml:space="preserve">גם  </w:t>
      </w:r>
      <w:r w:rsidR="00D561CF">
        <w:rPr>
          <w:rFonts w:ascii="Arial" w:hAnsi="Arial" w:hint="cs"/>
          <w:noProof w:val="0"/>
          <w:rtl/>
        </w:rPr>
        <w:t xml:space="preserve">בצוואה זו </w:t>
      </w:r>
      <w:r>
        <w:rPr>
          <w:rFonts w:ascii="Arial" w:hAnsi="Arial" w:hint="cs"/>
          <w:noProof w:val="0"/>
          <w:rtl/>
        </w:rPr>
        <w:t xml:space="preserve">קבע המנוח </w:t>
      </w:r>
      <w:r w:rsidR="00D561CF">
        <w:rPr>
          <w:rFonts w:ascii="Arial" w:hAnsi="Arial" w:hint="cs"/>
          <w:noProof w:val="0"/>
          <w:rtl/>
        </w:rPr>
        <w:t>כי מדיר המשיבים 1-2 ו- 4-5 בשל התנהגותם המזלזלת כלפיו.</w:t>
      </w:r>
    </w:p>
    <w:p w:rsidR="00D561CF" w:rsidRDefault="00D561CF" w:rsidP="009A0447">
      <w:pPr>
        <w:spacing w:line="360" w:lineRule="auto"/>
        <w:ind w:left="1080"/>
        <w:jc w:val="both"/>
        <w:rPr>
          <w:rFonts w:ascii="Arial" w:hAnsi="Arial"/>
          <w:noProof w:val="0"/>
          <w:rtl/>
        </w:rPr>
      </w:pPr>
    </w:p>
    <w:p w:rsidR="00D561CF" w:rsidRDefault="00D561CF" w:rsidP="009A0447">
      <w:pPr>
        <w:spacing w:line="360" w:lineRule="auto"/>
        <w:ind w:left="1080"/>
        <w:jc w:val="both"/>
        <w:rPr>
          <w:rFonts w:ascii="Arial" w:hAnsi="Arial"/>
          <w:b/>
          <w:bCs/>
          <w:noProof w:val="0"/>
          <w:u w:val="single"/>
          <w:rtl/>
        </w:rPr>
      </w:pPr>
      <w:r>
        <w:rPr>
          <w:rFonts w:ascii="Arial" w:hAnsi="Arial" w:hint="cs"/>
          <w:noProof w:val="0"/>
          <w:u w:val="single"/>
          <w:rtl/>
        </w:rPr>
        <w:t>צוואה מיום 26/10/2017 (להלן: "</w:t>
      </w:r>
      <w:r>
        <w:rPr>
          <w:rFonts w:ascii="Arial" w:hAnsi="Arial" w:hint="cs"/>
          <w:b/>
          <w:bCs/>
          <w:noProof w:val="0"/>
          <w:u w:val="single"/>
          <w:rtl/>
        </w:rPr>
        <w:t xml:space="preserve">הצוואה הרביעית" </w:t>
      </w:r>
      <w:r>
        <w:rPr>
          <w:rFonts w:ascii="Arial" w:hAnsi="Arial" w:hint="cs"/>
          <w:noProof w:val="0"/>
          <w:u w:val="single"/>
          <w:rtl/>
        </w:rPr>
        <w:t>ו/או "</w:t>
      </w:r>
      <w:r>
        <w:rPr>
          <w:rFonts w:ascii="Arial" w:hAnsi="Arial" w:hint="cs"/>
          <w:b/>
          <w:bCs/>
          <w:noProof w:val="0"/>
          <w:u w:val="single"/>
          <w:rtl/>
        </w:rPr>
        <w:t>הצוואה מיום 26/10/2017")</w:t>
      </w:r>
    </w:p>
    <w:p w:rsidR="00D561CF" w:rsidRDefault="00D561CF" w:rsidP="009A0447">
      <w:pPr>
        <w:spacing w:line="360" w:lineRule="auto"/>
        <w:ind w:left="1080"/>
        <w:jc w:val="both"/>
        <w:rPr>
          <w:rFonts w:ascii="Arial" w:hAnsi="Arial"/>
          <w:b/>
          <w:bCs/>
          <w:noProof w:val="0"/>
          <w:u w:val="single"/>
        </w:rPr>
      </w:pPr>
    </w:p>
    <w:p w:rsidR="00D561CF" w:rsidRDefault="00761288" w:rsidP="009A0447">
      <w:pPr>
        <w:spacing w:line="360" w:lineRule="auto"/>
        <w:ind w:left="1080"/>
        <w:jc w:val="both"/>
        <w:rPr>
          <w:rFonts w:ascii="Arial" w:hAnsi="Arial"/>
          <w:noProof w:val="0"/>
          <w:rtl/>
        </w:rPr>
      </w:pPr>
      <w:r>
        <w:rPr>
          <w:rFonts w:ascii="Arial" w:hAnsi="Arial"/>
          <w:noProof w:val="0"/>
          <w:rtl/>
        </w:rPr>
        <w:t xml:space="preserve">בצוואה זו, </w:t>
      </w:r>
      <w:r>
        <w:rPr>
          <w:rFonts w:ascii="Arial" w:hAnsi="Arial" w:hint="cs"/>
          <w:noProof w:val="0"/>
          <w:rtl/>
        </w:rPr>
        <w:t>קבע</w:t>
      </w:r>
      <w:r w:rsidR="00D561CF" w:rsidRPr="007D4AB0">
        <w:rPr>
          <w:rFonts w:ascii="Arial" w:hAnsi="Arial"/>
          <w:noProof w:val="0"/>
          <w:rtl/>
        </w:rPr>
        <w:t xml:space="preserve"> המנוח כי יש להשיב למשיבה תחילה סך של 400,000 </w:t>
      </w:r>
      <w:r w:rsidR="00D561CF" w:rsidRPr="007D4AB0">
        <w:rPr>
          <w:rFonts w:ascii="Arial" w:hAnsi="Arial" w:hint="cs"/>
          <w:noProof w:val="0"/>
          <w:rtl/>
        </w:rPr>
        <w:t xml:space="preserve">₪ </w:t>
      </w:r>
      <w:r w:rsidR="007E2D44" w:rsidRPr="007D4AB0">
        <w:rPr>
          <w:rFonts w:ascii="Arial" w:hAnsi="Arial" w:hint="cs"/>
          <w:noProof w:val="0"/>
          <w:rtl/>
        </w:rPr>
        <w:t>בגין ההלוואה שנתנה לו ולא הושבה. יתרת העיזבון חולקה בין בתו הקטינה שקבלה 40%</w:t>
      </w:r>
      <w:r w:rsidR="007D4AB0" w:rsidRPr="007D4AB0">
        <w:rPr>
          <w:rFonts w:ascii="Arial" w:hAnsi="Arial" w:hint="cs"/>
          <w:noProof w:val="0"/>
          <w:rtl/>
        </w:rPr>
        <w:t>; בנותיו המתנגדות 3 ו-6 קבלו 10% כל אחת; אחיותיו קבלו 10% כל אחת והמשיבה קבלה 20% מהעיזבון.</w:t>
      </w:r>
    </w:p>
    <w:p w:rsidR="00761288" w:rsidRDefault="00761288" w:rsidP="009A0447">
      <w:pPr>
        <w:spacing w:line="360" w:lineRule="auto"/>
        <w:ind w:left="1080"/>
        <w:jc w:val="both"/>
        <w:rPr>
          <w:rFonts w:ascii="Arial" w:hAnsi="Arial"/>
          <w:noProof w:val="0"/>
          <w:rtl/>
        </w:rPr>
      </w:pPr>
      <w:r>
        <w:rPr>
          <w:rFonts w:ascii="Arial" w:hAnsi="Arial" w:hint="cs"/>
          <w:noProof w:val="0"/>
          <w:rtl/>
        </w:rPr>
        <w:t>אף בצוואה זו הדיר ארבעה מילדיו מחמת התנהגות מזלזלת ביותר כלפיו.</w:t>
      </w:r>
    </w:p>
    <w:p w:rsidR="009F7937" w:rsidRPr="007D4AB0" w:rsidRDefault="00761288" w:rsidP="009F7937">
      <w:pPr>
        <w:rPr>
          <w:rFonts w:ascii="Arial" w:hAnsi="Arial"/>
          <w:noProof w:val="0"/>
          <w:rtl/>
        </w:rPr>
      </w:pPr>
      <w:r>
        <w:rPr>
          <w:rFonts w:ascii="Arial" w:hAnsi="Arial"/>
          <w:noProof w:val="0"/>
          <w:rtl/>
        </w:rPr>
        <w:tab/>
      </w:r>
    </w:p>
    <w:p w:rsidR="00E1279E" w:rsidRDefault="007D4AB0" w:rsidP="005E540D">
      <w:pPr>
        <w:pStyle w:val="ad"/>
        <w:numPr>
          <w:ilvl w:val="0"/>
          <w:numId w:val="2"/>
        </w:numPr>
        <w:spacing w:line="360" w:lineRule="auto"/>
        <w:jc w:val="both"/>
        <w:rPr>
          <w:rFonts w:ascii="Arial" w:hAnsi="Arial"/>
          <w:noProof w:val="0"/>
        </w:rPr>
      </w:pPr>
      <w:r>
        <w:rPr>
          <w:rFonts w:ascii="Arial" w:hAnsi="Arial" w:hint="cs"/>
          <w:noProof w:val="0"/>
          <w:rtl/>
        </w:rPr>
        <w:t xml:space="preserve">בין לבין </w:t>
      </w:r>
      <w:r w:rsidR="009F7937">
        <w:rPr>
          <w:rFonts w:ascii="Arial" w:hAnsi="Arial" w:hint="cs"/>
          <w:noProof w:val="0"/>
          <w:rtl/>
        </w:rPr>
        <w:t>ה</w:t>
      </w:r>
      <w:r w:rsidR="00276F55">
        <w:rPr>
          <w:rFonts w:ascii="Arial" w:hAnsi="Arial" w:hint="cs"/>
          <w:noProof w:val="0"/>
          <w:rtl/>
        </w:rPr>
        <w:t>מנוח חתם</w:t>
      </w:r>
      <w:r w:rsidR="000971B0">
        <w:rPr>
          <w:rFonts w:ascii="Arial" w:hAnsi="Arial" w:hint="cs"/>
          <w:noProof w:val="0"/>
          <w:rtl/>
        </w:rPr>
        <w:t xml:space="preserve"> על הסכמי הלוואה </w:t>
      </w:r>
      <w:r w:rsidR="00276F55">
        <w:rPr>
          <w:rFonts w:ascii="Arial" w:hAnsi="Arial" w:hint="cs"/>
          <w:noProof w:val="0"/>
          <w:rtl/>
        </w:rPr>
        <w:t xml:space="preserve">עם המשיבה. </w:t>
      </w:r>
      <w:r w:rsidR="00E1279E">
        <w:rPr>
          <w:rFonts w:ascii="Arial" w:hAnsi="Arial" w:hint="cs"/>
          <w:noProof w:val="0"/>
          <w:rtl/>
        </w:rPr>
        <w:t>ב</w:t>
      </w:r>
      <w:r w:rsidR="00276F55">
        <w:rPr>
          <w:rFonts w:ascii="Arial" w:hAnsi="Arial" w:hint="cs"/>
          <w:noProof w:val="0"/>
          <w:rtl/>
        </w:rPr>
        <w:t xml:space="preserve">הסכם </w:t>
      </w:r>
      <w:r w:rsidR="00E1279E">
        <w:rPr>
          <w:rFonts w:ascii="Arial" w:hAnsi="Arial" w:hint="cs"/>
          <w:noProof w:val="0"/>
          <w:rtl/>
        </w:rPr>
        <w:t>ה</w:t>
      </w:r>
      <w:r w:rsidR="00276F55">
        <w:rPr>
          <w:rFonts w:ascii="Arial" w:hAnsi="Arial" w:hint="cs"/>
          <w:noProof w:val="0"/>
          <w:rtl/>
        </w:rPr>
        <w:t>ראשון</w:t>
      </w:r>
      <w:r w:rsidR="009F7937">
        <w:rPr>
          <w:rFonts w:ascii="Arial" w:hAnsi="Arial" w:hint="cs"/>
          <w:noProof w:val="0"/>
          <w:rtl/>
        </w:rPr>
        <w:t xml:space="preserve"> </w:t>
      </w:r>
      <w:r w:rsidR="008A61E6">
        <w:rPr>
          <w:rFonts w:ascii="Arial" w:hAnsi="Arial" w:hint="cs"/>
          <w:noProof w:val="0"/>
          <w:rtl/>
        </w:rPr>
        <w:t>(להלן: "</w:t>
      </w:r>
      <w:r w:rsidR="008A61E6">
        <w:rPr>
          <w:rFonts w:ascii="Arial" w:hAnsi="Arial" w:hint="cs"/>
          <w:b/>
          <w:bCs/>
          <w:noProof w:val="0"/>
          <w:rtl/>
        </w:rPr>
        <w:t>ההסכם הראשון"</w:t>
      </w:r>
      <w:r w:rsidR="008A61E6">
        <w:rPr>
          <w:rFonts w:ascii="Arial" w:hAnsi="Arial" w:hint="cs"/>
          <w:noProof w:val="0"/>
          <w:rtl/>
        </w:rPr>
        <w:t xml:space="preserve">) </w:t>
      </w:r>
      <w:r w:rsidR="00E1279E">
        <w:rPr>
          <w:rFonts w:ascii="Arial" w:hAnsi="Arial" w:hint="cs"/>
          <w:noProof w:val="0"/>
          <w:rtl/>
        </w:rPr>
        <w:t>ש</w:t>
      </w:r>
      <w:r w:rsidR="009F7937">
        <w:rPr>
          <w:rFonts w:ascii="Arial" w:hAnsi="Arial" w:hint="cs"/>
          <w:noProof w:val="0"/>
          <w:rtl/>
        </w:rPr>
        <w:t>נחתם ביום</w:t>
      </w:r>
      <w:r w:rsidR="008A61E6">
        <w:rPr>
          <w:rFonts w:ascii="Arial" w:hAnsi="Arial" w:hint="cs"/>
          <w:noProof w:val="0"/>
          <w:rtl/>
        </w:rPr>
        <w:t xml:space="preserve"> 31/05/2015 אצל עו"ד ע' צוין שהמנוח חייב למשיבה סך של 100,000 ₪ והוא מתחייב להשיב למשיבה את הסכום בצירוף 4% ריבית והצמדה לשנה במועד הראשון שיוכל לעשות כן. ביום</w:t>
      </w:r>
      <w:r w:rsidR="00E1279E">
        <w:rPr>
          <w:rFonts w:ascii="Arial" w:hAnsi="Arial" w:hint="cs"/>
          <w:noProof w:val="0"/>
          <w:rtl/>
        </w:rPr>
        <w:t xml:space="preserve"> 22/03/20218 </w:t>
      </w:r>
      <w:r w:rsidR="008A61E6">
        <w:rPr>
          <w:rFonts w:ascii="Arial" w:hAnsi="Arial" w:hint="cs"/>
          <w:noProof w:val="0"/>
          <w:rtl/>
        </w:rPr>
        <w:t>נחתם ההסכם</w:t>
      </w:r>
      <w:r w:rsidR="006B2315">
        <w:rPr>
          <w:rFonts w:ascii="Arial" w:hAnsi="Arial" w:hint="cs"/>
          <w:noProof w:val="0"/>
          <w:rtl/>
        </w:rPr>
        <w:t xml:space="preserve"> השני (להלן: "</w:t>
      </w:r>
      <w:r w:rsidR="006B2315">
        <w:rPr>
          <w:rFonts w:ascii="Arial" w:hAnsi="Arial" w:hint="cs"/>
          <w:b/>
          <w:bCs/>
          <w:noProof w:val="0"/>
          <w:rtl/>
        </w:rPr>
        <w:t>ההסכם השני"</w:t>
      </w:r>
      <w:r w:rsidR="006B2315">
        <w:rPr>
          <w:rFonts w:ascii="Arial" w:hAnsi="Arial" w:hint="cs"/>
          <w:noProof w:val="0"/>
          <w:rtl/>
        </w:rPr>
        <w:t>) בפני עו"ד ע' ובו</w:t>
      </w:r>
      <w:r w:rsidR="009F7937">
        <w:rPr>
          <w:rFonts w:ascii="Arial" w:hAnsi="Arial" w:hint="cs"/>
          <w:noProof w:val="0"/>
          <w:rtl/>
        </w:rPr>
        <w:t xml:space="preserve"> נרשם כי המשיבה הלוותה למנוח 420,000 ₪. </w:t>
      </w:r>
      <w:r w:rsidR="00E1279E">
        <w:rPr>
          <w:rFonts w:ascii="Arial" w:hAnsi="Arial" w:hint="cs"/>
          <w:noProof w:val="0"/>
          <w:rtl/>
        </w:rPr>
        <w:t xml:space="preserve">עוד צוין כי ככל שהמשיבה תקבל </w:t>
      </w:r>
      <w:r w:rsidR="00C805E5">
        <w:rPr>
          <w:rFonts w:ascii="Arial" w:hAnsi="Arial" w:hint="cs"/>
          <w:noProof w:val="0"/>
          <w:rtl/>
        </w:rPr>
        <w:t xml:space="preserve">את </w:t>
      </w:r>
      <w:r w:rsidR="00E1279E">
        <w:rPr>
          <w:rFonts w:ascii="Arial" w:hAnsi="Arial" w:hint="cs"/>
          <w:noProof w:val="0"/>
          <w:rtl/>
        </w:rPr>
        <w:t>סכו</w:t>
      </w:r>
      <w:r w:rsidR="005457C9">
        <w:rPr>
          <w:rFonts w:ascii="Arial" w:hAnsi="Arial" w:hint="cs"/>
          <w:noProof w:val="0"/>
          <w:rtl/>
        </w:rPr>
        <w:t>ם ההלוואה לפני שהמנוח ילך לעולמו</w:t>
      </w:r>
      <w:r w:rsidR="00E1279E">
        <w:rPr>
          <w:rFonts w:ascii="Arial" w:hAnsi="Arial" w:hint="cs"/>
          <w:noProof w:val="0"/>
          <w:rtl/>
        </w:rPr>
        <w:t>, היא לא תהא זכאית לקבל סך של 400,000 ₪ כאמור  בצוואה מיום 26/10/2017. כן נרשם כי סכום ההלוואה ישולם למשיבה בצירוף הפרשי הצמדה למדד מיום 15/03/2018.</w:t>
      </w:r>
    </w:p>
    <w:p w:rsidR="00553BFF" w:rsidRDefault="00553BFF" w:rsidP="00553BFF">
      <w:pPr>
        <w:pStyle w:val="ad"/>
        <w:spacing w:line="360" w:lineRule="auto"/>
        <w:ind w:left="1080"/>
        <w:jc w:val="both"/>
        <w:rPr>
          <w:rFonts w:ascii="Arial" w:hAnsi="Arial"/>
          <w:noProof w:val="0"/>
        </w:rPr>
      </w:pPr>
    </w:p>
    <w:p w:rsidR="00553BFF" w:rsidRDefault="00553BFF" w:rsidP="00731EC4">
      <w:pPr>
        <w:pStyle w:val="ad"/>
        <w:numPr>
          <w:ilvl w:val="0"/>
          <w:numId w:val="2"/>
        </w:numPr>
        <w:spacing w:line="360" w:lineRule="auto"/>
        <w:jc w:val="both"/>
        <w:rPr>
          <w:rFonts w:ascii="Arial" w:hAnsi="Arial"/>
          <w:noProof w:val="0"/>
        </w:rPr>
      </w:pPr>
      <w:r>
        <w:rPr>
          <w:rFonts w:ascii="Arial" w:hAnsi="Arial" w:hint="cs"/>
          <w:noProof w:val="0"/>
          <w:rtl/>
        </w:rPr>
        <w:t>לאחר עריכת הסכם ההלוואה ה</w:t>
      </w:r>
      <w:r w:rsidR="00731EC4">
        <w:rPr>
          <w:rFonts w:ascii="Arial" w:hAnsi="Arial" w:hint="cs"/>
          <w:noProof w:val="0"/>
          <w:rtl/>
        </w:rPr>
        <w:t>שני</w:t>
      </w:r>
      <w:r>
        <w:rPr>
          <w:rFonts w:ascii="Arial" w:hAnsi="Arial" w:hint="cs"/>
          <w:noProof w:val="0"/>
          <w:rtl/>
        </w:rPr>
        <w:t>, נערכה הצוואה החמישית.</w:t>
      </w:r>
    </w:p>
    <w:p w:rsidR="00E1279E" w:rsidRPr="00553BFF" w:rsidRDefault="00E1279E" w:rsidP="00E1279E">
      <w:pPr>
        <w:pStyle w:val="ad"/>
        <w:spacing w:line="360" w:lineRule="auto"/>
        <w:ind w:left="1080"/>
        <w:jc w:val="both"/>
        <w:rPr>
          <w:rFonts w:ascii="Arial" w:hAnsi="Arial"/>
          <w:noProof w:val="0"/>
          <w:rtl/>
        </w:rPr>
      </w:pPr>
    </w:p>
    <w:p w:rsidR="00E1279E" w:rsidRDefault="00E1279E" w:rsidP="00E1279E">
      <w:pPr>
        <w:pStyle w:val="ad"/>
        <w:spacing w:line="360" w:lineRule="auto"/>
        <w:ind w:left="1080"/>
        <w:jc w:val="both"/>
        <w:rPr>
          <w:rFonts w:ascii="Arial" w:hAnsi="Arial"/>
          <w:b/>
          <w:bCs/>
          <w:noProof w:val="0"/>
          <w:u w:val="single"/>
          <w:rtl/>
        </w:rPr>
      </w:pPr>
      <w:r>
        <w:rPr>
          <w:rFonts w:ascii="Arial" w:hAnsi="Arial" w:hint="cs"/>
          <w:noProof w:val="0"/>
          <w:u w:val="single"/>
          <w:rtl/>
        </w:rPr>
        <w:t>צוואה מיום 07/06/2018 (להלן: "</w:t>
      </w:r>
      <w:r>
        <w:rPr>
          <w:rFonts w:ascii="Arial" w:hAnsi="Arial" w:hint="cs"/>
          <w:b/>
          <w:bCs/>
          <w:noProof w:val="0"/>
          <w:u w:val="single"/>
          <w:rtl/>
        </w:rPr>
        <w:t>הצוואה החמישית"</w:t>
      </w:r>
      <w:r>
        <w:rPr>
          <w:rFonts w:ascii="Arial" w:hAnsi="Arial" w:hint="cs"/>
          <w:noProof w:val="0"/>
          <w:u w:val="single"/>
          <w:rtl/>
        </w:rPr>
        <w:t xml:space="preserve"> ו/או "</w:t>
      </w:r>
      <w:r>
        <w:rPr>
          <w:rFonts w:ascii="Arial" w:hAnsi="Arial" w:hint="cs"/>
          <w:b/>
          <w:bCs/>
          <w:noProof w:val="0"/>
          <w:u w:val="single"/>
          <w:rtl/>
        </w:rPr>
        <w:t>הצוואה מיום 07/06/2018).</w:t>
      </w:r>
    </w:p>
    <w:p w:rsidR="000971B0" w:rsidRDefault="000971B0" w:rsidP="00E1279E">
      <w:pPr>
        <w:pStyle w:val="ad"/>
        <w:spacing w:line="360" w:lineRule="auto"/>
        <w:ind w:left="1080"/>
        <w:jc w:val="both"/>
        <w:rPr>
          <w:rFonts w:ascii="Arial" w:hAnsi="Arial"/>
          <w:b/>
          <w:bCs/>
          <w:noProof w:val="0"/>
          <w:rtl/>
        </w:rPr>
      </w:pPr>
    </w:p>
    <w:p w:rsidR="000971B0" w:rsidRDefault="000971B0" w:rsidP="00E1279E">
      <w:pPr>
        <w:pStyle w:val="ad"/>
        <w:spacing w:line="360" w:lineRule="auto"/>
        <w:ind w:left="1080"/>
        <w:jc w:val="both"/>
        <w:rPr>
          <w:rFonts w:ascii="Arial" w:hAnsi="Arial"/>
          <w:noProof w:val="0"/>
          <w:rtl/>
        </w:rPr>
      </w:pPr>
      <w:r>
        <w:rPr>
          <w:rFonts w:ascii="Arial" w:hAnsi="Arial" w:hint="cs"/>
          <w:noProof w:val="0"/>
          <w:rtl/>
        </w:rPr>
        <w:t>בצוואה זו, ציין המנוח כי מעיזבונו ישולם תחילה חובו על פי ההסכם הראשון עומד על 400,000 ₪ בצירוף הפרשי הצמדה למדד. יתרת העיזבון תחולק בין כדלקמן: הבת הקטינה, 30%; המשיבות 3 ו-6 יקבלו 10% כל אחת; אחיות המנוח יקבלו 5% כל אחת והמשיבה תקבל 40%.</w:t>
      </w:r>
    </w:p>
    <w:p w:rsidR="000971B0" w:rsidRDefault="000971B0" w:rsidP="00E1279E">
      <w:pPr>
        <w:pStyle w:val="ad"/>
        <w:spacing w:line="360" w:lineRule="auto"/>
        <w:ind w:left="1080"/>
        <w:jc w:val="both"/>
        <w:rPr>
          <w:rFonts w:ascii="Arial" w:hAnsi="Arial"/>
          <w:noProof w:val="0"/>
          <w:rtl/>
        </w:rPr>
      </w:pPr>
    </w:p>
    <w:p w:rsidR="000971B0" w:rsidRPr="000971B0" w:rsidRDefault="000971B0" w:rsidP="00E1279E">
      <w:pPr>
        <w:pStyle w:val="ad"/>
        <w:spacing w:line="360" w:lineRule="auto"/>
        <w:ind w:left="1080"/>
        <w:jc w:val="both"/>
        <w:rPr>
          <w:rFonts w:ascii="Arial" w:hAnsi="Arial"/>
          <w:b/>
          <w:bCs/>
          <w:noProof w:val="0"/>
          <w:rtl/>
        </w:rPr>
      </w:pPr>
      <w:r>
        <w:rPr>
          <w:rFonts w:ascii="Arial" w:hAnsi="Arial" w:hint="cs"/>
          <w:b/>
          <w:bCs/>
          <w:noProof w:val="0"/>
          <w:rtl/>
        </w:rPr>
        <w:lastRenderedPageBreak/>
        <w:t xml:space="preserve">יודגש ויצוין כי כל חמש צוואותיו הראשונות של המנוח </w:t>
      </w:r>
      <w:r w:rsidR="006B2315">
        <w:rPr>
          <w:rFonts w:ascii="Arial" w:hAnsi="Arial" w:hint="cs"/>
          <w:b/>
          <w:bCs/>
          <w:noProof w:val="0"/>
          <w:rtl/>
        </w:rPr>
        <w:t xml:space="preserve">וכך גם שני ההסכמים הראשונים שנעשו בין המנוח למשיבה, </w:t>
      </w:r>
      <w:r w:rsidR="00C805E5">
        <w:rPr>
          <w:rFonts w:ascii="Arial" w:hAnsi="Arial" w:hint="cs"/>
          <w:b/>
          <w:bCs/>
          <w:noProof w:val="0"/>
          <w:rtl/>
        </w:rPr>
        <w:t>נערכו ואושרו על ידי עו"ד ע'</w:t>
      </w:r>
      <w:r>
        <w:rPr>
          <w:rFonts w:ascii="Arial" w:hAnsi="Arial" w:hint="cs"/>
          <w:b/>
          <w:bCs/>
          <w:noProof w:val="0"/>
          <w:rtl/>
        </w:rPr>
        <w:t xml:space="preserve"> שאף רשום כאחד מעדי הצוואה.</w:t>
      </w:r>
    </w:p>
    <w:p w:rsidR="00FF3399" w:rsidRDefault="000971B0" w:rsidP="00FF3399">
      <w:pPr>
        <w:spacing w:line="360" w:lineRule="auto"/>
        <w:jc w:val="both"/>
        <w:rPr>
          <w:rFonts w:ascii="Arial" w:hAnsi="Arial"/>
          <w:noProof w:val="0"/>
          <w:rtl/>
        </w:rPr>
      </w:pPr>
      <w:r>
        <w:rPr>
          <w:rFonts w:ascii="Arial" w:hAnsi="Arial"/>
          <w:b/>
          <w:bCs/>
          <w:noProof w:val="0"/>
          <w:rtl/>
        </w:rPr>
        <w:tab/>
      </w:r>
    </w:p>
    <w:p w:rsidR="00FF3399" w:rsidRDefault="006B2315" w:rsidP="00FF3399">
      <w:pPr>
        <w:pStyle w:val="ad"/>
        <w:numPr>
          <w:ilvl w:val="0"/>
          <w:numId w:val="2"/>
        </w:numPr>
        <w:spacing w:line="360" w:lineRule="auto"/>
        <w:jc w:val="both"/>
        <w:rPr>
          <w:rFonts w:ascii="Arial" w:hAnsi="Arial"/>
          <w:noProof w:val="0"/>
        </w:rPr>
      </w:pPr>
      <w:r w:rsidRPr="00FF3399">
        <w:rPr>
          <w:rFonts w:ascii="Arial" w:hAnsi="Arial" w:hint="cs"/>
          <w:noProof w:val="0"/>
          <w:rtl/>
        </w:rPr>
        <w:t>הסכם ההלוואה השלישי (להלן: "</w:t>
      </w:r>
      <w:r w:rsidRPr="00FF3399">
        <w:rPr>
          <w:rFonts w:ascii="Arial" w:hAnsi="Arial" w:hint="cs"/>
          <w:b/>
          <w:bCs/>
          <w:noProof w:val="0"/>
          <w:rtl/>
        </w:rPr>
        <w:t>ההסכם השלישי")</w:t>
      </w:r>
      <w:r w:rsidR="009F7937" w:rsidRPr="00FF3399">
        <w:rPr>
          <w:rFonts w:ascii="Arial" w:hAnsi="Arial" w:hint="cs"/>
          <w:noProof w:val="0"/>
          <w:rtl/>
        </w:rPr>
        <w:t>, מ</w:t>
      </w:r>
      <w:r w:rsidRPr="00FF3399">
        <w:rPr>
          <w:rFonts w:ascii="Arial" w:hAnsi="Arial" w:hint="cs"/>
          <w:noProof w:val="0"/>
          <w:rtl/>
        </w:rPr>
        <w:t>יום 20/04/2020 נחתם בפני עו"ד ג'</w:t>
      </w:r>
      <w:r w:rsidR="009F7937" w:rsidRPr="00FF3399">
        <w:rPr>
          <w:rFonts w:ascii="Arial" w:hAnsi="Arial" w:hint="cs"/>
          <w:noProof w:val="0"/>
          <w:rtl/>
        </w:rPr>
        <w:t xml:space="preserve"> ו</w:t>
      </w:r>
      <w:r w:rsidRPr="00FF3399">
        <w:rPr>
          <w:rFonts w:ascii="Arial" w:hAnsi="Arial" w:hint="cs"/>
          <w:noProof w:val="0"/>
          <w:rtl/>
        </w:rPr>
        <w:t xml:space="preserve">בו </w:t>
      </w:r>
      <w:r w:rsidR="009F7937" w:rsidRPr="00FF3399">
        <w:rPr>
          <w:rFonts w:ascii="Arial" w:hAnsi="Arial" w:hint="cs"/>
          <w:noProof w:val="0"/>
          <w:rtl/>
        </w:rPr>
        <w:t xml:space="preserve">נרשם </w:t>
      </w:r>
      <w:r w:rsidRPr="00FF3399">
        <w:rPr>
          <w:rFonts w:ascii="Arial" w:hAnsi="Arial" w:hint="cs"/>
          <w:noProof w:val="0"/>
          <w:rtl/>
        </w:rPr>
        <w:t xml:space="preserve">בין היתר כי המשיבה העמידה למנוח הלוואה בסך של 450,000 </w:t>
      </w:r>
      <w:r w:rsidR="00C674D3">
        <w:rPr>
          <w:rFonts w:ascii="Arial" w:hAnsi="Arial" w:hint="cs"/>
          <w:noProof w:val="0"/>
          <w:rtl/>
        </w:rPr>
        <w:t xml:space="preserve">₪ </w:t>
      </w:r>
      <w:r w:rsidRPr="00FF3399">
        <w:rPr>
          <w:rFonts w:ascii="Arial" w:hAnsi="Arial" w:hint="cs"/>
          <w:noProof w:val="0"/>
          <w:rtl/>
        </w:rPr>
        <w:t>ביום 22/03/2018</w:t>
      </w:r>
      <w:r w:rsidR="00FF3399" w:rsidRPr="00FF3399">
        <w:rPr>
          <w:rFonts w:ascii="Arial" w:hAnsi="Arial" w:hint="cs"/>
          <w:noProof w:val="0"/>
          <w:rtl/>
        </w:rPr>
        <w:t>.</w:t>
      </w:r>
      <w:r w:rsidRPr="00FF3399">
        <w:rPr>
          <w:rFonts w:ascii="Arial" w:hAnsi="Arial" w:hint="cs"/>
          <w:noProof w:val="0"/>
          <w:rtl/>
        </w:rPr>
        <w:t xml:space="preserve"> </w:t>
      </w:r>
      <w:r w:rsidR="00FF3399" w:rsidRPr="00FF3399">
        <w:rPr>
          <w:rFonts w:ascii="Arial" w:hAnsi="Arial"/>
          <w:noProof w:val="0"/>
          <w:rtl/>
        </w:rPr>
        <w:t>עוד נקבע בהסכם כי חרף הקבוע בהסכם ה</w:t>
      </w:r>
      <w:r w:rsidR="00FF3399" w:rsidRPr="00FF3399">
        <w:rPr>
          <w:rFonts w:ascii="Arial" w:hAnsi="Arial" w:hint="cs"/>
          <w:noProof w:val="0"/>
          <w:rtl/>
        </w:rPr>
        <w:t>שני</w:t>
      </w:r>
      <w:r w:rsidR="00FF3399" w:rsidRPr="00FF3399">
        <w:rPr>
          <w:rFonts w:ascii="Arial" w:hAnsi="Arial"/>
          <w:noProof w:val="0"/>
          <w:rtl/>
        </w:rPr>
        <w:t>, הסכומים שהלוותה למנוח בהסכם קודם יישאו ריבית שנתית של 4% והפרשי הצמדה.</w:t>
      </w:r>
      <w:r w:rsidR="00FF3399">
        <w:rPr>
          <w:rFonts w:ascii="Arial" w:hAnsi="Arial" w:hint="cs"/>
          <w:noProof w:val="0"/>
          <w:rtl/>
        </w:rPr>
        <w:t xml:space="preserve"> כן נקבע בהסכם כי  המנוח מבקש מהמשיבה שתעמיד לו הלוואה </w:t>
      </w:r>
      <w:r w:rsidR="00C805E5">
        <w:rPr>
          <w:rFonts w:ascii="Arial" w:hAnsi="Arial" w:hint="cs"/>
          <w:noProof w:val="0"/>
          <w:rtl/>
        </w:rPr>
        <w:t xml:space="preserve">לטובת </w:t>
      </w:r>
      <w:r w:rsidR="00FF3399">
        <w:rPr>
          <w:rFonts w:ascii="Arial" w:hAnsi="Arial" w:hint="cs"/>
          <w:noProof w:val="0"/>
          <w:rtl/>
        </w:rPr>
        <w:t>ביצוע ניתוח השתלה בחו"ל, כאשר מתוך סכום זה העמידה סך של כ- 100,000 ₪ ומתחייבת להעמיד סך נוסף של כ- 500,000</w:t>
      </w:r>
      <w:r w:rsidR="00C805E5">
        <w:rPr>
          <w:rFonts w:ascii="Arial" w:hAnsi="Arial" w:hint="cs"/>
          <w:noProof w:val="0"/>
          <w:rtl/>
        </w:rPr>
        <w:t xml:space="preserve"> ₪ לטובת ביצוע ההשתלה וסך נוסף </w:t>
      </w:r>
      <w:r w:rsidR="00FF3399">
        <w:rPr>
          <w:rFonts w:ascii="Arial" w:hAnsi="Arial" w:hint="cs"/>
          <w:noProof w:val="0"/>
          <w:rtl/>
        </w:rPr>
        <w:t>של כ- 90,000 ₪ לסילוק משכנתא של המנוח וחובות נוספים, כאשר גם חובות אלו יישאו ריבית של 4% והפרשי הצמדה כדין.</w:t>
      </w:r>
    </w:p>
    <w:p w:rsidR="003C1908" w:rsidRPr="00C805E5" w:rsidRDefault="003C1908" w:rsidP="001E7E30">
      <w:pPr>
        <w:spacing w:line="360" w:lineRule="auto"/>
        <w:jc w:val="both"/>
        <w:rPr>
          <w:rFonts w:ascii="Arial" w:hAnsi="Arial"/>
          <w:noProof w:val="0"/>
          <w:rtl/>
        </w:rPr>
      </w:pPr>
    </w:p>
    <w:p w:rsidR="003C1908" w:rsidRDefault="003C1908" w:rsidP="006746DE">
      <w:pPr>
        <w:pStyle w:val="ad"/>
        <w:numPr>
          <w:ilvl w:val="0"/>
          <w:numId w:val="2"/>
        </w:numPr>
        <w:spacing w:line="360" w:lineRule="auto"/>
        <w:jc w:val="both"/>
        <w:rPr>
          <w:rFonts w:ascii="Arial" w:hAnsi="Arial"/>
          <w:noProof w:val="0"/>
        </w:rPr>
      </w:pPr>
      <w:r>
        <w:rPr>
          <w:rFonts w:ascii="Arial" w:hAnsi="Arial" w:hint="cs"/>
          <w:noProof w:val="0"/>
          <w:rtl/>
        </w:rPr>
        <w:t>ביום 0</w:t>
      </w:r>
      <w:r w:rsidR="006746DE">
        <w:rPr>
          <w:rFonts w:ascii="Arial" w:hAnsi="Arial" w:hint="cs"/>
          <w:noProof w:val="0"/>
          <w:rtl/>
        </w:rPr>
        <w:t>6</w:t>
      </w:r>
      <w:r>
        <w:rPr>
          <w:rFonts w:ascii="Arial" w:hAnsi="Arial" w:hint="cs"/>
          <w:noProof w:val="0"/>
          <w:rtl/>
        </w:rPr>
        <w:t>/05/2020 אושר על ידי בבית משפט זה הסכם שכותרתו הסכם ממון וחיים משותפים ובו נרשם בין היתר</w:t>
      </w:r>
      <w:r w:rsidR="00C805E5">
        <w:rPr>
          <w:rFonts w:ascii="Arial" w:hAnsi="Arial" w:hint="cs"/>
          <w:noProof w:val="0"/>
          <w:rtl/>
        </w:rPr>
        <w:t>,</w:t>
      </w:r>
      <w:r>
        <w:rPr>
          <w:rFonts w:ascii="Arial" w:hAnsi="Arial" w:hint="cs"/>
          <w:noProof w:val="0"/>
          <w:rtl/>
        </w:rPr>
        <w:t xml:space="preserve"> כי הצדדים מצהירים כי מנהלים מערכת יחסים זוגית מזה כ- 10 שנים ומתגוררים יחד כשנתיים כידועים בציבור. במסגרת אישור ההסכם הוצגה בפני בית המשפט הערכה גריאטרית מיום 07/02/2020 החתומה על ידי ד"ר ליליה בלוואט, </w:t>
      </w:r>
      <w:r w:rsidR="000B7203">
        <w:rPr>
          <w:rFonts w:ascii="Arial" w:hAnsi="Arial" w:hint="cs"/>
          <w:noProof w:val="0"/>
          <w:rtl/>
        </w:rPr>
        <w:t>מומחית ברפואה גריאטרית, ובה</w:t>
      </w:r>
      <w:r>
        <w:rPr>
          <w:rFonts w:ascii="Arial" w:hAnsi="Arial" w:hint="cs"/>
          <w:noProof w:val="0"/>
          <w:rtl/>
        </w:rPr>
        <w:t xml:space="preserve"> צוין בין היתר כי המנוח ללא פגיעה קוגניטיבית ובעל שיפוט תקין המסוגל להחליט לטובתו ולחתום על כל מסמך.</w:t>
      </w:r>
      <w:r w:rsidR="00481168">
        <w:rPr>
          <w:rFonts w:ascii="Arial" w:hAnsi="Arial" w:hint="cs"/>
          <w:noProof w:val="0"/>
          <w:rtl/>
        </w:rPr>
        <w:t xml:space="preserve"> כן צורפה תעודת רופא ממועד זה, החתומה על ידה, בה נרשם בין היתר כי 'המנוח בהכרה מלאה ובדעה צלולה, מתמצא בזמן ובמקום, אחראי על מעשיו וכשיר לבצע כל פעולה משפטית שהיא'.</w:t>
      </w:r>
    </w:p>
    <w:p w:rsidR="00AA7CFC" w:rsidRPr="00AA7CFC" w:rsidRDefault="00AA7CFC" w:rsidP="00AA7CFC">
      <w:pPr>
        <w:pStyle w:val="ad"/>
        <w:rPr>
          <w:rFonts w:ascii="Arial" w:hAnsi="Arial"/>
          <w:noProof w:val="0"/>
          <w:rtl/>
        </w:rPr>
      </w:pPr>
    </w:p>
    <w:p w:rsidR="00AA7CFC" w:rsidRDefault="00AA7CFC" w:rsidP="00AA7CFC">
      <w:pPr>
        <w:pStyle w:val="ad"/>
        <w:spacing w:line="360" w:lineRule="auto"/>
        <w:ind w:left="1080"/>
        <w:jc w:val="both"/>
        <w:rPr>
          <w:rFonts w:ascii="Arial" w:hAnsi="Arial"/>
          <w:noProof w:val="0"/>
          <w:rtl/>
        </w:rPr>
      </w:pPr>
      <w:r>
        <w:rPr>
          <w:rFonts w:ascii="Arial" w:hAnsi="Arial" w:hint="cs"/>
          <w:noProof w:val="0"/>
          <w:rtl/>
        </w:rPr>
        <w:t>במסגרת ההסכם נרשם כי הצדדים חתמו על הסכם ההלוואה וכן התחייבות להשבת כספים, ככל שיינתנו על ידי המשיבה למנוח.</w:t>
      </w:r>
      <w:r w:rsidR="006746DE">
        <w:rPr>
          <w:rFonts w:ascii="Arial" w:hAnsi="Arial" w:hint="cs"/>
          <w:noProof w:val="0"/>
          <w:rtl/>
        </w:rPr>
        <w:t xml:space="preserve"> כאמור לעיל, ההסכם אושר על ידי בית משפט.</w:t>
      </w:r>
    </w:p>
    <w:p w:rsidR="00710411" w:rsidRDefault="00710411" w:rsidP="00AA7CFC">
      <w:pPr>
        <w:pStyle w:val="ad"/>
        <w:spacing w:line="360" w:lineRule="auto"/>
        <w:ind w:left="1080"/>
        <w:jc w:val="both"/>
        <w:rPr>
          <w:rFonts w:ascii="Arial" w:hAnsi="Arial"/>
          <w:noProof w:val="0"/>
        </w:rPr>
      </w:pPr>
    </w:p>
    <w:p w:rsidR="00481168" w:rsidRDefault="00710411" w:rsidP="00710411">
      <w:pPr>
        <w:pStyle w:val="ad"/>
        <w:numPr>
          <w:ilvl w:val="0"/>
          <w:numId w:val="2"/>
        </w:numPr>
        <w:rPr>
          <w:rFonts w:ascii="Arial" w:hAnsi="Arial"/>
          <w:noProof w:val="0"/>
        </w:rPr>
      </w:pPr>
      <w:r>
        <w:rPr>
          <w:rFonts w:ascii="Arial" w:hAnsi="Arial" w:hint="cs"/>
          <w:noProof w:val="0"/>
          <w:rtl/>
        </w:rPr>
        <w:t>ביום 04/06/2020 ערך המנוח את צוואתו האחרונה, היא הצוואה השישית</w:t>
      </w:r>
    </w:p>
    <w:p w:rsidR="00710411" w:rsidRDefault="00710411" w:rsidP="00710411">
      <w:pPr>
        <w:ind w:left="1080"/>
        <w:rPr>
          <w:rFonts w:ascii="Arial" w:hAnsi="Arial"/>
          <w:noProof w:val="0"/>
          <w:rtl/>
        </w:rPr>
      </w:pPr>
    </w:p>
    <w:p w:rsidR="00EA4D81" w:rsidRDefault="00EA4D81" w:rsidP="00EA4D81">
      <w:pPr>
        <w:ind w:left="1080"/>
        <w:rPr>
          <w:rFonts w:ascii="Arial" w:hAnsi="Arial"/>
          <w:noProof w:val="0"/>
          <w:u w:val="single"/>
          <w:rtl/>
        </w:rPr>
      </w:pPr>
    </w:p>
    <w:p w:rsidR="00710411" w:rsidRDefault="00710411" w:rsidP="00EA4D81">
      <w:pPr>
        <w:ind w:left="1080"/>
        <w:rPr>
          <w:rFonts w:ascii="Arial" w:hAnsi="Arial"/>
          <w:noProof w:val="0"/>
          <w:u w:val="single"/>
          <w:rtl/>
        </w:rPr>
      </w:pPr>
      <w:r>
        <w:rPr>
          <w:rFonts w:ascii="Arial" w:hAnsi="Arial" w:hint="cs"/>
          <w:noProof w:val="0"/>
          <w:u w:val="single"/>
          <w:rtl/>
        </w:rPr>
        <w:t xml:space="preserve">הצוואה </w:t>
      </w:r>
      <w:r w:rsidR="00EA4D81">
        <w:rPr>
          <w:rFonts w:ascii="Arial" w:hAnsi="Arial" w:hint="cs"/>
          <w:noProof w:val="0"/>
          <w:u w:val="single"/>
          <w:rtl/>
        </w:rPr>
        <w:t>מיום 04/06/2020 (</w:t>
      </w:r>
      <w:r w:rsidR="00EA4D81">
        <w:rPr>
          <w:rFonts w:ascii="Arial" w:hAnsi="Arial" w:hint="cs"/>
          <w:b/>
          <w:bCs/>
          <w:noProof w:val="0"/>
          <w:u w:val="single"/>
          <w:rtl/>
        </w:rPr>
        <w:t>להלן: "הצוואה השישית").</w:t>
      </w:r>
    </w:p>
    <w:p w:rsidR="00710411" w:rsidRDefault="00710411" w:rsidP="00710411">
      <w:pPr>
        <w:ind w:left="1080"/>
        <w:rPr>
          <w:rFonts w:ascii="Arial" w:hAnsi="Arial"/>
          <w:noProof w:val="0"/>
          <w:u w:val="single"/>
          <w:rtl/>
        </w:rPr>
      </w:pPr>
    </w:p>
    <w:p w:rsidR="00EA4D81" w:rsidRDefault="00EA4D81" w:rsidP="004311B4">
      <w:pPr>
        <w:spacing w:line="360" w:lineRule="auto"/>
        <w:ind w:left="1080"/>
        <w:jc w:val="both"/>
        <w:rPr>
          <w:rFonts w:ascii="Arial" w:hAnsi="Arial"/>
          <w:noProof w:val="0"/>
          <w:rtl/>
        </w:rPr>
      </w:pPr>
    </w:p>
    <w:p w:rsidR="00710411" w:rsidRDefault="00710411" w:rsidP="004311B4">
      <w:pPr>
        <w:spacing w:line="360" w:lineRule="auto"/>
        <w:ind w:left="1080"/>
        <w:jc w:val="both"/>
        <w:rPr>
          <w:rFonts w:ascii="Arial" w:hAnsi="Arial"/>
          <w:noProof w:val="0"/>
          <w:rtl/>
        </w:rPr>
      </w:pPr>
      <w:r>
        <w:rPr>
          <w:rFonts w:ascii="Arial" w:hAnsi="Arial" w:hint="cs"/>
          <w:noProof w:val="0"/>
          <w:rtl/>
        </w:rPr>
        <w:t>בצוואה זו</w:t>
      </w:r>
      <w:r w:rsidR="004311B4">
        <w:rPr>
          <w:rFonts w:ascii="Arial" w:hAnsi="Arial" w:hint="cs"/>
          <w:noProof w:val="0"/>
          <w:rtl/>
        </w:rPr>
        <w:t xml:space="preserve"> נקבע שככל שהמשיבה תמשיך להיות בת זוגו של המנוח עד יומו האחרון ותתגורר עמו תחת אותה קורת גג, אזי זכויותיו בדירה יתחלקו באופן הבא:</w:t>
      </w:r>
    </w:p>
    <w:p w:rsidR="004311B4" w:rsidRDefault="004311B4" w:rsidP="004311B4">
      <w:pPr>
        <w:spacing w:line="360" w:lineRule="auto"/>
        <w:ind w:left="1080"/>
        <w:jc w:val="both"/>
        <w:rPr>
          <w:rFonts w:ascii="Arial" w:hAnsi="Arial"/>
          <w:noProof w:val="0"/>
          <w:rtl/>
        </w:rPr>
      </w:pPr>
      <w:r>
        <w:rPr>
          <w:rFonts w:ascii="Arial" w:hAnsi="Arial" w:hint="cs"/>
          <w:noProof w:val="0"/>
          <w:rtl/>
        </w:rPr>
        <w:lastRenderedPageBreak/>
        <w:t xml:space="preserve">המשיבה תקבל 10/20 </w:t>
      </w:r>
      <w:r w:rsidR="001E7E30">
        <w:rPr>
          <w:rFonts w:ascii="Arial" w:hAnsi="Arial" w:hint="cs"/>
          <w:noProof w:val="0"/>
          <w:rtl/>
        </w:rPr>
        <w:t xml:space="preserve"> </w:t>
      </w:r>
      <w:r>
        <w:rPr>
          <w:rFonts w:ascii="Arial" w:hAnsi="Arial" w:hint="cs"/>
          <w:noProof w:val="0"/>
          <w:rtl/>
        </w:rPr>
        <w:t>(30% הוענקו לה על פי הסכם הממון והיא תקבל עוד 20% מהדירה כך שסה"כ יהיו לה 50% מהדירה</w:t>
      </w:r>
      <w:r w:rsidR="001E7E30">
        <w:rPr>
          <w:rFonts w:ascii="Arial" w:hAnsi="Arial" w:hint="cs"/>
          <w:noProof w:val="0"/>
          <w:rtl/>
        </w:rPr>
        <w:t>)</w:t>
      </w:r>
      <w:r>
        <w:rPr>
          <w:rFonts w:ascii="Arial" w:hAnsi="Arial" w:hint="cs"/>
          <w:noProof w:val="0"/>
          <w:rtl/>
        </w:rPr>
        <w:t>.</w:t>
      </w:r>
    </w:p>
    <w:p w:rsidR="004311B4" w:rsidRDefault="004311B4" w:rsidP="004311B4">
      <w:pPr>
        <w:spacing w:line="360" w:lineRule="auto"/>
        <w:ind w:left="1080"/>
        <w:jc w:val="both"/>
        <w:rPr>
          <w:rFonts w:ascii="Arial" w:hAnsi="Arial"/>
          <w:noProof w:val="0"/>
          <w:rtl/>
        </w:rPr>
      </w:pPr>
      <w:r>
        <w:rPr>
          <w:rFonts w:ascii="Arial" w:hAnsi="Arial" w:hint="cs"/>
          <w:noProof w:val="0"/>
          <w:rtl/>
        </w:rPr>
        <w:t>הבת ק' 3/20</w:t>
      </w:r>
    </w:p>
    <w:p w:rsidR="004311B4" w:rsidRDefault="004311B4" w:rsidP="004311B4">
      <w:pPr>
        <w:spacing w:line="360" w:lineRule="auto"/>
        <w:ind w:left="1080"/>
        <w:jc w:val="both"/>
        <w:rPr>
          <w:rFonts w:ascii="Arial" w:hAnsi="Arial"/>
          <w:noProof w:val="0"/>
          <w:rtl/>
        </w:rPr>
      </w:pPr>
      <w:r>
        <w:rPr>
          <w:rFonts w:ascii="Arial" w:hAnsi="Arial" w:hint="cs"/>
          <w:noProof w:val="0"/>
          <w:rtl/>
        </w:rPr>
        <w:t>הבת ש' 3/20</w:t>
      </w:r>
    </w:p>
    <w:p w:rsidR="004311B4" w:rsidRDefault="004311B4" w:rsidP="004311B4">
      <w:pPr>
        <w:spacing w:line="360" w:lineRule="auto"/>
        <w:ind w:left="1080"/>
        <w:jc w:val="both"/>
        <w:rPr>
          <w:rFonts w:ascii="Arial" w:hAnsi="Arial"/>
          <w:noProof w:val="0"/>
          <w:rtl/>
        </w:rPr>
      </w:pPr>
      <w:r>
        <w:rPr>
          <w:rFonts w:ascii="Arial" w:hAnsi="Arial" w:hint="cs"/>
          <w:noProof w:val="0"/>
          <w:rtl/>
        </w:rPr>
        <w:t>הבת ד' 4/20.</w:t>
      </w:r>
    </w:p>
    <w:p w:rsidR="004311B4" w:rsidRDefault="004311B4" w:rsidP="004311B4">
      <w:pPr>
        <w:spacing w:line="360" w:lineRule="auto"/>
        <w:ind w:left="1080"/>
        <w:jc w:val="both"/>
        <w:rPr>
          <w:rFonts w:ascii="Arial" w:hAnsi="Arial"/>
          <w:noProof w:val="0"/>
          <w:rtl/>
        </w:rPr>
      </w:pPr>
    </w:p>
    <w:p w:rsidR="004311B4" w:rsidRDefault="004311B4" w:rsidP="004311B4">
      <w:pPr>
        <w:spacing w:line="360" w:lineRule="auto"/>
        <w:ind w:left="1080"/>
        <w:jc w:val="both"/>
        <w:rPr>
          <w:rFonts w:ascii="Arial" w:hAnsi="Arial"/>
          <w:noProof w:val="0"/>
          <w:rtl/>
        </w:rPr>
      </w:pPr>
      <w:r>
        <w:rPr>
          <w:rFonts w:ascii="Arial" w:hAnsi="Arial" w:hint="cs"/>
          <w:noProof w:val="0"/>
          <w:rtl/>
        </w:rPr>
        <w:t>ככל שמערכת היחסים בין המנוח למשיבה תיפסק בעודו חי היא תקבל 30% מהדירה, אותם קיבלה במסגרת הסכם הממון ולא תקבל עוד.</w:t>
      </w:r>
    </w:p>
    <w:p w:rsidR="004311B4" w:rsidRDefault="004311B4" w:rsidP="004311B4">
      <w:pPr>
        <w:spacing w:line="360" w:lineRule="auto"/>
        <w:ind w:left="1080"/>
        <w:jc w:val="both"/>
        <w:rPr>
          <w:rFonts w:ascii="Arial" w:hAnsi="Arial"/>
          <w:noProof w:val="0"/>
          <w:rtl/>
        </w:rPr>
      </w:pPr>
      <w:r>
        <w:rPr>
          <w:rFonts w:ascii="Arial" w:hAnsi="Arial" w:hint="cs"/>
          <w:noProof w:val="0"/>
          <w:rtl/>
        </w:rPr>
        <w:t>הבת ק' 2/10</w:t>
      </w:r>
    </w:p>
    <w:p w:rsidR="004311B4" w:rsidRDefault="004311B4" w:rsidP="004311B4">
      <w:pPr>
        <w:spacing w:line="360" w:lineRule="auto"/>
        <w:ind w:left="1080"/>
        <w:jc w:val="both"/>
        <w:rPr>
          <w:rFonts w:ascii="Arial" w:hAnsi="Arial"/>
          <w:noProof w:val="0"/>
          <w:rtl/>
        </w:rPr>
      </w:pPr>
      <w:r>
        <w:rPr>
          <w:rFonts w:ascii="Arial" w:hAnsi="Arial" w:hint="cs"/>
          <w:noProof w:val="0"/>
          <w:rtl/>
        </w:rPr>
        <w:t>הבת ש' 2/10</w:t>
      </w:r>
    </w:p>
    <w:p w:rsidR="004311B4" w:rsidRDefault="004311B4" w:rsidP="004311B4">
      <w:pPr>
        <w:spacing w:line="360" w:lineRule="auto"/>
        <w:ind w:left="1080"/>
        <w:jc w:val="both"/>
        <w:rPr>
          <w:rFonts w:ascii="Arial" w:hAnsi="Arial"/>
          <w:noProof w:val="0"/>
          <w:rtl/>
        </w:rPr>
      </w:pPr>
      <w:r>
        <w:rPr>
          <w:rFonts w:ascii="Arial" w:hAnsi="Arial" w:hint="cs"/>
          <w:noProof w:val="0"/>
          <w:rtl/>
        </w:rPr>
        <w:t>הבת ד' 3/10.</w:t>
      </w:r>
    </w:p>
    <w:p w:rsidR="004311B4" w:rsidRDefault="004311B4" w:rsidP="004311B4">
      <w:pPr>
        <w:spacing w:line="360" w:lineRule="auto"/>
        <w:ind w:left="1080"/>
        <w:jc w:val="both"/>
        <w:rPr>
          <w:rFonts w:ascii="Arial" w:hAnsi="Arial"/>
          <w:noProof w:val="0"/>
          <w:rtl/>
        </w:rPr>
      </w:pPr>
    </w:p>
    <w:p w:rsidR="00710411" w:rsidRDefault="004311B4" w:rsidP="00B454BE">
      <w:pPr>
        <w:spacing w:line="360" w:lineRule="auto"/>
        <w:ind w:left="1080"/>
        <w:jc w:val="both"/>
        <w:rPr>
          <w:rFonts w:ascii="Arial" w:hAnsi="Arial"/>
          <w:noProof w:val="0"/>
          <w:rtl/>
        </w:rPr>
      </w:pPr>
      <w:r>
        <w:rPr>
          <w:rFonts w:ascii="Arial" w:hAnsi="Arial" w:hint="cs"/>
          <w:noProof w:val="0"/>
          <w:rtl/>
        </w:rPr>
        <w:t>ככל שהמשיבה תישאר בת זוגו עד יומו האחרון ותתגורר עמו</w:t>
      </w:r>
      <w:r w:rsidR="00B454BE">
        <w:rPr>
          <w:rFonts w:ascii="Arial" w:hAnsi="Arial" w:hint="cs"/>
          <w:noProof w:val="0"/>
          <w:rtl/>
        </w:rPr>
        <w:t>, היא רשאית להתגורר בדירה עד קבלת זכויותיה בדירה ממכירתה.</w:t>
      </w:r>
    </w:p>
    <w:p w:rsidR="00710411" w:rsidRPr="00481168" w:rsidRDefault="00710411" w:rsidP="004311B4">
      <w:pPr>
        <w:pStyle w:val="ad"/>
        <w:spacing w:line="360" w:lineRule="auto"/>
        <w:ind w:left="1080"/>
        <w:jc w:val="both"/>
        <w:rPr>
          <w:rFonts w:ascii="Arial" w:hAnsi="Arial"/>
          <w:noProof w:val="0"/>
          <w:rtl/>
        </w:rPr>
      </w:pPr>
    </w:p>
    <w:p w:rsidR="00481168" w:rsidRDefault="000B7203" w:rsidP="00753E42">
      <w:pPr>
        <w:pStyle w:val="ad"/>
        <w:numPr>
          <w:ilvl w:val="0"/>
          <w:numId w:val="2"/>
        </w:numPr>
        <w:spacing w:line="360" w:lineRule="auto"/>
        <w:jc w:val="both"/>
        <w:rPr>
          <w:rFonts w:ascii="Arial" w:hAnsi="Arial"/>
          <w:noProof w:val="0"/>
        </w:rPr>
      </w:pPr>
      <w:r w:rsidRPr="0075147B">
        <w:rPr>
          <w:rFonts w:ascii="Arial" w:hAnsi="Arial" w:hint="cs"/>
          <w:noProof w:val="0"/>
          <w:rtl/>
        </w:rPr>
        <w:t>המנוח נפטר ביום 13/01/202</w:t>
      </w:r>
      <w:r w:rsidR="0075147B">
        <w:rPr>
          <w:rFonts w:ascii="Arial" w:hAnsi="Arial" w:hint="cs"/>
          <w:noProof w:val="0"/>
          <w:rtl/>
        </w:rPr>
        <w:t xml:space="preserve">1, כשלאחר פטירתו הוגשו הבקשות </w:t>
      </w:r>
      <w:r w:rsidR="001E7E30">
        <w:rPr>
          <w:rFonts w:ascii="Arial" w:hAnsi="Arial" w:hint="cs"/>
          <w:noProof w:val="0"/>
          <w:rtl/>
        </w:rPr>
        <w:t xml:space="preserve">והתביעה </w:t>
      </w:r>
      <w:r w:rsidR="0075147B">
        <w:rPr>
          <w:rFonts w:ascii="Arial" w:hAnsi="Arial" w:hint="cs"/>
          <w:noProof w:val="0"/>
          <w:rtl/>
        </w:rPr>
        <w:t>של</w:t>
      </w:r>
      <w:r w:rsidRPr="0075147B">
        <w:rPr>
          <w:rFonts w:ascii="Arial" w:hAnsi="Arial" w:hint="cs"/>
          <w:noProof w:val="0"/>
          <w:rtl/>
        </w:rPr>
        <w:t>פניי.</w:t>
      </w:r>
    </w:p>
    <w:p w:rsidR="0075147B" w:rsidRPr="001E7E30" w:rsidRDefault="0075147B" w:rsidP="0075147B">
      <w:pPr>
        <w:spacing w:line="360" w:lineRule="auto"/>
        <w:jc w:val="both"/>
        <w:rPr>
          <w:rFonts w:ascii="Arial" w:hAnsi="Arial"/>
          <w:noProof w:val="0"/>
          <w:rtl/>
        </w:rPr>
      </w:pPr>
    </w:p>
    <w:p w:rsidR="0075147B" w:rsidRDefault="0075147B" w:rsidP="00B454BE">
      <w:pPr>
        <w:pStyle w:val="ad"/>
        <w:numPr>
          <w:ilvl w:val="0"/>
          <w:numId w:val="2"/>
        </w:numPr>
        <w:spacing w:line="360" w:lineRule="auto"/>
        <w:jc w:val="both"/>
        <w:rPr>
          <w:rFonts w:ascii="Arial" w:hAnsi="Arial"/>
          <w:noProof w:val="0"/>
        </w:rPr>
      </w:pPr>
      <w:r>
        <w:rPr>
          <w:rFonts w:ascii="Arial" w:hAnsi="Arial" w:hint="cs"/>
          <w:noProof w:val="0"/>
          <w:rtl/>
        </w:rPr>
        <w:t xml:space="preserve">המשיבה הגישה בקשה לקיום צוואתו </w:t>
      </w:r>
      <w:r w:rsidR="00B454BE">
        <w:rPr>
          <w:rFonts w:ascii="Arial" w:hAnsi="Arial" w:hint="cs"/>
          <w:noProof w:val="0"/>
          <w:rtl/>
        </w:rPr>
        <w:t>השישית</w:t>
      </w:r>
      <w:r>
        <w:rPr>
          <w:rFonts w:ascii="Arial" w:hAnsi="Arial" w:hint="cs"/>
          <w:noProof w:val="0"/>
          <w:rtl/>
        </w:rPr>
        <w:t xml:space="preserve"> של המנוח כשלאחריה הוגשו התנגדויות המתנגדים </w:t>
      </w:r>
      <w:r w:rsidR="001E7E30">
        <w:rPr>
          <w:rFonts w:ascii="Arial" w:hAnsi="Arial" w:hint="cs"/>
          <w:noProof w:val="0"/>
          <w:rtl/>
        </w:rPr>
        <w:t xml:space="preserve">לחמש צוואותיו האחרונות של המנוח </w:t>
      </w:r>
      <w:r>
        <w:rPr>
          <w:rFonts w:ascii="Arial" w:hAnsi="Arial" w:hint="cs"/>
          <w:noProof w:val="0"/>
          <w:rtl/>
        </w:rPr>
        <w:t>וכאמור לעיל, תביעה נוספת לביטול הסכם הממון והסכמי ההלוואה.</w:t>
      </w:r>
    </w:p>
    <w:p w:rsidR="0075147B" w:rsidRDefault="0075147B" w:rsidP="0075147B">
      <w:pPr>
        <w:spacing w:line="360" w:lineRule="auto"/>
        <w:jc w:val="both"/>
        <w:rPr>
          <w:rFonts w:ascii="Arial" w:hAnsi="Arial"/>
          <w:noProof w:val="0"/>
          <w:rtl/>
        </w:rPr>
      </w:pPr>
    </w:p>
    <w:p w:rsidR="0075147B" w:rsidRPr="00162F9F" w:rsidRDefault="0075147B" w:rsidP="0075147B">
      <w:pPr>
        <w:pStyle w:val="ad"/>
        <w:numPr>
          <w:ilvl w:val="0"/>
          <w:numId w:val="1"/>
        </w:numPr>
        <w:spacing w:line="360" w:lineRule="auto"/>
        <w:jc w:val="both"/>
        <w:rPr>
          <w:rFonts w:ascii="Arial" w:hAnsi="Arial"/>
          <w:noProof w:val="0"/>
          <w:u w:val="double"/>
        </w:rPr>
      </w:pPr>
      <w:r w:rsidRPr="00162F9F">
        <w:rPr>
          <w:rFonts w:ascii="Arial" w:hAnsi="Arial" w:hint="cs"/>
          <w:b/>
          <w:bCs/>
          <w:noProof w:val="0"/>
          <w:u w:val="double"/>
          <w:rtl/>
        </w:rPr>
        <w:t>טענות המתנגד</w:t>
      </w:r>
      <w:r w:rsidR="00304B54" w:rsidRPr="00162F9F">
        <w:rPr>
          <w:rFonts w:ascii="Arial" w:hAnsi="Arial" w:hint="cs"/>
          <w:b/>
          <w:bCs/>
          <w:noProof w:val="0"/>
          <w:u w:val="double"/>
          <w:rtl/>
        </w:rPr>
        <w:t>ים 1-5</w:t>
      </w:r>
    </w:p>
    <w:p w:rsidR="00304B54" w:rsidRDefault="00304B54" w:rsidP="00304B54">
      <w:pPr>
        <w:pStyle w:val="ad"/>
        <w:spacing w:line="360" w:lineRule="auto"/>
        <w:jc w:val="both"/>
        <w:rPr>
          <w:rFonts w:ascii="Arial" w:hAnsi="Arial"/>
          <w:b/>
          <w:bCs/>
          <w:noProof w:val="0"/>
          <w:u w:val="single"/>
          <w:rtl/>
        </w:rPr>
      </w:pPr>
    </w:p>
    <w:p w:rsidR="003D7DE6" w:rsidRDefault="003D7DE6" w:rsidP="00304B54">
      <w:pPr>
        <w:pStyle w:val="ad"/>
        <w:numPr>
          <w:ilvl w:val="0"/>
          <w:numId w:val="3"/>
        </w:numPr>
        <w:spacing w:line="360" w:lineRule="auto"/>
        <w:jc w:val="both"/>
        <w:rPr>
          <w:rFonts w:ascii="Arial" w:hAnsi="Arial"/>
          <w:noProof w:val="0"/>
        </w:rPr>
      </w:pPr>
      <w:r>
        <w:rPr>
          <w:rFonts w:ascii="Arial" w:hAnsi="Arial" w:hint="cs"/>
          <w:noProof w:val="0"/>
          <w:rtl/>
        </w:rPr>
        <w:t>המתנגדים הגישו תחילה התנגדות לצוואתו האחרונה של המנוח ולאחר מכן, הגישו התנגדות לכלל צוואותיו מיום 23/05/2017 ואילך. משכך ושעה שזנחו הטענות שנטענו בהתנגדות הראשונה, אדרש לאלו שנטענו בהתנגדות המאוחרת בלבד</w:t>
      </w:r>
      <w:r w:rsidR="00D436B6">
        <w:rPr>
          <w:rFonts w:ascii="Arial" w:hAnsi="Arial" w:hint="cs"/>
          <w:noProof w:val="0"/>
          <w:rtl/>
        </w:rPr>
        <w:t xml:space="preserve"> לכל חמש הצוואות המאוחרות</w:t>
      </w:r>
      <w:r>
        <w:rPr>
          <w:rFonts w:ascii="Arial" w:hAnsi="Arial" w:hint="cs"/>
          <w:noProof w:val="0"/>
          <w:rtl/>
        </w:rPr>
        <w:t>.</w:t>
      </w:r>
    </w:p>
    <w:p w:rsidR="003D7DE6" w:rsidRDefault="003D7DE6" w:rsidP="003D7DE6">
      <w:pPr>
        <w:pStyle w:val="ad"/>
        <w:spacing w:line="360" w:lineRule="auto"/>
        <w:ind w:left="1080"/>
        <w:jc w:val="both"/>
        <w:rPr>
          <w:rFonts w:ascii="Arial" w:hAnsi="Arial"/>
          <w:noProof w:val="0"/>
        </w:rPr>
      </w:pPr>
    </w:p>
    <w:p w:rsidR="00304B54" w:rsidRDefault="000A400C" w:rsidP="00304B54">
      <w:pPr>
        <w:pStyle w:val="ad"/>
        <w:numPr>
          <w:ilvl w:val="0"/>
          <w:numId w:val="3"/>
        </w:numPr>
        <w:spacing w:line="360" w:lineRule="auto"/>
        <w:jc w:val="both"/>
        <w:rPr>
          <w:rFonts w:ascii="Arial" w:hAnsi="Arial"/>
          <w:noProof w:val="0"/>
        </w:rPr>
      </w:pPr>
      <w:r>
        <w:rPr>
          <w:rFonts w:ascii="Arial" w:hAnsi="Arial" w:hint="cs"/>
          <w:noProof w:val="0"/>
          <w:rtl/>
        </w:rPr>
        <w:t>הקשר בין המנוח למשיבה החל לפני מספר שנים, המנוח היה איש אמיד ובעל עסק מצליח לניהול סככות (להלן: "</w:t>
      </w:r>
      <w:r>
        <w:rPr>
          <w:rFonts w:ascii="Arial" w:hAnsi="Arial" w:hint="cs"/>
          <w:b/>
          <w:bCs/>
          <w:noProof w:val="0"/>
          <w:rtl/>
        </w:rPr>
        <w:t>העסק"</w:t>
      </w:r>
      <w:r>
        <w:rPr>
          <w:rFonts w:ascii="Arial" w:hAnsi="Arial" w:hint="cs"/>
          <w:noProof w:val="0"/>
          <w:rtl/>
        </w:rPr>
        <w:t>), היה נהנתן ואהב לנסוע לחו"ל. הנתבעת שהיתה גרושה וחיה במרכז, ניהלה עמו מערכת יחסים מניפולטיבית, ראתה בו עסק כלכלי והתסיסה אצלו את יצר ההימורים. כך הגיע המצב לכך שהם נסעו כל סוף שבוע לחו"ל</w:t>
      </w:r>
      <w:r w:rsidR="00417EB9">
        <w:rPr>
          <w:rFonts w:ascii="Arial" w:hAnsi="Arial" w:hint="cs"/>
          <w:noProof w:val="0"/>
          <w:rtl/>
        </w:rPr>
        <w:t xml:space="preserve"> להמר כאשר </w:t>
      </w:r>
      <w:r w:rsidR="00417EB9">
        <w:rPr>
          <w:rFonts w:ascii="Arial" w:hAnsi="Arial" w:hint="cs"/>
          <w:noProof w:val="0"/>
          <w:rtl/>
        </w:rPr>
        <w:lastRenderedPageBreak/>
        <w:t xml:space="preserve">המשיבה היא זו שהזמינה המלונות, יזמה הדיאליזה ולקחה אותו לחו"ל </w:t>
      </w:r>
      <w:r w:rsidR="00C805E5">
        <w:rPr>
          <w:rFonts w:ascii="Arial" w:hAnsi="Arial" w:hint="cs"/>
          <w:noProof w:val="0"/>
          <w:rtl/>
        </w:rPr>
        <w:t xml:space="preserve">כשהיה </w:t>
      </w:r>
      <w:r w:rsidR="00417EB9">
        <w:rPr>
          <w:rFonts w:ascii="Arial" w:hAnsi="Arial" w:hint="cs"/>
          <w:noProof w:val="0"/>
          <w:rtl/>
        </w:rPr>
        <w:t>במצב קשה, רכשה את אמונו והפכה אותו לתלותי בה, כא</w:t>
      </w:r>
      <w:r w:rsidR="00C805E5">
        <w:rPr>
          <w:rFonts w:ascii="Arial" w:hAnsi="Arial" w:hint="cs"/>
          <w:noProof w:val="0"/>
          <w:rtl/>
        </w:rPr>
        <w:t>שר במהלך השנים לא פסקו ניסיונותי</w:t>
      </w:r>
      <w:r w:rsidR="00C805E5">
        <w:rPr>
          <w:rFonts w:ascii="Arial" w:hAnsi="Arial" w:hint="eastAsia"/>
          <w:noProof w:val="0"/>
          <w:rtl/>
        </w:rPr>
        <w:t>ה</w:t>
      </w:r>
      <w:r w:rsidR="00C805E5">
        <w:rPr>
          <w:rFonts w:ascii="Arial" w:hAnsi="Arial" w:hint="cs"/>
          <w:noProof w:val="0"/>
          <w:rtl/>
        </w:rPr>
        <w:t xml:space="preserve"> לשים ידה על רכושו וביתו. היא</w:t>
      </w:r>
      <w:r w:rsidR="00417EB9">
        <w:rPr>
          <w:rFonts w:ascii="Arial" w:hAnsi="Arial" w:hint="cs"/>
          <w:noProof w:val="0"/>
          <w:rtl/>
        </w:rPr>
        <w:t xml:space="preserve"> הסיתה אותו קשות כנגד ילדיו, העמידה פנים שמטפלת בו אך בפועל הזניחה אותו. הבטיחה שתדאג לו להשתלת כליה. אולם למעשה בודדה אותו ריגשית.</w:t>
      </w:r>
    </w:p>
    <w:p w:rsidR="00417EB9" w:rsidRDefault="00417EB9" w:rsidP="00417EB9">
      <w:pPr>
        <w:spacing w:line="360" w:lineRule="auto"/>
        <w:ind w:left="720"/>
        <w:jc w:val="both"/>
        <w:rPr>
          <w:rFonts w:ascii="Arial" w:hAnsi="Arial"/>
          <w:noProof w:val="0"/>
          <w:rtl/>
        </w:rPr>
      </w:pPr>
    </w:p>
    <w:p w:rsidR="00417EB9" w:rsidRDefault="00417EB9" w:rsidP="00417EB9">
      <w:pPr>
        <w:pStyle w:val="ad"/>
        <w:numPr>
          <w:ilvl w:val="0"/>
          <w:numId w:val="3"/>
        </w:numPr>
        <w:spacing w:line="360" w:lineRule="auto"/>
        <w:jc w:val="both"/>
        <w:rPr>
          <w:rFonts w:ascii="Arial" w:hAnsi="Arial"/>
          <w:noProof w:val="0"/>
        </w:rPr>
      </w:pPr>
      <w:r>
        <w:rPr>
          <w:rFonts w:ascii="Arial" w:hAnsi="Arial" w:hint="cs"/>
          <w:noProof w:val="0"/>
          <w:rtl/>
        </w:rPr>
        <w:t>אט אט פיתח המנוח תלות מלאה במשיבה והיא החלה לגרום לנתק מוחלט בינו לבין ילדיו. היא גרמה למנוח לפתח בה תלות מוחלטת כך שעם השנים העביר אליה מירב רכושו, אם באמצעות הסכמים חד צדדיים או במסגרת צוואות ששונו ותוקנו מספר פעמים.</w:t>
      </w:r>
    </w:p>
    <w:p w:rsidR="00417EB9" w:rsidRPr="00417EB9" w:rsidRDefault="00417EB9" w:rsidP="00417EB9">
      <w:pPr>
        <w:pStyle w:val="ad"/>
        <w:rPr>
          <w:rFonts w:ascii="Arial" w:hAnsi="Arial"/>
          <w:noProof w:val="0"/>
          <w:rtl/>
        </w:rPr>
      </w:pPr>
    </w:p>
    <w:p w:rsidR="00417EB9" w:rsidRDefault="00417EB9" w:rsidP="00417EB9">
      <w:pPr>
        <w:pStyle w:val="ad"/>
        <w:numPr>
          <w:ilvl w:val="0"/>
          <w:numId w:val="3"/>
        </w:numPr>
        <w:spacing w:line="360" w:lineRule="auto"/>
        <w:jc w:val="both"/>
        <w:rPr>
          <w:rFonts w:ascii="Arial" w:hAnsi="Arial"/>
          <w:noProof w:val="0"/>
        </w:rPr>
      </w:pPr>
      <w:r>
        <w:rPr>
          <w:rFonts w:ascii="Arial" w:hAnsi="Arial" w:hint="cs"/>
          <w:noProof w:val="0"/>
          <w:rtl/>
        </w:rPr>
        <w:t>המנוח והמשיבה לא חלקו בית משותף, לא היה להם רכוש משותף. היא התגוררה במרכ</w:t>
      </w:r>
      <w:r w:rsidR="00D8146A">
        <w:rPr>
          <w:rFonts w:ascii="Arial" w:hAnsi="Arial" w:hint="cs"/>
          <w:noProof w:val="0"/>
          <w:rtl/>
        </w:rPr>
        <w:t>ז והגיעה לבקרו פעם פעמיים בשבוע.</w:t>
      </w:r>
    </w:p>
    <w:p w:rsidR="00D8146A" w:rsidRPr="00D8146A" w:rsidRDefault="00D8146A" w:rsidP="00D8146A">
      <w:pPr>
        <w:pStyle w:val="ad"/>
        <w:rPr>
          <w:rFonts w:ascii="Arial" w:hAnsi="Arial"/>
          <w:noProof w:val="0"/>
          <w:rtl/>
        </w:rPr>
      </w:pPr>
    </w:p>
    <w:p w:rsidR="00D8146A" w:rsidRDefault="00D8146A" w:rsidP="00417EB9">
      <w:pPr>
        <w:pStyle w:val="ad"/>
        <w:numPr>
          <w:ilvl w:val="0"/>
          <w:numId w:val="3"/>
        </w:numPr>
        <w:spacing w:line="360" w:lineRule="auto"/>
        <w:jc w:val="both"/>
        <w:rPr>
          <w:rFonts w:ascii="Arial" w:hAnsi="Arial"/>
          <w:noProof w:val="0"/>
        </w:rPr>
      </w:pPr>
      <w:r>
        <w:rPr>
          <w:rFonts w:ascii="Arial" w:hAnsi="Arial" w:hint="cs"/>
          <w:noProof w:val="0"/>
          <w:rtl/>
        </w:rPr>
        <w:t>משנת 2017 המשיבה השתלטה על נושא הטיפול הרפואי במנוח ולא איפשרה לאף אחד מילדיו להשתתף בכך, מידרה אותם ונתנה להם אך משימות של השגחה, לינה בבית חולים והכל במטרה להיות מתועדת במסמכים.</w:t>
      </w:r>
    </w:p>
    <w:p w:rsidR="00D8146A" w:rsidRPr="00D8146A" w:rsidRDefault="00D8146A" w:rsidP="00D8146A">
      <w:pPr>
        <w:pStyle w:val="ad"/>
        <w:rPr>
          <w:rFonts w:ascii="Arial" w:hAnsi="Arial"/>
          <w:noProof w:val="0"/>
          <w:rtl/>
        </w:rPr>
      </w:pPr>
    </w:p>
    <w:p w:rsidR="00D8146A" w:rsidRDefault="00D8146A" w:rsidP="00417EB9">
      <w:pPr>
        <w:pStyle w:val="ad"/>
        <w:numPr>
          <w:ilvl w:val="0"/>
          <w:numId w:val="3"/>
        </w:numPr>
        <w:spacing w:line="360" w:lineRule="auto"/>
        <w:jc w:val="both"/>
        <w:rPr>
          <w:rFonts w:ascii="Arial" w:hAnsi="Arial"/>
          <w:noProof w:val="0"/>
        </w:rPr>
      </w:pPr>
      <w:r>
        <w:rPr>
          <w:rFonts w:ascii="Arial" w:hAnsi="Arial" w:hint="cs"/>
          <w:noProof w:val="0"/>
          <w:rtl/>
        </w:rPr>
        <w:t xml:space="preserve">לאורך כל התקופה הבטיחה </w:t>
      </w:r>
      <w:r w:rsidR="008D357C">
        <w:rPr>
          <w:rFonts w:ascii="Arial" w:hAnsi="Arial" w:hint="cs"/>
          <w:noProof w:val="0"/>
          <w:rtl/>
        </w:rPr>
        <w:t xml:space="preserve">המשיבה </w:t>
      </w:r>
      <w:r>
        <w:rPr>
          <w:rFonts w:ascii="Arial" w:hAnsi="Arial" w:hint="cs"/>
          <w:noProof w:val="0"/>
          <w:rtl/>
        </w:rPr>
        <w:t>למנוח כי תדאג שיעבור השתלת כליה כאשר בפועל עשתה הכל על מנת לטרפד זאת. כן טירפדה כל השנים קבלת עזרה למנוח והעדיפה שיישאר לבד בביתו כשהוא לא יכול לדאוג לעצמו אף לא לאוכל, כך שיישאר תלוי בה.</w:t>
      </w:r>
    </w:p>
    <w:p w:rsidR="00D8146A" w:rsidRPr="00D8146A" w:rsidRDefault="00D8146A" w:rsidP="00D8146A">
      <w:pPr>
        <w:pStyle w:val="ad"/>
        <w:rPr>
          <w:rFonts w:ascii="Arial" w:hAnsi="Arial"/>
          <w:noProof w:val="0"/>
          <w:rtl/>
        </w:rPr>
      </w:pPr>
    </w:p>
    <w:p w:rsidR="00D8146A" w:rsidRDefault="00D8146A" w:rsidP="00417EB9">
      <w:pPr>
        <w:pStyle w:val="ad"/>
        <w:numPr>
          <w:ilvl w:val="0"/>
          <w:numId w:val="3"/>
        </w:numPr>
        <w:spacing w:line="360" w:lineRule="auto"/>
        <w:jc w:val="both"/>
        <w:rPr>
          <w:rFonts w:ascii="Arial" w:hAnsi="Arial"/>
          <w:noProof w:val="0"/>
        </w:rPr>
      </w:pPr>
      <w:r>
        <w:rPr>
          <w:rFonts w:ascii="Arial" w:hAnsi="Arial" w:hint="cs"/>
          <w:noProof w:val="0"/>
          <w:rtl/>
        </w:rPr>
        <w:t>בינואר 2020 המשיבה נ</w:t>
      </w:r>
      <w:r w:rsidR="008D357C">
        <w:rPr>
          <w:rFonts w:ascii="Arial" w:hAnsi="Arial" w:hint="cs"/>
          <w:noProof w:val="0"/>
          <w:rtl/>
        </w:rPr>
        <w:t>י</w:t>
      </w:r>
      <w:r>
        <w:rPr>
          <w:rFonts w:ascii="Arial" w:hAnsi="Arial" w:hint="cs"/>
          <w:noProof w:val="0"/>
          <w:rtl/>
        </w:rPr>
        <w:t>סתה להחתים המנוח על הסכם נוסף בו מוכר לה את ביתו תמורת 1,450,000 ₪. ילדיו שגילו זאת, טירפדו העניין והיא שוב סכסכה ביניהם</w:t>
      </w:r>
      <w:r w:rsidR="00777A98">
        <w:rPr>
          <w:rFonts w:ascii="Arial" w:hAnsi="Arial" w:hint="cs"/>
          <w:noProof w:val="0"/>
          <w:rtl/>
        </w:rPr>
        <w:t>.</w:t>
      </w:r>
    </w:p>
    <w:p w:rsidR="00777A98" w:rsidRPr="00777A98" w:rsidRDefault="00777A98" w:rsidP="00777A98">
      <w:pPr>
        <w:pStyle w:val="ad"/>
        <w:rPr>
          <w:rFonts w:ascii="Arial" w:hAnsi="Arial"/>
          <w:noProof w:val="0"/>
          <w:rtl/>
        </w:rPr>
      </w:pPr>
    </w:p>
    <w:p w:rsidR="00777A98" w:rsidRDefault="00777A98" w:rsidP="00417EB9">
      <w:pPr>
        <w:pStyle w:val="ad"/>
        <w:numPr>
          <w:ilvl w:val="0"/>
          <w:numId w:val="3"/>
        </w:numPr>
        <w:spacing w:line="360" w:lineRule="auto"/>
        <w:jc w:val="both"/>
        <w:rPr>
          <w:rFonts w:ascii="Arial" w:hAnsi="Arial"/>
          <w:noProof w:val="0"/>
        </w:rPr>
      </w:pPr>
      <w:r>
        <w:rPr>
          <w:rFonts w:ascii="Arial" w:hAnsi="Arial" w:hint="cs"/>
          <w:noProof w:val="0"/>
          <w:rtl/>
        </w:rPr>
        <w:t>בעת הזו חלה החמרה במצב הרפואי של המנוח. החלו להופיע פצעי לחץ ברגליים; מצבו הלבבי החמיר ויחד עם הבידוד בקורונה היה בלחץ כבד מהמשיבה והסכים לכל רצונותיה.</w:t>
      </w:r>
    </w:p>
    <w:p w:rsidR="00777A98" w:rsidRPr="00777A98" w:rsidRDefault="00777A98" w:rsidP="00777A98">
      <w:pPr>
        <w:pStyle w:val="ad"/>
        <w:rPr>
          <w:rFonts w:ascii="Arial" w:hAnsi="Arial"/>
          <w:noProof w:val="0"/>
          <w:rtl/>
        </w:rPr>
      </w:pPr>
    </w:p>
    <w:p w:rsidR="00777A98" w:rsidRDefault="00777A98" w:rsidP="00417EB9">
      <w:pPr>
        <w:pStyle w:val="ad"/>
        <w:numPr>
          <w:ilvl w:val="0"/>
          <w:numId w:val="3"/>
        </w:numPr>
        <w:spacing w:line="360" w:lineRule="auto"/>
        <w:jc w:val="both"/>
        <w:rPr>
          <w:rFonts w:ascii="Arial" w:hAnsi="Arial"/>
          <w:noProof w:val="0"/>
        </w:rPr>
      </w:pPr>
      <w:r>
        <w:rPr>
          <w:rFonts w:ascii="Arial" w:hAnsi="Arial" w:hint="cs"/>
          <w:noProof w:val="0"/>
          <w:rtl/>
        </w:rPr>
        <w:t xml:space="preserve">במהלך כל התקופה היה </w:t>
      </w:r>
      <w:r w:rsidR="008D357C">
        <w:rPr>
          <w:rFonts w:ascii="Arial" w:hAnsi="Arial" w:hint="cs"/>
          <w:noProof w:val="0"/>
          <w:rtl/>
        </w:rPr>
        <w:t>המנוח ב</w:t>
      </w:r>
      <w:r>
        <w:rPr>
          <w:rFonts w:ascii="Arial" w:hAnsi="Arial" w:hint="cs"/>
          <w:noProof w:val="0"/>
          <w:rtl/>
        </w:rPr>
        <w:t>קשר טוב בין המנוח לילדיו וכאשר קלטו את תוכניתה של המשיבה, ניסו לדבר על כך עם אביהם. המנוח שהחל להבין תוכנית המשיבה חשש ממנה והפך תלותי בה .</w:t>
      </w:r>
    </w:p>
    <w:p w:rsidR="00777A98" w:rsidRPr="00777A98" w:rsidRDefault="00777A98" w:rsidP="00777A98">
      <w:pPr>
        <w:pStyle w:val="ad"/>
        <w:rPr>
          <w:rFonts w:ascii="Arial" w:hAnsi="Arial"/>
          <w:noProof w:val="0"/>
          <w:rtl/>
        </w:rPr>
      </w:pPr>
    </w:p>
    <w:p w:rsidR="00777A98" w:rsidRPr="00D436B6" w:rsidRDefault="00777A98" w:rsidP="00D436B6">
      <w:pPr>
        <w:pStyle w:val="ad"/>
        <w:numPr>
          <w:ilvl w:val="0"/>
          <w:numId w:val="3"/>
        </w:numPr>
        <w:spacing w:line="360" w:lineRule="auto"/>
        <w:jc w:val="both"/>
        <w:rPr>
          <w:rFonts w:ascii="Arial" w:hAnsi="Arial"/>
          <w:noProof w:val="0"/>
          <w:rtl/>
        </w:rPr>
      </w:pPr>
      <w:r>
        <w:rPr>
          <w:rFonts w:ascii="Arial" w:hAnsi="Arial" w:hint="cs"/>
          <w:noProof w:val="0"/>
          <w:rtl/>
        </w:rPr>
        <w:t>המשיבה יצרה מורא ופחד על המנוח ואיימה כל הזמן שתעזוב אותו והוא יישאר לבד.</w:t>
      </w:r>
    </w:p>
    <w:p w:rsidR="000F2363" w:rsidRDefault="00777A98" w:rsidP="00417EB9">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בשנת 2016 המנוח סגר את עסקו בשל דרישותיה הבלתי נגמרות של המשיבה לכספים ומסעות תענוגות ועל רקע זה נוצרה מתיחות בינו לבין בנו שראה כיצד אביו הורס את עסקו. הבן </w:t>
      </w:r>
      <w:r w:rsidR="000F2363">
        <w:rPr>
          <w:rFonts w:ascii="Arial" w:hAnsi="Arial" w:hint="cs"/>
          <w:noProof w:val="0"/>
          <w:rtl/>
        </w:rPr>
        <w:t xml:space="preserve">שעבד עם אביו בעסק מגיל 14, </w:t>
      </w:r>
      <w:r>
        <w:rPr>
          <w:rFonts w:ascii="Arial" w:hAnsi="Arial" w:hint="cs"/>
          <w:noProof w:val="0"/>
          <w:rtl/>
        </w:rPr>
        <w:t>ביקש לסייע לאביו והתחייב כלפי ספקים</w:t>
      </w:r>
      <w:r w:rsidR="000F2363">
        <w:rPr>
          <w:rFonts w:ascii="Arial" w:hAnsi="Arial" w:hint="cs"/>
          <w:noProof w:val="0"/>
          <w:rtl/>
        </w:rPr>
        <w:t>, היה מוכן לשלם לאביו כל חודש 15,000 ₪ וחתם עמו על הסכם. המשיבה שהתנגדה לכך, גרמה למנוח להגיש תביעה כנגד בנו לביטול ההסכם ותביעות נוספות כנגדו. תביעות שהובילו לנתק בין המנוח לילדיו. נתק שנמשך עד 2018, אז המנוח התנצל בפני ילדיו על כך.</w:t>
      </w:r>
    </w:p>
    <w:p w:rsidR="000F2363" w:rsidRPr="000F2363" w:rsidRDefault="000F2363" w:rsidP="000F2363">
      <w:pPr>
        <w:pStyle w:val="ad"/>
        <w:rPr>
          <w:rFonts w:ascii="Arial" w:hAnsi="Arial"/>
          <w:noProof w:val="0"/>
          <w:rtl/>
        </w:rPr>
      </w:pPr>
    </w:p>
    <w:p w:rsidR="000F2363" w:rsidRDefault="000F2363" w:rsidP="00417EB9">
      <w:pPr>
        <w:pStyle w:val="ad"/>
        <w:numPr>
          <w:ilvl w:val="0"/>
          <w:numId w:val="3"/>
        </w:numPr>
        <w:spacing w:line="360" w:lineRule="auto"/>
        <w:jc w:val="both"/>
        <w:rPr>
          <w:rFonts w:ascii="Arial" w:hAnsi="Arial"/>
          <w:noProof w:val="0"/>
        </w:rPr>
      </w:pPr>
      <w:r>
        <w:rPr>
          <w:rFonts w:ascii="Arial" w:hAnsi="Arial" w:hint="cs"/>
          <w:noProof w:val="0"/>
          <w:rtl/>
        </w:rPr>
        <w:t>באורח פלא, מהרגע שחודש הקשר בין המנוח לילדיו, תמו ונגמרו השינויים בצוואותיו והם היו מעורבים בחייו, טיפלו בו והסיעו אותו לדיאליזות.</w:t>
      </w:r>
    </w:p>
    <w:p w:rsidR="000F2363" w:rsidRPr="000F2363" w:rsidRDefault="000F2363" w:rsidP="000F2363">
      <w:pPr>
        <w:pStyle w:val="ad"/>
        <w:rPr>
          <w:rFonts w:ascii="Arial" w:hAnsi="Arial"/>
          <w:noProof w:val="0"/>
          <w:rtl/>
        </w:rPr>
      </w:pPr>
    </w:p>
    <w:p w:rsidR="002F04FD" w:rsidRDefault="000F2363" w:rsidP="00417EB9">
      <w:pPr>
        <w:pStyle w:val="ad"/>
        <w:numPr>
          <w:ilvl w:val="0"/>
          <w:numId w:val="3"/>
        </w:numPr>
        <w:spacing w:line="360" w:lineRule="auto"/>
        <w:jc w:val="both"/>
        <w:rPr>
          <w:rFonts w:ascii="Arial" w:hAnsi="Arial"/>
          <w:noProof w:val="0"/>
        </w:rPr>
      </w:pPr>
      <w:r>
        <w:rPr>
          <w:rFonts w:ascii="Arial" w:hAnsi="Arial" w:hint="cs"/>
          <w:noProof w:val="0"/>
          <w:rtl/>
        </w:rPr>
        <w:t>המשיבה שלא בחלה באמצעים, יצרה שוב מריבות בין האב לילדיו ובינואר 2020, הזמינה משטרה לילדים. לאחר מכן, החלה הקורונה, המשיבה נצלה זאת וא</w:t>
      </w:r>
      <w:r w:rsidR="002F04FD">
        <w:rPr>
          <w:rFonts w:ascii="Arial" w:hAnsi="Arial" w:hint="cs"/>
          <w:noProof w:val="0"/>
          <w:rtl/>
        </w:rPr>
        <w:t>ז הביאה המנוח למשר</w:t>
      </w:r>
      <w:r w:rsidR="00D436B6">
        <w:rPr>
          <w:rFonts w:ascii="Arial" w:hAnsi="Arial" w:hint="cs"/>
          <w:noProof w:val="0"/>
          <w:rtl/>
        </w:rPr>
        <w:t>דו של עו"ד ג'</w:t>
      </w:r>
      <w:r w:rsidR="002F04FD">
        <w:rPr>
          <w:rFonts w:ascii="Arial" w:hAnsi="Arial" w:hint="cs"/>
          <w:noProof w:val="0"/>
          <w:rtl/>
        </w:rPr>
        <w:t>, שלא היה העו"ד הקבוע של המנוח, אשר טיפל בו שנים והחתימה אותו על הסכם ממון.</w:t>
      </w:r>
    </w:p>
    <w:p w:rsidR="002F04FD" w:rsidRPr="002F04FD" w:rsidRDefault="002F04FD" w:rsidP="002F04FD">
      <w:pPr>
        <w:pStyle w:val="ad"/>
        <w:rPr>
          <w:rFonts w:ascii="Arial" w:hAnsi="Arial"/>
          <w:noProof w:val="0"/>
          <w:rtl/>
        </w:rPr>
      </w:pPr>
    </w:p>
    <w:p w:rsidR="002F04FD" w:rsidRDefault="002F04FD" w:rsidP="00417EB9">
      <w:pPr>
        <w:pStyle w:val="ad"/>
        <w:numPr>
          <w:ilvl w:val="0"/>
          <w:numId w:val="3"/>
        </w:numPr>
        <w:spacing w:line="360" w:lineRule="auto"/>
        <w:jc w:val="both"/>
        <w:rPr>
          <w:rFonts w:ascii="Arial" w:hAnsi="Arial"/>
          <w:noProof w:val="0"/>
        </w:rPr>
      </w:pPr>
      <w:r>
        <w:rPr>
          <w:rFonts w:ascii="Arial" w:hAnsi="Arial" w:hint="cs"/>
          <w:noProof w:val="0"/>
          <w:rtl/>
        </w:rPr>
        <w:t>כל ההסכמים והצוואות נערכו בשנים בהן המנוח היה בנתק עם ילדיו.</w:t>
      </w:r>
    </w:p>
    <w:p w:rsidR="002F04FD" w:rsidRPr="002F04FD" w:rsidRDefault="002F04FD" w:rsidP="002F04FD">
      <w:pPr>
        <w:pStyle w:val="ad"/>
        <w:rPr>
          <w:rFonts w:ascii="Arial" w:hAnsi="Arial"/>
          <w:noProof w:val="0"/>
          <w:rtl/>
        </w:rPr>
      </w:pPr>
    </w:p>
    <w:p w:rsidR="008013CD" w:rsidRDefault="002F04FD" w:rsidP="00417EB9">
      <w:pPr>
        <w:pStyle w:val="ad"/>
        <w:numPr>
          <w:ilvl w:val="0"/>
          <w:numId w:val="3"/>
        </w:numPr>
        <w:spacing w:line="360" w:lineRule="auto"/>
        <w:jc w:val="both"/>
        <w:rPr>
          <w:rFonts w:ascii="Arial" w:hAnsi="Arial"/>
          <w:noProof w:val="0"/>
        </w:rPr>
      </w:pPr>
      <w:r>
        <w:rPr>
          <w:rFonts w:ascii="Arial" w:hAnsi="Arial" w:hint="cs"/>
          <w:noProof w:val="0"/>
          <w:rtl/>
        </w:rPr>
        <w:t>ביחס לחובו של המנוח כלפי המשיבה, הוא נופח ללא פרופורציה. תחילה ובטרם ניתוק הקשר בין המנוח לילדיו, עמד החוב ביום 25/08/2016 על סך של 130,000 ₪ ללא ריבית והצמדה. בהסכם מיום 22/03/208 ושעה שלא היה בקשר עם ילדיו, הועמד החוב על סך של 400,000 ₪ נומינלי. בהסכם מיום 20/04/2020 הוא הועמד על סך של 450,000 ₪ בצירוף ריבית שנתית של 4% והפרשי הצמדה מיום 15/03/2018</w:t>
      </w:r>
    </w:p>
    <w:p w:rsidR="008013CD" w:rsidRPr="008013CD" w:rsidRDefault="008013CD" w:rsidP="008013CD">
      <w:pPr>
        <w:pStyle w:val="ad"/>
        <w:rPr>
          <w:rFonts w:ascii="Arial" w:hAnsi="Arial"/>
          <w:noProof w:val="0"/>
          <w:rtl/>
        </w:rPr>
      </w:pPr>
    </w:p>
    <w:p w:rsidR="008013CD" w:rsidRDefault="008013CD" w:rsidP="00417EB9">
      <w:pPr>
        <w:pStyle w:val="ad"/>
        <w:numPr>
          <w:ilvl w:val="0"/>
          <w:numId w:val="3"/>
        </w:numPr>
        <w:spacing w:line="360" w:lineRule="auto"/>
        <w:jc w:val="both"/>
        <w:rPr>
          <w:rFonts w:ascii="Arial" w:hAnsi="Arial"/>
          <w:noProof w:val="0"/>
        </w:rPr>
      </w:pPr>
      <w:r>
        <w:rPr>
          <w:rFonts w:ascii="Arial" w:hAnsi="Arial" w:hint="cs"/>
          <w:noProof w:val="0"/>
          <w:rtl/>
        </w:rPr>
        <w:t>בתביעה לביטול הסכם ההלוואה מיום 22/03/20</w:t>
      </w:r>
      <w:r w:rsidR="008D357C">
        <w:rPr>
          <w:rFonts w:ascii="Arial" w:hAnsi="Arial" w:hint="cs"/>
          <w:noProof w:val="0"/>
          <w:rtl/>
        </w:rPr>
        <w:t>1</w:t>
      </w:r>
      <w:r>
        <w:rPr>
          <w:rFonts w:ascii="Arial" w:hAnsi="Arial" w:hint="cs"/>
          <w:noProof w:val="0"/>
          <w:rtl/>
        </w:rPr>
        <w:t>8; הסכם ההלוואה מיום 20/04/2020 והסכם לחיים משותפים מיום 20/04/2020, טענו ה</w:t>
      </w:r>
      <w:r w:rsidR="00835DF9">
        <w:rPr>
          <w:rFonts w:ascii="Arial" w:hAnsi="Arial" w:hint="cs"/>
          <w:noProof w:val="0"/>
          <w:rtl/>
        </w:rPr>
        <w:t>תובעים</w:t>
      </w:r>
      <w:r>
        <w:rPr>
          <w:rFonts w:ascii="Arial" w:hAnsi="Arial" w:hint="cs"/>
          <w:noProof w:val="0"/>
          <w:rtl/>
        </w:rPr>
        <w:t xml:space="preserve"> כי יש לבטלם מחמת השפעה בלתי הוגנת; חוסר גמירות דעת מצד המנוח; מעורבות יתר של המשיבה בעריכת ההסכמים; המנוח ל</w:t>
      </w:r>
      <w:r w:rsidR="008D357C">
        <w:rPr>
          <w:rFonts w:ascii="Arial" w:hAnsi="Arial" w:hint="cs"/>
          <w:noProof w:val="0"/>
          <w:rtl/>
        </w:rPr>
        <w:t>א היה כשיר נפשית לערוך ההסכמים ו</w:t>
      </w:r>
      <w:r>
        <w:rPr>
          <w:rFonts w:ascii="Arial" w:hAnsi="Arial" w:hint="cs"/>
          <w:noProof w:val="0"/>
          <w:rtl/>
        </w:rPr>
        <w:t>נסיבות עריכת ההסכמים, מצדיקות ביטולם.</w:t>
      </w:r>
    </w:p>
    <w:p w:rsidR="008013CD" w:rsidRPr="008013CD" w:rsidRDefault="008013CD" w:rsidP="008013CD">
      <w:pPr>
        <w:pStyle w:val="ad"/>
        <w:rPr>
          <w:rFonts w:ascii="Arial" w:hAnsi="Arial"/>
          <w:noProof w:val="0"/>
          <w:rtl/>
        </w:rPr>
      </w:pPr>
    </w:p>
    <w:p w:rsidR="00547308" w:rsidRDefault="008013CD" w:rsidP="00417EB9">
      <w:pPr>
        <w:pStyle w:val="ad"/>
        <w:numPr>
          <w:ilvl w:val="0"/>
          <w:numId w:val="3"/>
        </w:numPr>
        <w:spacing w:line="360" w:lineRule="auto"/>
        <w:jc w:val="both"/>
        <w:rPr>
          <w:rFonts w:ascii="Arial" w:hAnsi="Arial"/>
          <w:noProof w:val="0"/>
        </w:rPr>
      </w:pPr>
      <w:r>
        <w:rPr>
          <w:rFonts w:ascii="Arial" w:hAnsi="Arial" w:hint="cs"/>
          <w:noProof w:val="0"/>
          <w:rtl/>
        </w:rPr>
        <w:t>לעניין הסכם הממון נטען כי מדובר בהסכם חד צדדי, חס</w:t>
      </w:r>
      <w:r w:rsidR="00547308">
        <w:rPr>
          <w:rFonts w:ascii="Arial" w:hAnsi="Arial" w:hint="cs"/>
          <w:noProof w:val="0"/>
          <w:rtl/>
        </w:rPr>
        <w:t xml:space="preserve">ר פרופורציה או היגיון, הסכם המעביר רכוש מהמנוח למשיבה. עוד צוין כי במסגרת הדיון בהסכם גם בית משפט הרים גבה ולא היה שלם לגביו אולם מאחר ובית משפט לא היה מודע למה שהולך מאחורי הקלעים, ההסכם אושר, למעט סעיף 6 </w:t>
      </w:r>
      <w:r w:rsidR="008D357C">
        <w:rPr>
          <w:rFonts w:ascii="Arial" w:hAnsi="Arial" w:hint="cs"/>
          <w:noProof w:val="0"/>
          <w:rtl/>
        </w:rPr>
        <w:t xml:space="preserve">(ג) </w:t>
      </w:r>
      <w:r w:rsidR="00547308">
        <w:rPr>
          <w:rFonts w:ascii="Arial" w:hAnsi="Arial" w:hint="cs"/>
          <w:noProof w:val="0"/>
          <w:rtl/>
        </w:rPr>
        <w:t>הדרקוני שבית משפט סרב לאשרו</w:t>
      </w:r>
      <w:r w:rsidR="008D357C">
        <w:rPr>
          <w:rFonts w:ascii="Arial" w:hAnsi="Arial" w:hint="cs"/>
          <w:noProof w:val="0"/>
          <w:rtl/>
        </w:rPr>
        <w:t xml:space="preserve"> (בו נקבע </w:t>
      </w:r>
      <w:r w:rsidR="008D357C">
        <w:rPr>
          <w:rFonts w:ascii="Arial" w:hAnsi="Arial" w:hint="cs"/>
          <w:noProof w:val="0"/>
          <w:rtl/>
        </w:rPr>
        <w:lastRenderedPageBreak/>
        <w:t xml:space="preserve">שככל שהמנוח והמשיבה ימשיכו להתגורר תחת קורת גג אחת והיא תמשיך לטפל בו עד למועד פטירתו, יעמדו זכויותיה בדירה על סך של 60%) </w:t>
      </w:r>
      <w:r w:rsidR="00547308">
        <w:rPr>
          <w:rFonts w:ascii="Arial" w:hAnsi="Arial" w:hint="cs"/>
          <w:noProof w:val="0"/>
          <w:rtl/>
        </w:rPr>
        <w:t>. המנוח הונחה במענה לשאלת בית משפט להשיב כי הוא בקשר עם ילדיו.</w:t>
      </w:r>
    </w:p>
    <w:p w:rsidR="00547308" w:rsidRPr="00547308" w:rsidRDefault="00547308" w:rsidP="00547308">
      <w:pPr>
        <w:pStyle w:val="ad"/>
        <w:rPr>
          <w:rFonts w:ascii="Arial" w:hAnsi="Arial"/>
          <w:noProof w:val="0"/>
          <w:rtl/>
        </w:rPr>
      </w:pPr>
    </w:p>
    <w:p w:rsidR="00547308" w:rsidRDefault="00547308" w:rsidP="00417EB9">
      <w:pPr>
        <w:pStyle w:val="ad"/>
        <w:numPr>
          <w:ilvl w:val="0"/>
          <w:numId w:val="3"/>
        </w:numPr>
        <w:spacing w:line="360" w:lineRule="auto"/>
        <w:jc w:val="both"/>
        <w:rPr>
          <w:rFonts w:ascii="Arial" w:hAnsi="Arial"/>
          <w:noProof w:val="0"/>
        </w:rPr>
      </w:pPr>
      <w:r>
        <w:rPr>
          <w:rFonts w:ascii="Arial" w:hAnsi="Arial" w:hint="cs"/>
          <w:noProof w:val="0"/>
          <w:rtl/>
        </w:rPr>
        <w:t>בנסיבות אלו, התבקש בית משפט לבטל ההסכמים והצוואות שנערכו על ידי המנוח.</w:t>
      </w:r>
    </w:p>
    <w:p w:rsidR="00547308" w:rsidRPr="00547308" w:rsidRDefault="00547308" w:rsidP="00547308">
      <w:pPr>
        <w:pStyle w:val="ad"/>
        <w:rPr>
          <w:rFonts w:ascii="Arial" w:hAnsi="Arial"/>
          <w:noProof w:val="0"/>
          <w:rtl/>
        </w:rPr>
      </w:pPr>
    </w:p>
    <w:p w:rsidR="00547308" w:rsidRDefault="00547308" w:rsidP="00417EB9">
      <w:pPr>
        <w:pStyle w:val="ad"/>
        <w:numPr>
          <w:ilvl w:val="0"/>
          <w:numId w:val="3"/>
        </w:numPr>
        <w:spacing w:line="360" w:lineRule="auto"/>
        <w:jc w:val="both"/>
        <w:rPr>
          <w:rFonts w:ascii="Arial" w:hAnsi="Arial"/>
          <w:noProof w:val="0"/>
        </w:rPr>
      </w:pPr>
      <w:r>
        <w:rPr>
          <w:rFonts w:ascii="Arial" w:hAnsi="Arial" w:hint="cs"/>
          <w:noProof w:val="0"/>
          <w:rtl/>
        </w:rPr>
        <w:t>בסיכומיהם הוסיפו ה</w:t>
      </w:r>
      <w:r w:rsidR="00835DF9">
        <w:rPr>
          <w:rFonts w:ascii="Arial" w:hAnsi="Arial" w:hint="cs"/>
          <w:noProof w:val="0"/>
          <w:rtl/>
        </w:rPr>
        <w:t>מתנגדים</w:t>
      </w:r>
      <w:r>
        <w:rPr>
          <w:rFonts w:ascii="Arial" w:hAnsi="Arial" w:hint="cs"/>
          <w:noProof w:val="0"/>
          <w:rtl/>
        </w:rPr>
        <w:t xml:space="preserve"> כי המשיבה הודתה בחקירתה שהמנוח לא היה אמור לקבל דבר מצוואתה לו היתה נפטרת לפניו וכך גם על פי הסכם הממון.</w:t>
      </w:r>
    </w:p>
    <w:p w:rsidR="00547308" w:rsidRPr="00547308" w:rsidRDefault="00547308" w:rsidP="00547308">
      <w:pPr>
        <w:pStyle w:val="ad"/>
        <w:rPr>
          <w:rFonts w:ascii="Arial" w:hAnsi="Arial"/>
          <w:noProof w:val="0"/>
          <w:rtl/>
        </w:rPr>
      </w:pPr>
    </w:p>
    <w:p w:rsidR="00547308" w:rsidRDefault="00547308" w:rsidP="00417EB9">
      <w:pPr>
        <w:pStyle w:val="ad"/>
        <w:numPr>
          <w:ilvl w:val="0"/>
          <w:numId w:val="3"/>
        </w:numPr>
        <w:spacing w:line="360" w:lineRule="auto"/>
        <w:jc w:val="both"/>
        <w:rPr>
          <w:rFonts w:ascii="Arial" w:hAnsi="Arial"/>
          <w:noProof w:val="0"/>
        </w:rPr>
      </w:pPr>
      <w:r>
        <w:rPr>
          <w:rFonts w:ascii="Arial" w:hAnsi="Arial" w:hint="cs"/>
          <w:noProof w:val="0"/>
          <w:rtl/>
        </w:rPr>
        <w:t>תנאי הסכם הממון מקפחים המנוח לעומת מה שהיה חייב ליתן למשיבה על פי דין.</w:t>
      </w:r>
    </w:p>
    <w:p w:rsidR="00547308" w:rsidRPr="00547308" w:rsidRDefault="00547308" w:rsidP="00547308">
      <w:pPr>
        <w:pStyle w:val="ad"/>
        <w:rPr>
          <w:rFonts w:ascii="Arial" w:hAnsi="Arial"/>
          <w:noProof w:val="0"/>
          <w:rtl/>
        </w:rPr>
      </w:pPr>
    </w:p>
    <w:p w:rsidR="00777A98" w:rsidRPr="00417EB9" w:rsidRDefault="00777A98" w:rsidP="00417EB9">
      <w:pPr>
        <w:pStyle w:val="ad"/>
        <w:numPr>
          <w:ilvl w:val="0"/>
          <w:numId w:val="3"/>
        </w:numPr>
        <w:spacing w:line="360" w:lineRule="auto"/>
        <w:jc w:val="both"/>
        <w:rPr>
          <w:rFonts w:ascii="Arial" w:hAnsi="Arial"/>
          <w:noProof w:val="0"/>
        </w:rPr>
      </w:pPr>
      <w:r>
        <w:rPr>
          <w:rFonts w:ascii="Arial" w:hAnsi="Arial" w:hint="cs"/>
          <w:noProof w:val="0"/>
          <w:rtl/>
        </w:rPr>
        <w:t xml:space="preserve"> </w:t>
      </w:r>
      <w:r w:rsidR="00B35D8C">
        <w:rPr>
          <w:rFonts w:ascii="Arial" w:hAnsi="Arial" w:hint="cs"/>
          <w:noProof w:val="0"/>
          <w:rtl/>
        </w:rPr>
        <w:t xml:space="preserve">הגם שסעיף </w:t>
      </w:r>
      <w:r w:rsidR="008D357C">
        <w:rPr>
          <w:rFonts w:ascii="Arial" w:hAnsi="Arial" w:hint="cs"/>
          <w:noProof w:val="0"/>
          <w:rtl/>
        </w:rPr>
        <w:t xml:space="preserve"> (</w:t>
      </w:r>
      <w:r w:rsidR="00B35D8C">
        <w:rPr>
          <w:rFonts w:ascii="Arial" w:hAnsi="Arial" w:hint="cs"/>
          <w:noProof w:val="0"/>
          <w:rtl/>
        </w:rPr>
        <w:t>6</w:t>
      </w:r>
      <w:r w:rsidR="008D357C">
        <w:rPr>
          <w:rFonts w:ascii="Arial" w:hAnsi="Arial" w:hint="cs"/>
          <w:noProof w:val="0"/>
          <w:rtl/>
        </w:rPr>
        <w:t xml:space="preserve">) </w:t>
      </w:r>
      <w:r w:rsidR="00B35D8C">
        <w:rPr>
          <w:rFonts w:ascii="Arial" w:hAnsi="Arial" w:hint="cs"/>
          <w:noProof w:val="0"/>
          <w:rtl/>
        </w:rPr>
        <w:t>ג להסכם הממון לא אושר על ידי בית משפט ובצדק, שעה שעל פיו היתה אמורה לקבל 60% מהדירה, לא ידעו עו"ד והמשיבה ליתן הסבר לכך.</w:t>
      </w:r>
    </w:p>
    <w:p w:rsidR="000B7203" w:rsidRPr="00B35D8C" w:rsidRDefault="000B7203" w:rsidP="000B7203">
      <w:pPr>
        <w:pStyle w:val="ad"/>
        <w:rPr>
          <w:rFonts w:ascii="Arial" w:hAnsi="Arial"/>
          <w:noProof w:val="0"/>
          <w:rtl/>
        </w:rPr>
      </w:pPr>
    </w:p>
    <w:p w:rsidR="000B7203" w:rsidRDefault="00B35D8C" w:rsidP="00B35D8C">
      <w:pPr>
        <w:pStyle w:val="ad"/>
        <w:numPr>
          <w:ilvl w:val="0"/>
          <w:numId w:val="3"/>
        </w:numPr>
        <w:spacing w:line="360" w:lineRule="auto"/>
        <w:jc w:val="both"/>
        <w:rPr>
          <w:rFonts w:ascii="Arial" w:hAnsi="Arial"/>
          <w:noProof w:val="0"/>
        </w:rPr>
      </w:pPr>
      <w:r>
        <w:rPr>
          <w:rFonts w:ascii="Arial" w:hAnsi="Arial" w:hint="cs"/>
          <w:noProof w:val="0"/>
          <w:rtl/>
        </w:rPr>
        <w:t>המשיבה לא ידעה להסביר הצורך בשיעבוד זכויות המנוח בדירתו; מדוע היה צריך לחתום על הסכם הלוואה נוסף ביום 20/04/2020 שעה שנחתם הסכם ב- 22/03/2018.</w:t>
      </w:r>
    </w:p>
    <w:p w:rsidR="00B35D8C" w:rsidRPr="00B35D8C" w:rsidRDefault="00B35D8C" w:rsidP="00B35D8C">
      <w:pPr>
        <w:pStyle w:val="ad"/>
        <w:rPr>
          <w:rFonts w:ascii="Arial" w:hAnsi="Arial"/>
          <w:noProof w:val="0"/>
          <w:rtl/>
        </w:rPr>
      </w:pPr>
    </w:p>
    <w:p w:rsidR="00B35D8C" w:rsidRDefault="00B35D8C" w:rsidP="00B35D8C">
      <w:pPr>
        <w:pStyle w:val="ad"/>
        <w:numPr>
          <w:ilvl w:val="0"/>
          <w:numId w:val="3"/>
        </w:numPr>
        <w:spacing w:line="360" w:lineRule="auto"/>
        <w:jc w:val="both"/>
        <w:rPr>
          <w:rFonts w:ascii="Arial" w:hAnsi="Arial"/>
          <w:noProof w:val="0"/>
        </w:rPr>
      </w:pPr>
      <w:r>
        <w:rPr>
          <w:rFonts w:ascii="Arial" w:hAnsi="Arial" w:hint="cs"/>
          <w:noProof w:val="0"/>
          <w:rtl/>
        </w:rPr>
        <w:t>ביום 01/11/2020 הועבר מחשבון המנוח סך של 250,000 ש"ח למשיבה. וכשהיה על ערש דווי בחודשים 11-12/2020, משכה המשיבה מחשבונו סך של 30,990 ₪.</w:t>
      </w:r>
    </w:p>
    <w:p w:rsidR="00B35D8C" w:rsidRPr="00B35D8C" w:rsidRDefault="00B35D8C" w:rsidP="00B35D8C">
      <w:pPr>
        <w:pStyle w:val="ad"/>
        <w:rPr>
          <w:rFonts w:ascii="Arial" w:hAnsi="Arial"/>
          <w:noProof w:val="0"/>
          <w:rtl/>
        </w:rPr>
      </w:pPr>
    </w:p>
    <w:p w:rsidR="00B35D8C" w:rsidRDefault="00B35D8C" w:rsidP="00B35D8C">
      <w:pPr>
        <w:pStyle w:val="ad"/>
        <w:numPr>
          <w:ilvl w:val="0"/>
          <w:numId w:val="3"/>
        </w:numPr>
        <w:spacing w:line="360" w:lineRule="auto"/>
        <w:jc w:val="both"/>
        <w:rPr>
          <w:rFonts w:ascii="Arial" w:hAnsi="Arial"/>
          <w:noProof w:val="0"/>
        </w:rPr>
      </w:pPr>
      <w:r>
        <w:rPr>
          <w:rFonts w:ascii="Arial" w:hAnsi="Arial" w:hint="cs"/>
          <w:noProof w:val="0"/>
          <w:rtl/>
        </w:rPr>
        <w:t>לא הוכח שהמשיבה נתנה למנוח את הכספים שהיה צריך להשיב לה</w:t>
      </w:r>
      <w:r w:rsidR="00FF1A95">
        <w:rPr>
          <w:rFonts w:ascii="Arial" w:hAnsi="Arial" w:hint="cs"/>
          <w:noProof w:val="0"/>
          <w:rtl/>
        </w:rPr>
        <w:t xml:space="preserve"> ולא הביאה אסמכתאות כי שילמה עבורו 100,000 ₪ לצורך מכירת חנותו.</w:t>
      </w:r>
    </w:p>
    <w:p w:rsidR="00FF1A95" w:rsidRPr="00FF1A95" w:rsidRDefault="00FF1A95" w:rsidP="00FF1A95">
      <w:pPr>
        <w:pStyle w:val="ad"/>
        <w:rPr>
          <w:rFonts w:ascii="Arial" w:hAnsi="Arial"/>
          <w:noProof w:val="0"/>
          <w:rtl/>
        </w:rPr>
      </w:pPr>
    </w:p>
    <w:p w:rsidR="00FF1A95" w:rsidRDefault="00FF1A95" w:rsidP="00B35D8C">
      <w:pPr>
        <w:pStyle w:val="ad"/>
        <w:numPr>
          <w:ilvl w:val="0"/>
          <w:numId w:val="3"/>
        </w:numPr>
        <w:spacing w:line="360" w:lineRule="auto"/>
        <w:jc w:val="both"/>
        <w:rPr>
          <w:rFonts w:ascii="Arial" w:hAnsi="Arial"/>
          <w:noProof w:val="0"/>
        </w:rPr>
      </w:pPr>
      <w:r>
        <w:rPr>
          <w:rFonts w:ascii="Arial" w:hAnsi="Arial" w:hint="cs"/>
          <w:noProof w:val="0"/>
          <w:rtl/>
        </w:rPr>
        <w:t>המשיבה נמנעה מלצרף תדפיסי חשבון בנק על מנת להוכיח טענותיה.</w:t>
      </w:r>
    </w:p>
    <w:p w:rsidR="00FF1A95" w:rsidRPr="00FF1A95" w:rsidRDefault="00FF1A95" w:rsidP="00FF1A95">
      <w:pPr>
        <w:pStyle w:val="ad"/>
        <w:rPr>
          <w:rFonts w:ascii="Arial" w:hAnsi="Arial"/>
          <w:noProof w:val="0"/>
          <w:rtl/>
        </w:rPr>
      </w:pPr>
    </w:p>
    <w:p w:rsidR="00FF1A95" w:rsidRDefault="00FF1A95" w:rsidP="00B35D8C">
      <w:pPr>
        <w:pStyle w:val="ad"/>
        <w:numPr>
          <w:ilvl w:val="0"/>
          <w:numId w:val="3"/>
        </w:numPr>
        <w:spacing w:line="360" w:lineRule="auto"/>
        <w:jc w:val="both"/>
        <w:rPr>
          <w:rFonts w:ascii="Arial" w:hAnsi="Arial"/>
          <w:noProof w:val="0"/>
        </w:rPr>
      </w:pPr>
      <w:r>
        <w:rPr>
          <w:rFonts w:ascii="Arial" w:hAnsi="Arial" w:hint="cs"/>
          <w:noProof w:val="0"/>
          <w:rtl/>
        </w:rPr>
        <w:t>טענותיה משוללות הגיון. כך טענה שמחשבון המנוח הועבר לה סך של 280,000 ₪ אולם היא השיבה לו הסכום במזומן.</w:t>
      </w:r>
    </w:p>
    <w:p w:rsidR="00FF1A95" w:rsidRPr="00FF1A95" w:rsidRDefault="00FF1A95" w:rsidP="00FF1A95">
      <w:pPr>
        <w:pStyle w:val="ad"/>
        <w:rPr>
          <w:rFonts w:ascii="Arial" w:hAnsi="Arial"/>
          <w:noProof w:val="0"/>
          <w:rtl/>
        </w:rPr>
      </w:pPr>
    </w:p>
    <w:p w:rsidR="00FF1A95" w:rsidRDefault="00FF1A95" w:rsidP="00B35D8C">
      <w:pPr>
        <w:pStyle w:val="ad"/>
        <w:numPr>
          <w:ilvl w:val="0"/>
          <w:numId w:val="3"/>
        </w:numPr>
        <w:spacing w:line="360" w:lineRule="auto"/>
        <w:jc w:val="both"/>
        <w:rPr>
          <w:rFonts w:ascii="Arial" w:hAnsi="Arial"/>
          <w:noProof w:val="0"/>
        </w:rPr>
      </w:pPr>
      <w:r>
        <w:rPr>
          <w:rFonts w:ascii="Arial" w:hAnsi="Arial" w:hint="cs"/>
          <w:noProof w:val="0"/>
          <w:rtl/>
        </w:rPr>
        <w:t>המשיבה טענה טענות הפוכות במל"ל ובבית משפט לצורך קבלת קיצבה מהמדינה ואין לאפשר זאת.</w:t>
      </w:r>
    </w:p>
    <w:p w:rsidR="00FF1A95" w:rsidRPr="00FF1A95" w:rsidRDefault="00FF1A95" w:rsidP="00FF1A95">
      <w:pPr>
        <w:pStyle w:val="ad"/>
        <w:rPr>
          <w:rFonts w:ascii="Arial" w:hAnsi="Arial"/>
          <w:noProof w:val="0"/>
          <w:rtl/>
        </w:rPr>
      </w:pPr>
    </w:p>
    <w:p w:rsidR="00FF1A95" w:rsidRDefault="00FF1A95" w:rsidP="00B35D8C">
      <w:pPr>
        <w:pStyle w:val="ad"/>
        <w:numPr>
          <w:ilvl w:val="0"/>
          <w:numId w:val="3"/>
        </w:numPr>
        <w:spacing w:line="360" w:lineRule="auto"/>
        <w:jc w:val="both"/>
        <w:rPr>
          <w:rFonts w:ascii="Arial" w:hAnsi="Arial"/>
          <w:noProof w:val="0"/>
        </w:rPr>
      </w:pPr>
      <w:r>
        <w:rPr>
          <w:rFonts w:ascii="Arial" w:hAnsi="Arial" w:hint="cs"/>
          <w:noProof w:val="0"/>
          <w:rtl/>
        </w:rPr>
        <w:t>שכ"ט עורך הדין שערך את הסכם הממון שולם על ידה בניגוד לטענותיה.</w:t>
      </w:r>
    </w:p>
    <w:p w:rsidR="00FF1A95" w:rsidRPr="00FF1A95" w:rsidRDefault="00FF1A95" w:rsidP="00FF1A95">
      <w:pPr>
        <w:pStyle w:val="ad"/>
        <w:rPr>
          <w:rFonts w:ascii="Arial" w:hAnsi="Arial"/>
          <w:noProof w:val="0"/>
          <w:rtl/>
        </w:rPr>
      </w:pPr>
    </w:p>
    <w:p w:rsidR="00FF1A95" w:rsidRDefault="00FF1A95" w:rsidP="00B35D8C">
      <w:pPr>
        <w:pStyle w:val="ad"/>
        <w:numPr>
          <w:ilvl w:val="0"/>
          <w:numId w:val="3"/>
        </w:numPr>
        <w:spacing w:line="360" w:lineRule="auto"/>
        <w:jc w:val="both"/>
        <w:rPr>
          <w:rFonts w:ascii="Arial" w:hAnsi="Arial"/>
          <w:noProof w:val="0"/>
        </w:rPr>
      </w:pPr>
      <w:r>
        <w:rPr>
          <w:rFonts w:ascii="Arial" w:hAnsi="Arial" w:hint="cs"/>
          <w:noProof w:val="0"/>
          <w:rtl/>
        </w:rPr>
        <w:t xml:space="preserve">הבדיקה הגריאטרית נערכה בבית המנוח בנוכחותה של המשיבה </w:t>
      </w:r>
      <w:r w:rsidR="008E0306">
        <w:rPr>
          <w:rFonts w:ascii="Arial" w:hAnsi="Arial" w:hint="cs"/>
          <w:noProof w:val="0"/>
          <w:rtl/>
        </w:rPr>
        <w:t xml:space="preserve">וזאת </w:t>
      </w:r>
      <w:r>
        <w:rPr>
          <w:rFonts w:ascii="Arial" w:hAnsi="Arial" w:hint="cs"/>
          <w:noProof w:val="0"/>
          <w:rtl/>
        </w:rPr>
        <w:t xml:space="preserve">בניגוד לטענתה כי נערכה </w:t>
      </w:r>
      <w:r w:rsidR="008E0306">
        <w:rPr>
          <w:rFonts w:ascii="Arial" w:hAnsi="Arial" w:hint="cs"/>
          <w:noProof w:val="0"/>
          <w:rtl/>
        </w:rPr>
        <w:t xml:space="preserve">אצל הרופאה כאשר רק המנוח היה נוכח. </w:t>
      </w:r>
    </w:p>
    <w:p w:rsidR="008E0306" w:rsidRPr="008E0306" w:rsidRDefault="008E0306" w:rsidP="008E0306">
      <w:pPr>
        <w:pStyle w:val="ad"/>
        <w:rPr>
          <w:rFonts w:ascii="Arial" w:hAnsi="Arial"/>
          <w:noProof w:val="0"/>
          <w:rtl/>
        </w:rPr>
      </w:pPr>
    </w:p>
    <w:p w:rsidR="008E0306" w:rsidRDefault="00C9224C" w:rsidP="00C9224C">
      <w:pPr>
        <w:pStyle w:val="ad"/>
        <w:numPr>
          <w:ilvl w:val="0"/>
          <w:numId w:val="3"/>
        </w:numPr>
        <w:spacing w:line="360" w:lineRule="auto"/>
        <w:jc w:val="both"/>
        <w:rPr>
          <w:rFonts w:ascii="Arial" w:hAnsi="Arial"/>
          <w:noProof w:val="0"/>
        </w:rPr>
      </w:pPr>
      <w:r>
        <w:rPr>
          <w:rFonts w:ascii="Arial" w:hAnsi="Arial" w:hint="cs"/>
          <w:noProof w:val="0"/>
          <w:rtl/>
        </w:rPr>
        <w:lastRenderedPageBreak/>
        <w:t>עו"ד ג'</w:t>
      </w:r>
      <w:r w:rsidR="008E0306">
        <w:rPr>
          <w:rFonts w:ascii="Arial" w:hAnsi="Arial" w:hint="cs"/>
          <w:noProof w:val="0"/>
          <w:rtl/>
        </w:rPr>
        <w:t xml:space="preserve"> ראה עצמו כעו"ד של המשיבה ולא של המנוח.</w:t>
      </w:r>
      <w:r>
        <w:rPr>
          <w:rFonts w:ascii="Arial" w:hAnsi="Arial"/>
          <w:noProof w:val="0"/>
          <w:rtl/>
        </w:rPr>
        <w:tab/>
      </w:r>
    </w:p>
    <w:p w:rsidR="00723F90" w:rsidRPr="00723F90" w:rsidRDefault="00723F90" w:rsidP="00723F90">
      <w:pPr>
        <w:spacing w:line="360" w:lineRule="auto"/>
        <w:jc w:val="both"/>
        <w:rPr>
          <w:rFonts w:ascii="Arial" w:hAnsi="Arial"/>
          <w:noProof w:val="0"/>
          <w:rtl/>
        </w:rPr>
      </w:pPr>
    </w:p>
    <w:p w:rsidR="008E0306" w:rsidRDefault="008E0306" w:rsidP="008E0306">
      <w:pPr>
        <w:pStyle w:val="ad"/>
        <w:numPr>
          <w:ilvl w:val="0"/>
          <w:numId w:val="3"/>
        </w:numPr>
        <w:spacing w:line="360" w:lineRule="auto"/>
        <w:jc w:val="both"/>
        <w:rPr>
          <w:rFonts w:ascii="Arial" w:hAnsi="Arial"/>
          <w:noProof w:val="0"/>
        </w:rPr>
      </w:pPr>
      <w:r>
        <w:rPr>
          <w:rFonts w:ascii="Arial" w:hAnsi="Arial" w:hint="cs"/>
          <w:noProof w:val="0"/>
          <w:rtl/>
        </w:rPr>
        <w:t>ע</w:t>
      </w:r>
      <w:r w:rsidR="00723F90">
        <w:rPr>
          <w:rFonts w:ascii="Arial" w:hAnsi="Arial" w:hint="cs"/>
          <w:noProof w:val="0"/>
          <w:rtl/>
        </w:rPr>
        <w:t>ו"ד ע'</w:t>
      </w:r>
      <w:r>
        <w:rPr>
          <w:rFonts w:ascii="Arial" w:hAnsi="Arial" w:hint="cs"/>
          <w:noProof w:val="0"/>
          <w:rtl/>
        </w:rPr>
        <w:t xml:space="preserve"> שייצג את המנוח שנים רבות העיד כי התרשם לאחר שישב עם המנוח ביחידות כי הגיע למסקנה שאין זה רצון המנוח וסרב להמשיך לייצגו והודיע למנוח כי מסרב לעשות כן מאחר ומצפונו אינו מאפשר לו לעשות כן.</w:t>
      </w:r>
    </w:p>
    <w:p w:rsidR="00C9224C" w:rsidRPr="008E0306" w:rsidRDefault="00C9224C" w:rsidP="00C9224C">
      <w:pPr>
        <w:pStyle w:val="ad"/>
        <w:spacing w:line="360" w:lineRule="auto"/>
        <w:ind w:left="1080"/>
        <w:jc w:val="both"/>
        <w:rPr>
          <w:rFonts w:ascii="Arial" w:hAnsi="Arial"/>
          <w:noProof w:val="0"/>
          <w:rtl/>
        </w:rPr>
      </w:pPr>
    </w:p>
    <w:p w:rsidR="008E0306" w:rsidRDefault="008E0306" w:rsidP="00B35D8C">
      <w:pPr>
        <w:pStyle w:val="ad"/>
        <w:numPr>
          <w:ilvl w:val="0"/>
          <w:numId w:val="3"/>
        </w:numPr>
        <w:spacing w:line="360" w:lineRule="auto"/>
        <w:jc w:val="both"/>
        <w:rPr>
          <w:rFonts w:ascii="Arial" w:hAnsi="Arial"/>
          <w:noProof w:val="0"/>
        </w:rPr>
      </w:pPr>
      <w:r>
        <w:rPr>
          <w:rFonts w:ascii="Arial" w:hAnsi="Arial" w:hint="cs"/>
          <w:noProof w:val="0"/>
          <w:rtl/>
        </w:rPr>
        <w:t xml:space="preserve">מעדות אמה של המשיבה 2 (להלן: </w:t>
      </w:r>
      <w:r>
        <w:rPr>
          <w:rFonts w:ascii="Arial" w:hAnsi="Arial" w:hint="cs"/>
          <w:b/>
          <w:bCs/>
          <w:noProof w:val="0"/>
          <w:rtl/>
        </w:rPr>
        <w:t>"הגברת ט'"</w:t>
      </w:r>
      <w:r>
        <w:rPr>
          <w:rFonts w:ascii="Arial" w:hAnsi="Arial" w:hint="cs"/>
          <w:noProof w:val="0"/>
          <w:rtl/>
        </w:rPr>
        <w:t>) עולה כי המשיבה קנתה את עדותה. כך גם אין ביתר עדויות הע</w:t>
      </w:r>
      <w:r w:rsidR="00EF6CE8">
        <w:rPr>
          <w:rFonts w:ascii="Arial" w:hAnsi="Arial" w:hint="cs"/>
          <w:noProof w:val="0"/>
          <w:rtl/>
        </w:rPr>
        <w:t>דים, שרובן עדויות מפי השמועה</w:t>
      </w:r>
      <w:r w:rsidR="00C9224C">
        <w:rPr>
          <w:rFonts w:ascii="Arial" w:hAnsi="Arial" w:hint="cs"/>
          <w:noProof w:val="0"/>
          <w:rtl/>
        </w:rPr>
        <w:t>,</w:t>
      </w:r>
      <w:r w:rsidR="00EF6CE8">
        <w:rPr>
          <w:rFonts w:ascii="Arial" w:hAnsi="Arial" w:hint="cs"/>
          <w:noProof w:val="0"/>
          <w:rtl/>
        </w:rPr>
        <w:t xml:space="preserve"> לסתור גרסתם.</w:t>
      </w:r>
    </w:p>
    <w:p w:rsidR="00EF6CE8" w:rsidRPr="00C9224C" w:rsidRDefault="00EF6CE8" w:rsidP="00EF6CE8">
      <w:pPr>
        <w:pStyle w:val="ad"/>
        <w:spacing w:line="360" w:lineRule="auto"/>
        <w:ind w:left="1080"/>
        <w:jc w:val="both"/>
        <w:rPr>
          <w:rFonts w:ascii="Arial" w:hAnsi="Arial"/>
          <w:noProof w:val="0"/>
        </w:rPr>
      </w:pPr>
    </w:p>
    <w:p w:rsidR="00EF6CE8" w:rsidRDefault="00EF6CE8" w:rsidP="00B35D8C">
      <w:pPr>
        <w:pStyle w:val="ad"/>
        <w:numPr>
          <w:ilvl w:val="0"/>
          <w:numId w:val="3"/>
        </w:numPr>
        <w:spacing w:line="360" w:lineRule="auto"/>
        <w:jc w:val="both"/>
        <w:rPr>
          <w:rFonts w:ascii="Arial" w:hAnsi="Arial"/>
          <w:noProof w:val="0"/>
        </w:rPr>
      </w:pPr>
      <w:r>
        <w:rPr>
          <w:rFonts w:ascii="Arial" w:hAnsi="Arial" w:hint="cs"/>
          <w:noProof w:val="0"/>
          <w:rtl/>
        </w:rPr>
        <w:t>בסופו של יום, ניתן לראות שהמשיבה פעלה בצורה מניפולטיבית, השפיעה על המנוח השפעה בלתי הוגנת, סחטה אותו על רקע העזרה שלה וניצול מצבו הרפואי שעה שהיה תשוש, חלש וחולה.</w:t>
      </w:r>
    </w:p>
    <w:p w:rsidR="00EF6CE8" w:rsidRPr="00EF6CE8" w:rsidRDefault="00EF6CE8" w:rsidP="00EF6CE8">
      <w:pPr>
        <w:pStyle w:val="ad"/>
        <w:rPr>
          <w:rFonts w:ascii="Arial" w:hAnsi="Arial"/>
          <w:noProof w:val="0"/>
          <w:rtl/>
        </w:rPr>
      </w:pPr>
    </w:p>
    <w:p w:rsidR="00EF6CE8" w:rsidRDefault="00C9224C" w:rsidP="00B35D8C">
      <w:pPr>
        <w:pStyle w:val="ad"/>
        <w:numPr>
          <w:ilvl w:val="0"/>
          <w:numId w:val="3"/>
        </w:numPr>
        <w:spacing w:line="360" w:lineRule="auto"/>
        <w:jc w:val="both"/>
        <w:rPr>
          <w:rFonts w:ascii="Arial" w:hAnsi="Arial"/>
          <w:noProof w:val="0"/>
        </w:rPr>
      </w:pPr>
      <w:r>
        <w:rPr>
          <w:rFonts w:ascii="Arial" w:hAnsi="Arial" w:hint="cs"/>
          <w:noProof w:val="0"/>
          <w:rtl/>
        </w:rPr>
        <w:t>משכך, דין תביעת</w:t>
      </w:r>
      <w:r w:rsidR="00EF6CE8">
        <w:rPr>
          <w:rFonts w:ascii="Arial" w:hAnsi="Arial" w:hint="cs"/>
          <w:noProof w:val="0"/>
          <w:rtl/>
        </w:rPr>
        <w:t xml:space="preserve"> ה</w:t>
      </w:r>
      <w:r w:rsidR="00835DF9">
        <w:rPr>
          <w:rFonts w:ascii="Arial" w:hAnsi="Arial" w:hint="cs"/>
          <w:noProof w:val="0"/>
          <w:rtl/>
        </w:rPr>
        <w:t>מתנגדים</w:t>
      </w:r>
      <w:r w:rsidR="00EF6CE8">
        <w:rPr>
          <w:rFonts w:ascii="Arial" w:hAnsi="Arial" w:hint="cs"/>
          <w:noProof w:val="0"/>
          <w:rtl/>
        </w:rPr>
        <w:t>/ מתנגדים להתקבל</w:t>
      </w:r>
      <w:r w:rsidR="003D7DE6">
        <w:rPr>
          <w:rFonts w:ascii="Arial" w:hAnsi="Arial" w:hint="cs"/>
          <w:noProof w:val="0"/>
          <w:rtl/>
        </w:rPr>
        <w:t xml:space="preserve"> ויש לבטל הצוואות וההסכמים שנערכו מיום 23/05/2017 ואילך</w:t>
      </w:r>
      <w:r w:rsidR="00EF6CE8">
        <w:rPr>
          <w:rFonts w:ascii="Arial" w:hAnsi="Arial" w:hint="cs"/>
          <w:noProof w:val="0"/>
          <w:rtl/>
        </w:rPr>
        <w:t>.</w:t>
      </w:r>
    </w:p>
    <w:p w:rsidR="00835DF9" w:rsidRPr="00835DF9" w:rsidRDefault="00835DF9" w:rsidP="00835DF9">
      <w:pPr>
        <w:pStyle w:val="ad"/>
        <w:rPr>
          <w:rFonts w:ascii="Arial" w:hAnsi="Arial"/>
          <w:noProof w:val="0"/>
          <w:rtl/>
        </w:rPr>
      </w:pPr>
    </w:p>
    <w:p w:rsidR="00835DF9" w:rsidRPr="00155D03" w:rsidRDefault="00835DF9" w:rsidP="00835DF9">
      <w:pPr>
        <w:pStyle w:val="ad"/>
        <w:numPr>
          <w:ilvl w:val="0"/>
          <w:numId w:val="1"/>
        </w:numPr>
        <w:spacing w:line="360" w:lineRule="auto"/>
        <w:jc w:val="both"/>
        <w:rPr>
          <w:rFonts w:ascii="Arial" w:hAnsi="Arial"/>
          <w:noProof w:val="0"/>
          <w:u w:val="double"/>
        </w:rPr>
      </w:pPr>
      <w:r w:rsidRPr="00155D03">
        <w:rPr>
          <w:rFonts w:ascii="Arial" w:hAnsi="Arial" w:hint="cs"/>
          <w:b/>
          <w:bCs/>
          <w:noProof w:val="0"/>
          <w:u w:val="double"/>
          <w:rtl/>
        </w:rPr>
        <w:t>טענות המתנגדת 6</w:t>
      </w:r>
    </w:p>
    <w:p w:rsidR="00835DF9" w:rsidRDefault="00835DF9" w:rsidP="00835DF9">
      <w:pPr>
        <w:pStyle w:val="ad"/>
        <w:spacing w:line="360" w:lineRule="auto"/>
        <w:jc w:val="both"/>
        <w:rPr>
          <w:rFonts w:ascii="Arial" w:hAnsi="Arial"/>
          <w:b/>
          <w:bCs/>
          <w:noProof w:val="0"/>
          <w:u w:val="single"/>
          <w:rtl/>
        </w:rPr>
      </w:pPr>
    </w:p>
    <w:p w:rsidR="00835DF9" w:rsidRDefault="00EA7DFB" w:rsidP="003F4B33">
      <w:pPr>
        <w:pStyle w:val="ad"/>
        <w:numPr>
          <w:ilvl w:val="0"/>
          <w:numId w:val="4"/>
        </w:numPr>
        <w:spacing w:line="360" w:lineRule="auto"/>
        <w:jc w:val="both"/>
        <w:rPr>
          <w:rFonts w:ascii="Arial" w:hAnsi="Arial"/>
          <w:noProof w:val="0"/>
        </w:rPr>
      </w:pPr>
      <w:r>
        <w:rPr>
          <w:rFonts w:ascii="Arial" w:hAnsi="Arial" w:hint="cs"/>
          <w:noProof w:val="0"/>
          <w:rtl/>
        </w:rPr>
        <w:t>מצוואתו הראשונה של המנוח מיום 25/08/2016 נהנים ילדי המנוח בלבד.</w:t>
      </w:r>
    </w:p>
    <w:p w:rsidR="00EA7DFB" w:rsidRDefault="00EA7DFB" w:rsidP="00EA7DFB">
      <w:pPr>
        <w:pStyle w:val="ad"/>
        <w:spacing w:line="360" w:lineRule="auto"/>
        <w:ind w:left="1080"/>
        <w:jc w:val="both"/>
        <w:rPr>
          <w:rFonts w:ascii="Arial" w:hAnsi="Arial"/>
          <w:noProof w:val="0"/>
        </w:rPr>
      </w:pPr>
    </w:p>
    <w:p w:rsidR="00EA7DFB" w:rsidRDefault="00EA7DFB" w:rsidP="003F4B33">
      <w:pPr>
        <w:pStyle w:val="ad"/>
        <w:numPr>
          <w:ilvl w:val="0"/>
          <w:numId w:val="4"/>
        </w:numPr>
        <w:spacing w:line="360" w:lineRule="auto"/>
        <w:jc w:val="both"/>
        <w:rPr>
          <w:rFonts w:ascii="Arial" w:hAnsi="Arial"/>
          <w:noProof w:val="0"/>
        </w:rPr>
      </w:pPr>
      <w:r>
        <w:rPr>
          <w:rFonts w:ascii="Arial" w:hAnsi="Arial" w:hint="cs"/>
          <w:noProof w:val="0"/>
          <w:rtl/>
        </w:rPr>
        <w:t>לאחר עריכת הצוואה</w:t>
      </w:r>
      <w:r w:rsidR="00C9224C">
        <w:rPr>
          <w:rFonts w:ascii="Arial" w:hAnsi="Arial" w:hint="cs"/>
          <w:noProof w:val="0"/>
          <w:rtl/>
        </w:rPr>
        <w:t xml:space="preserve"> החמישית</w:t>
      </w:r>
      <w:r>
        <w:rPr>
          <w:rFonts w:ascii="Arial" w:hAnsi="Arial" w:hint="cs"/>
          <w:noProof w:val="0"/>
          <w:rtl/>
        </w:rPr>
        <w:t xml:space="preserve"> ביום 07/08/2018 שהיא האחרונה שנערכה במשרדו של עו"ד ע' פנו המנוח והמשיבה אליו על מנת שיערוך להם הסכם ממון.</w:t>
      </w:r>
    </w:p>
    <w:p w:rsidR="00EA7DFB" w:rsidRPr="00EA7DFB" w:rsidRDefault="00EA7DFB" w:rsidP="00EA7DFB">
      <w:pPr>
        <w:pStyle w:val="ad"/>
        <w:rPr>
          <w:rFonts w:ascii="Arial" w:hAnsi="Arial"/>
          <w:noProof w:val="0"/>
          <w:rtl/>
        </w:rPr>
      </w:pPr>
    </w:p>
    <w:p w:rsidR="00EA7DFB" w:rsidRDefault="00EA7DFB" w:rsidP="003F4B33">
      <w:pPr>
        <w:pStyle w:val="ad"/>
        <w:numPr>
          <w:ilvl w:val="0"/>
          <w:numId w:val="4"/>
        </w:numPr>
        <w:spacing w:line="360" w:lineRule="auto"/>
        <w:jc w:val="both"/>
        <w:rPr>
          <w:rFonts w:ascii="Arial" w:hAnsi="Arial"/>
          <w:noProof w:val="0"/>
        </w:rPr>
      </w:pPr>
      <w:r>
        <w:rPr>
          <w:rFonts w:ascii="Arial" w:hAnsi="Arial" w:hint="cs"/>
          <w:noProof w:val="0"/>
          <w:rtl/>
        </w:rPr>
        <w:t>המשיבה הביאה עמה שני דפים בכתב ידה ואשר לכאורה האמור בהם יש בו בכדי להעיד על רצון והסכמת המנוח.</w:t>
      </w:r>
    </w:p>
    <w:p w:rsidR="00EA7DFB" w:rsidRPr="00EA7DFB" w:rsidRDefault="00EA7DFB" w:rsidP="00EA7DFB">
      <w:pPr>
        <w:pStyle w:val="ad"/>
        <w:rPr>
          <w:rFonts w:ascii="Arial" w:hAnsi="Arial"/>
          <w:noProof w:val="0"/>
          <w:rtl/>
        </w:rPr>
      </w:pPr>
    </w:p>
    <w:p w:rsidR="00EA7DFB" w:rsidRDefault="00FA6774" w:rsidP="003F4B33">
      <w:pPr>
        <w:pStyle w:val="ad"/>
        <w:numPr>
          <w:ilvl w:val="0"/>
          <w:numId w:val="4"/>
        </w:numPr>
        <w:spacing w:line="360" w:lineRule="auto"/>
        <w:jc w:val="both"/>
        <w:rPr>
          <w:rFonts w:ascii="Arial" w:hAnsi="Arial"/>
          <w:noProof w:val="0"/>
        </w:rPr>
      </w:pPr>
      <w:r>
        <w:rPr>
          <w:rFonts w:ascii="Arial" w:hAnsi="Arial" w:hint="cs"/>
          <w:noProof w:val="0"/>
          <w:rtl/>
        </w:rPr>
        <w:t>עו"ד ע' הכין טיוטת הסכם אשר נלקחה על ידי המשיבה לבדיקה וההערות למסמך גם נמסרו בכתב ידה של המשיבה.</w:t>
      </w:r>
    </w:p>
    <w:p w:rsidR="00FA6774" w:rsidRPr="00FA6774" w:rsidRDefault="00FA6774" w:rsidP="00FA6774">
      <w:pPr>
        <w:pStyle w:val="ad"/>
        <w:rPr>
          <w:rFonts w:ascii="Arial" w:hAnsi="Arial"/>
          <w:noProof w:val="0"/>
          <w:rtl/>
        </w:rPr>
      </w:pPr>
    </w:p>
    <w:p w:rsidR="00FA6774" w:rsidRDefault="00FA6774" w:rsidP="003F4B33">
      <w:pPr>
        <w:pStyle w:val="ad"/>
        <w:numPr>
          <w:ilvl w:val="0"/>
          <w:numId w:val="4"/>
        </w:numPr>
        <w:spacing w:line="360" w:lineRule="auto"/>
        <w:jc w:val="both"/>
        <w:rPr>
          <w:rFonts w:ascii="Arial" w:hAnsi="Arial"/>
          <w:noProof w:val="0"/>
        </w:rPr>
      </w:pPr>
      <w:r>
        <w:rPr>
          <w:rFonts w:ascii="Arial" w:hAnsi="Arial" w:hint="cs"/>
          <w:noProof w:val="0"/>
          <w:rtl/>
        </w:rPr>
        <w:t>המשיבה ביקשה לקחת את מלוא הזכויות בדירת המנוח והסתפקה בדרך ההמעטה בסך של 65% ממנה.</w:t>
      </w:r>
    </w:p>
    <w:p w:rsidR="00FA6774" w:rsidRPr="00FA6774" w:rsidRDefault="00FA6774" w:rsidP="00FA6774">
      <w:pPr>
        <w:pStyle w:val="ad"/>
        <w:rPr>
          <w:rFonts w:ascii="Arial" w:hAnsi="Arial"/>
          <w:noProof w:val="0"/>
          <w:rtl/>
        </w:rPr>
      </w:pPr>
    </w:p>
    <w:p w:rsidR="00FA6774" w:rsidRDefault="00FA6774" w:rsidP="003F4B33">
      <w:pPr>
        <w:pStyle w:val="ad"/>
        <w:numPr>
          <w:ilvl w:val="0"/>
          <w:numId w:val="4"/>
        </w:numPr>
        <w:spacing w:line="360" w:lineRule="auto"/>
        <w:jc w:val="both"/>
        <w:rPr>
          <w:rFonts w:ascii="Arial" w:hAnsi="Arial"/>
          <w:noProof w:val="0"/>
        </w:rPr>
      </w:pPr>
      <w:r>
        <w:rPr>
          <w:rFonts w:ascii="Arial" w:hAnsi="Arial" w:hint="cs"/>
          <w:noProof w:val="0"/>
          <w:rtl/>
        </w:rPr>
        <w:lastRenderedPageBreak/>
        <w:t>עו"</w:t>
      </w:r>
      <w:r w:rsidR="00473CD3">
        <w:rPr>
          <w:rFonts w:ascii="Arial" w:hAnsi="Arial" w:hint="cs"/>
          <w:noProof w:val="0"/>
          <w:rtl/>
        </w:rPr>
        <w:t xml:space="preserve">ד ע' נפגש עם המנוח ביחידות ושאל </w:t>
      </w:r>
      <w:r>
        <w:rPr>
          <w:rFonts w:ascii="Arial" w:hAnsi="Arial" w:hint="cs"/>
          <w:noProof w:val="0"/>
          <w:rtl/>
        </w:rPr>
        <w:t>אותו אם זה רצונו והאחרון השיב שאין מדובר ברצונו אולם שעה שהוא תלוי במשיבה לחלוטין, אין לו שום ברירה אחרת.</w:t>
      </w:r>
    </w:p>
    <w:p w:rsidR="00FA6774" w:rsidRPr="00FA6774" w:rsidRDefault="00FA6774" w:rsidP="00FA6774">
      <w:pPr>
        <w:pStyle w:val="ad"/>
        <w:rPr>
          <w:rFonts w:ascii="Arial" w:hAnsi="Arial"/>
          <w:noProof w:val="0"/>
          <w:rtl/>
        </w:rPr>
      </w:pPr>
    </w:p>
    <w:p w:rsidR="00FA6774" w:rsidRDefault="00FA6774" w:rsidP="003F4B33">
      <w:pPr>
        <w:pStyle w:val="ad"/>
        <w:numPr>
          <w:ilvl w:val="0"/>
          <w:numId w:val="4"/>
        </w:numPr>
        <w:spacing w:line="360" w:lineRule="auto"/>
        <w:jc w:val="both"/>
        <w:rPr>
          <w:rFonts w:ascii="Arial" w:hAnsi="Arial"/>
          <w:noProof w:val="0"/>
        </w:rPr>
      </w:pPr>
      <w:r>
        <w:rPr>
          <w:rFonts w:ascii="Arial" w:hAnsi="Arial" w:hint="cs"/>
          <w:noProof w:val="0"/>
          <w:rtl/>
        </w:rPr>
        <w:t>משכך, הודיע עו"ד שבנסיבות אלו, בהן ההסכם אינו משקף רצונו, אלא רצונה של המשיבה בלבד, הוא אינו מוכן לערוך ההסכם.</w:t>
      </w:r>
    </w:p>
    <w:p w:rsidR="00FA6774" w:rsidRPr="00FA6774" w:rsidRDefault="00FA6774" w:rsidP="00FA6774">
      <w:pPr>
        <w:pStyle w:val="ad"/>
        <w:rPr>
          <w:rFonts w:ascii="Arial" w:hAnsi="Arial"/>
          <w:noProof w:val="0"/>
          <w:rtl/>
        </w:rPr>
      </w:pPr>
    </w:p>
    <w:p w:rsidR="00FA6774" w:rsidRDefault="00FA6774" w:rsidP="003F4B33">
      <w:pPr>
        <w:pStyle w:val="ad"/>
        <w:numPr>
          <w:ilvl w:val="0"/>
          <w:numId w:val="4"/>
        </w:numPr>
        <w:spacing w:line="360" w:lineRule="auto"/>
        <w:jc w:val="both"/>
        <w:rPr>
          <w:rFonts w:ascii="Arial" w:hAnsi="Arial"/>
          <w:noProof w:val="0"/>
        </w:rPr>
      </w:pPr>
      <w:r>
        <w:rPr>
          <w:rFonts w:ascii="Arial" w:hAnsi="Arial" w:hint="cs"/>
          <w:noProof w:val="0"/>
          <w:rtl/>
        </w:rPr>
        <w:t>גם המשיבה הודיעה לעו"ד כי אינו אובייקטיבי ושומר רק על זכויות המנוח וברצונה לפנות לעו"ד אחר שיערוך את ההסכם.</w:t>
      </w:r>
    </w:p>
    <w:p w:rsidR="00FA6774" w:rsidRPr="00FA6774" w:rsidRDefault="00FA6774" w:rsidP="00FA6774">
      <w:pPr>
        <w:pStyle w:val="ad"/>
        <w:rPr>
          <w:rFonts w:ascii="Arial" w:hAnsi="Arial"/>
          <w:noProof w:val="0"/>
          <w:rtl/>
        </w:rPr>
      </w:pPr>
    </w:p>
    <w:p w:rsidR="00FA6774" w:rsidRDefault="00FA6774" w:rsidP="003F4B33">
      <w:pPr>
        <w:pStyle w:val="ad"/>
        <w:numPr>
          <w:ilvl w:val="0"/>
          <w:numId w:val="4"/>
        </w:numPr>
        <w:spacing w:line="360" w:lineRule="auto"/>
        <w:jc w:val="both"/>
        <w:rPr>
          <w:rFonts w:ascii="Arial" w:hAnsi="Arial"/>
          <w:noProof w:val="0"/>
        </w:rPr>
      </w:pPr>
      <w:r>
        <w:rPr>
          <w:rFonts w:ascii="Arial" w:hAnsi="Arial" w:hint="cs"/>
          <w:noProof w:val="0"/>
          <w:rtl/>
        </w:rPr>
        <w:t>עו"ד הבהיר למשיבה שאינו מייצגה ואינו יכול לערוך הסכם לו המנוח מתנגד לתכנו בעת ששוחח עמו ביחידות.</w:t>
      </w:r>
    </w:p>
    <w:p w:rsidR="00FA6774" w:rsidRPr="00FA6774" w:rsidRDefault="00FA6774" w:rsidP="00FA6774">
      <w:pPr>
        <w:pStyle w:val="ad"/>
        <w:rPr>
          <w:rFonts w:ascii="Arial" w:hAnsi="Arial"/>
          <w:noProof w:val="0"/>
          <w:rtl/>
        </w:rPr>
      </w:pPr>
    </w:p>
    <w:p w:rsidR="00FA6774" w:rsidRDefault="00865632" w:rsidP="00C9224C">
      <w:pPr>
        <w:pStyle w:val="ad"/>
        <w:numPr>
          <w:ilvl w:val="0"/>
          <w:numId w:val="4"/>
        </w:numPr>
        <w:spacing w:line="360" w:lineRule="auto"/>
        <w:jc w:val="both"/>
        <w:rPr>
          <w:rFonts w:ascii="Arial" w:hAnsi="Arial"/>
          <w:noProof w:val="0"/>
        </w:rPr>
      </w:pPr>
      <w:r>
        <w:rPr>
          <w:rFonts w:ascii="Arial" w:hAnsi="Arial" w:hint="cs"/>
          <w:noProof w:val="0"/>
          <w:rtl/>
        </w:rPr>
        <w:t>המשיבה ערכה טיוטת הסכם נוספת שצולמה על ידי ק' ועל פיה היא רוכשת מהמנוח את דירתו בסך של 1.45 מ</w:t>
      </w:r>
      <w:r w:rsidR="00C9224C">
        <w:rPr>
          <w:rFonts w:ascii="Arial" w:hAnsi="Arial" w:hint="cs"/>
          <w:noProof w:val="0"/>
          <w:rtl/>
        </w:rPr>
        <w:t>י</w:t>
      </w:r>
      <w:r>
        <w:rPr>
          <w:rFonts w:ascii="Arial" w:hAnsi="Arial" w:hint="cs"/>
          <w:noProof w:val="0"/>
          <w:rtl/>
        </w:rPr>
        <w:t>ליון ₪ בעוד שוויה עומד על כ- 2,200,000 ₪. בנוסף, על פי טיוטה זו ק' וש', חלק מבנותיו הבגירות של המנוח אינן מקבלות דבר מעזבונו ואילו הקטינה מקבלת סך של 250,000 ₪.</w:t>
      </w:r>
    </w:p>
    <w:p w:rsidR="00865632" w:rsidRPr="00865632" w:rsidRDefault="00865632" w:rsidP="00865632">
      <w:pPr>
        <w:pStyle w:val="ad"/>
        <w:rPr>
          <w:rFonts w:ascii="Arial" w:hAnsi="Arial"/>
          <w:noProof w:val="0"/>
          <w:rtl/>
        </w:rPr>
      </w:pPr>
    </w:p>
    <w:p w:rsidR="00865632" w:rsidRDefault="00865632" w:rsidP="003F4B33">
      <w:pPr>
        <w:pStyle w:val="ad"/>
        <w:numPr>
          <w:ilvl w:val="0"/>
          <w:numId w:val="4"/>
        </w:numPr>
        <w:spacing w:line="360" w:lineRule="auto"/>
        <w:jc w:val="both"/>
        <w:rPr>
          <w:rFonts w:ascii="Arial" w:hAnsi="Arial"/>
          <w:noProof w:val="0"/>
        </w:rPr>
      </w:pPr>
      <w:r>
        <w:rPr>
          <w:rFonts w:ascii="Arial" w:hAnsi="Arial" w:hint="cs"/>
          <w:noProof w:val="0"/>
          <w:rtl/>
        </w:rPr>
        <w:t>המשיבה לא הצליחה להביא לפועל הדבר החשוב ביותר בו רצה המנוח והוא השתלת כליה.</w:t>
      </w:r>
    </w:p>
    <w:p w:rsidR="00865632" w:rsidRPr="00865632" w:rsidRDefault="00865632" w:rsidP="00865632">
      <w:pPr>
        <w:pStyle w:val="ad"/>
        <w:rPr>
          <w:rFonts w:ascii="Arial" w:hAnsi="Arial"/>
          <w:noProof w:val="0"/>
          <w:rtl/>
        </w:rPr>
      </w:pPr>
    </w:p>
    <w:p w:rsidR="00865632" w:rsidRDefault="00865632" w:rsidP="003F4B33">
      <w:pPr>
        <w:pStyle w:val="ad"/>
        <w:numPr>
          <w:ilvl w:val="0"/>
          <w:numId w:val="4"/>
        </w:numPr>
        <w:spacing w:line="360" w:lineRule="auto"/>
        <w:jc w:val="both"/>
        <w:rPr>
          <w:rFonts w:ascii="Arial" w:hAnsi="Arial"/>
          <w:noProof w:val="0"/>
        </w:rPr>
      </w:pPr>
      <w:r>
        <w:rPr>
          <w:rFonts w:ascii="Arial" w:hAnsi="Arial" w:hint="cs"/>
          <w:noProof w:val="0"/>
          <w:rtl/>
        </w:rPr>
        <w:t>ביום 28/08/2019 התקיימה פגישה של המשיבה, ק' והמנוח עם חברת מד העוסקת בסיוע השתלה וסוכם להתקדם עמה. בפועל, רק ב- 01/2020 הועברו לחברה כספים ובחודש 12/2020 בוטל ההסכם עמה.</w:t>
      </w:r>
    </w:p>
    <w:p w:rsidR="00865632" w:rsidRPr="00865632" w:rsidRDefault="00865632" w:rsidP="00865632">
      <w:pPr>
        <w:pStyle w:val="ad"/>
        <w:rPr>
          <w:rFonts w:ascii="Arial" w:hAnsi="Arial"/>
          <w:noProof w:val="0"/>
          <w:rtl/>
        </w:rPr>
      </w:pPr>
    </w:p>
    <w:p w:rsidR="00865632" w:rsidRDefault="00865632" w:rsidP="003F4B33">
      <w:pPr>
        <w:pStyle w:val="ad"/>
        <w:numPr>
          <w:ilvl w:val="0"/>
          <w:numId w:val="4"/>
        </w:numPr>
        <w:spacing w:line="360" w:lineRule="auto"/>
        <w:jc w:val="both"/>
        <w:rPr>
          <w:rFonts w:ascii="Arial" w:hAnsi="Arial"/>
          <w:noProof w:val="0"/>
        </w:rPr>
      </w:pPr>
      <w:r>
        <w:rPr>
          <w:rFonts w:ascii="Arial" w:hAnsi="Arial" w:hint="cs"/>
          <w:noProof w:val="0"/>
          <w:rtl/>
        </w:rPr>
        <w:t xml:space="preserve">ילדי המנוח </w:t>
      </w:r>
      <w:r w:rsidR="00D8731B">
        <w:rPr>
          <w:rFonts w:ascii="Arial" w:hAnsi="Arial" w:hint="cs"/>
          <w:noProof w:val="0"/>
          <w:rtl/>
        </w:rPr>
        <w:t>רצו ליתן לאביהם 600,000 ₪ לטוב</w:t>
      </w:r>
      <w:r w:rsidR="00910A3B">
        <w:rPr>
          <w:rFonts w:ascii="Arial" w:hAnsi="Arial" w:hint="cs"/>
          <w:noProof w:val="0"/>
          <w:rtl/>
        </w:rPr>
        <w:t>ת השתלת כליה אולם המשיבה טירפדה זאת עת רצתה שישלם לה סך של 450,000 ₪ תחילה.</w:t>
      </w:r>
    </w:p>
    <w:p w:rsidR="00910A3B" w:rsidRPr="00D8731B" w:rsidRDefault="00910A3B" w:rsidP="00910A3B">
      <w:pPr>
        <w:pStyle w:val="ad"/>
        <w:rPr>
          <w:rFonts w:ascii="Arial" w:hAnsi="Arial"/>
          <w:noProof w:val="0"/>
          <w:rtl/>
        </w:rPr>
      </w:pPr>
    </w:p>
    <w:p w:rsidR="00910A3B" w:rsidRDefault="00910A3B" w:rsidP="00910A3B">
      <w:pPr>
        <w:pStyle w:val="ad"/>
        <w:numPr>
          <w:ilvl w:val="0"/>
          <w:numId w:val="4"/>
        </w:numPr>
        <w:spacing w:line="360" w:lineRule="auto"/>
        <w:jc w:val="both"/>
        <w:rPr>
          <w:rFonts w:ascii="Arial" w:hAnsi="Arial"/>
          <w:noProof w:val="0"/>
        </w:rPr>
      </w:pPr>
      <w:r>
        <w:rPr>
          <w:rFonts w:ascii="Arial" w:hAnsi="Arial" w:hint="cs"/>
          <w:noProof w:val="0"/>
          <w:rtl/>
        </w:rPr>
        <w:t>המשיבה לא יצרה קשר במשך שנה עם בתו של המנוח ולא עדכנה אותה במצב אביה ודאגה לאשפזו בבתי חולים שונים אולם לא פעלה לבצע השתלת הכליה.</w:t>
      </w:r>
    </w:p>
    <w:p w:rsidR="00910A3B" w:rsidRPr="00910A3B" w:rsidRDefault="00910A3B" w:rsidP="00910A3B">
      <w:pPr>
        <w:pStyle w:val="ad"/>
        <w:rPr>
          <w:rFonts w:ascii="Arial" w:hAnsi="Arial"/>
          <w:noProof w:val="0"/>
          <w:rtl/>
        </w:rPr>
      </w:pPr>
    </w:p>
    <w:p w:rsidR="00910A3B" w:rsidRDefault="00910A3B" w:rsidP="00910A3B">
      <w:pPr>
        <w:pStyle w:val="ad"/>
        <w:numPr>
          <w:ilvl w:val="0"/>
          <w:numId w:val="4"/>
        </w:numPr>
        <w:spacing w:line="360" w:lineRule="auto"/>
        <w:jc w:val="both"/>
        <w:rPr>
          <w:rFonts w:ascii="Arial" w:hAnsi="Arial"/>
          <w:noProof w:val="0"/>
        </w:rPr>
      </w:pPr>
      <w:r>
        <w:rPr>
          <w:rFonts w:ascii="Arial" w:hAnsi="Arial" w:hint="cs"/>
          <w:noProof w:val="0"/>
          <w:rtl/>
        </w:rPr>
        <w:t>המשיבה מנעה כל קשר בין המנוח לילדיו וסילקה את אחותו ר'. המשיבה לקחה את מכשירי הסלולר של המנוח; היתה נוכחת בשיחו</w:t>
      </w:r>
      <w:r w:rsidR="00473CD3">
        <w:rPr>
          <w:rFonts w:ascii="Arial" w:hAnsi="Arial" w:hint="cs"/>
          <w:noProof w:val="0"/>
          <w:rtl/>
        </w:rPr>
        <w:t>ת הבודדות ואמרה למנוח מה להגיד;  אש</w:t>
      </w:r>
      <w:r>
        <w:rPr>
          <w:rFonts w:ascii="Arial" w:hAnsi="Arial" w:hint="cs"/>
          <w:noProof w:val="0"/>
          <w:rtl/>
        </w:rPr>
        <w:t>פזה אותו מבלי לעדכן ילדיו.</w:t>
      </w:r>
    </w:p>
    <w:p w:rsidR="00910A3B" w:rsidRPr="00910A3B" w:rsidRDefault="00910A3B" w:rsidP="00910A3B">
      <w:pPr>
        <w:pStyle w:val="ad"/>
        <w:rPr>
          <w:rFonts w:ascii="Arial" w:hAnsi="Arial"/>
          <w:noProof w:val="0"/>
          <w:rtl/>
        </w:rPr>
      </w:pPr>
    </w:p>
    <w:p w:rsidR="00910A3B" w:rsidRPr="00723F90" w:rsidRDefault="00910A3B" w:rsidP="00723F90">
      <w:pPr>
        <w:pStyle w:val="ad"/>
        <w:numPr>
          <w:ilvl w:val="0"/>
          <w:numId w:val="4"/>
        </w:numPr>
        <w:spacing w:line="360" w:lineRule="auto"/>
        <w:jc w:val="both"/>
        <w:rPr>
          <w:rFonts w:ascii="Arial" w:hAnsi="Arial"/>
          <w:noProof w:val="0"/>
          <w:rtl/>
        </w:rPr>
      </w:pPr>
      <w:r>
        <w:rPr>
          <w:rFonts w:ascii="Arial" w:hAnsi="Arial" w:hint="cs"/>
          <w:noProof w:val="0"/>
          <w:rtl/>
        </w:rPr>
        <w:t>בעת מגיפת הקורונה דאגה המשיבה לבודדו מילדיו.</w:t>
      </w:r>
    </w:p>
    <w:p w:rsidR="00910A3B" w:rsidRDefault="00910A3B" w:rsidP="00910A3B">
      <w:pPr>
        <w:pStyle w:val="ad"/>
        <w:numPr>
          <w:ilvl w:val="0"/>
          <w:numId w:val="4"/>
        </w:numPr>
        <w:spacing w:line="360" w:lineRule="auto"/>
        <w:jc w:val="both"/>
        <w:rPr>
          <w:rFonts w:ascii="Arial" w:hAnsi="Arial"/>
          <w:noProof w:val="0"/>
        </w:rPr>
      </w:pPr>
      <w:r>
        <w:rPr>
          <w:rFonts w:ascii="Arial" w:hAnsi="Arial" w:hint="cs"/>
          <w:noProof w:val="0"/>
          <w:rtl/>
        </w:rPr>
        <w:lastRenderedPageBreak/>
        <w:t>רק לאחר</w:t>
      </w:r>
      <w:r w:rsidR="00473CD3">
        <w:rPr>
          <w:rFonts w:ascii="Arial" w:hAnsi="Arial" w:hint="cs"/>
          <w:noProof w:val="0"/>
          <w:rtl/>
        </w:rPr>
        <w:t xml:space="preserve"> החתימה על הסכם הממון והצוואה א</w:t>
      </w:r>
      <w:r>
        <w:rPr>
          <w:rFonts w:ascii="Arial" w:hAnsi="Arial" w:hint="cs"/>
          <w:noProof w:val="0"/>
          <w:rtl/>
        </w:rPr>
        <w:t>פשרה קשר בין המנוח לילדיו.</w:t>
      </w:r>
    </w:p>
    <w:p w:rsidR="00910A3B" w:rsidRPr="00723F90" w:rsidRDefault="00910A3B" w:rsidP="00910A3B">
      <w:pPr>
        <w:pStyle w:val="ad"/>
        <w:rPr>
          <w:rFonts w:ascii="Arial" w:hAnsi="Arial"/>
          <w:noProof w:val="0"/>
          <w:rtl/>
        </w:rPr>
      </w:pPr>
    </w:p>
    <w:p w:rsidR="00910A3B" w:rsidRDefault="00910A3B" w:rsidP="00910A3B">
      <w:pPr>
        <w:pStyle w:val="ad"/>
        <w:numPr>
          <w:ilvl w:val="0"/>
          <w:numId w:val="4"/>
        </w:numPr>
        <w:spacing w:line="360" w:lineRule="auto"/>
        <w:jc w:val="both"/>
        <w:rPr>
          <w:rFonts w:ascii="Arial" w:hAnsi="Arial"/>
          <w:noProof w:val="0"/>
        </w:rPr>
      </w:pPr>
      <w:r>
        <w:rPr>
          <w:rFonts w:ascii="Arial" w:hAnsi="Arial" w:hint="cs"/>
          <w:noProof w:val="0"/>
          <w:rtl/>
        </w:rPr>
        <w:t>המשיבה לא ניהלה משק בית משותף עם המנוח והתגוררה בחלק הארי מהזמן מחוץ לעיר אשדוד, אם אצל ילדיה, אם אצל אמה ואם אצל זוגתה לחיים.</w:t>
      </w:r>
    </w:p>
    <w:p w:rsidR="00910A3B" w:rsidRPr="00910A3B" w:rsidRDefault="00910A3B" w:rsidP="00910A3B">
      <w:pPr>
        <w:pStyle w:val="ad"/>
        <w:rPr>
          <w:rFonts w:ascii="Arial" w:hAnsi="Arial"/>
          <w:noProof w:val="0"/>
          <w:rtl/>
        </w:rPr>
      </w:pPr>
    </w:p>
    <w:p w:rsidR="00910A3B" w:rsidRDefault="00BC7474" w:rsidP="00910A3B">
      <w:pPr>
        <w:pStyle w:val="ad"/>
        <w:numPr>
          <w:ilvl w:val="0"/>
          <w:numId w:val="4"/>
        </w:numPr>
        <w:spacing w:line="360" w:lineRule="auto"/>
        <w:jc w:val="both"/>
        <w:rPr>
          <w:rFonts w:ascii="Arial" w:hAnsi="Arial"/>
          <w:noProof w:val="0"/>
        </w:rPr>
      </w:pPr>
      <w:r>
        <w:rPr>
          <w:rFonts w:ascii="Arial" w:hAnsi="Arial" w:hint="cs"/>
          <w:noProof w:val="0"/>
          <w:rtl/>
        </w:rPr>
        <w:t>רק בחודש 04/2020, לאחר שהוחתם המנוח על הצוואה והסכם הממון, שינתה כתובתה לכתובתו.</w:t>
      </w:r>
    </w:p>
    <w:p w:rsidR="00BC7474" w:rsidRPr="00BC7474" w:rsidRDefault="00BC7474" w:rsidP="00BC7474">
      <w:pPr>
        <w:pStyle w:val="ad"/>
        <w:rPr>
          <w:rFonts w:ascii="Arial" w:hAnsi="Arial"/>
          <w:noProof w:val="0"/>
          <w:rtl/>
        </w:rPr>
      </w:pPr>
    </w:p>
    <w:p w:rsidR="00BC7474" w:rsidRDefault="00BC7474" w:rsidP="00910A3B">
      <w:pPr>
        <w:pStyle w:val="ad"/>
        <w:numPr>
          <w:ilvl w:val="0"/>
          <w:numId w:val="4"/>
        </w:numPr>
        <w:spacing w:line="360" w:lineRule="auto"/>
        <w:jc w:val="both"/>
        <w:rPr>
          <w:rFonts w:ascii="Arial" w:hAnsi="Arial"/>
          <w:noProof w:val="0"/>
        </w:rPr>
      </w:pPr>
      <w:r>
        <w:rPr>
          <w:rFonts w:ascii="Arial" w:hAnsi="Arial" w:hint="cs"/>
          <w:noProof w:val="0"/>
          <w:rtl/>
        </w:rPr>
        <w:t>כאמור לעיל, למשיבה היתה בת זוג לחיים שהיתה נילווית לנסיעות המשיבה והמנוח לחו"ל.</w:t>
      </w:r>
    </w:p>
    <w:p w:rsidR="00BC7474" w:rsidRPr="00BC7474" w:rsidRDefault="00BC7474" w:rsidP="00BC7474">
      <w:pPr>
        <w:pStyle w:val="ad"/>
        <w:rPr>
          <w:rFonts w:ascii="Arial" w:hAnsi="Arial"/>
          <w:noProof w:val="0"/>
          <w:rtl/>
        </w:rPr>
      </w:pPr>
    </w:p>
    <w:p w:rsidR="00BC7474" w:rsidRDefault="00BC7474" w:rsidP="00BC7474">
      <w:pPr>
        <w:pStyle w:val="ad"/>
        <w:numPr>
          <w:ilvl w:val="0"/>
          <w:numId w:val="4"/>
        </w:numPr>
        <w:spacing w:line="360" w:lineRule="auto"/>
        <w:jc w:val="both"/>
        <w:rPr>
          <w:rFonts w:ascii="Arial" w:hAnsi="Arial"/>
          <w:noProof w:val="0"/>
        </w:rPr>
      </w:pPr>
      <w:r>
        <w:rPr>
          <w:rFonts w:ascii="Arial" w:hAnsi="Arial" w:hint="cs"/>
          <w:noProof w:val="0"/>
          <w:rtl/>
        </w:rPr>
        <w:t>מצוואות המנוח</w:t>
      </w:r>
      <w:r w:rsidR="00473CD3">
        <w:rPr>
          <w:rFonts w:ascii="Arial" w:hAnsi="Arial" w:hint="cs"/>
          <w:noProof w:val="0"/>
          <w:rtl/>
        </w:rPr>
        <w:t xml:space="preserve"> וטיוטות ההסכמים וההסכמים שנערכו</w:t>
      </w:r>
      <w:r>
        <w:rPr>
          <w:rFonts w:ascii="Arial" w:hAnsi="Arial" w:hint="cs"/>
          <w:noProof w:val="0"/>
          <w:rtl/>
        </w:rPr>
        <w:t>, ניתן לראות כיצד נכנע כל פעם למשיבה אשר ניצלה תלותו בה ואין הסבר אחר לכך שמ- 0% העניק לה 40% מעזבונו. מה גם שקיימים מסמכים מהם עולה כי ביקשה 65% מהעיזבון.</w:t>
      </w:r>
    </w:p>
    <w:p w:rsidR="00BC7474" w:rsidRPr="00BC7474" w:rsidRDefault="00BC7474" w:rsidP="00BC7474">
      <w:pPr>
        <w:pStyle w:val="ad"/>
        <w:rPr>
          <w:rFonts w:ascii="Arial" w:hAnsi="Arial"/>
          <w:noProof w:val="0"/>
          <w:rtl/>
        </w:rPr>
      </w:pPr>
    </w:p>
    <w:p w:rsidR="00BC7474" w:rsidRDefault="00BC7474" w:rsidP="00BC7474">
      <w:pPr>
        <w:pStyle w:val="ad"/>
        <w:numPr>
          <w:ilvl w:val="0"/>
          <w:numId w:val="4"/>
        </w:numPr>
        <w:spacing w:line="360" w:lineRule="auto"/>
        <w:jc w:val="both"/>
        <w:rPr>
          <w:rFonts w:ascii="Arial" w:hAnsi="Arial"/>
          <w:noProof w:val="0"/>
        </w:rPr>
      </w:pPr>
      <w:r>
        <w:rPr>
          <w:rFonts w:ascii="Arial" w:hAnsi="Arial" w:hint="cs"/>
          <w:noProof w:val="0"/>
          <w:rtl/>
        </w:rPr>
        <w:t>המשיבה לא הוזכרה בצוואותיו כידועה בציבור של המנוח.</w:t>
      </w:r>
    </w:p>
    <w:p w:rsidR="00BC7474" w:rsidRPr="00BC7474" w:rsidRDefault="00BC7474" w:rsidP="00BC7474">
      <w:pPr>
        <w:pStyle w:val="ad"/>
        <w:rPr>
          <w:rFonts w:ascii="Arial" w:hAnsi="Arial"/>
          <w:noProof w:val="0"/>
          <w:rtl/>
        </w:rPr>
      </w:pPr>
    </w:p>
    <w:p w:rsidR="00BC7474" w:rsidRDefault="00BC7474" w:rsidP="00BC7474">
      <w:pPr>
        <w:pStyle w:val="ad"/>
        <w:numPr>
          <w:ilvl w:val="0"/>
          <w:numId w:val="4"/>
        </w:numPr>
        <w:spacing w:line="360" w:lineRule="auto"/>
        <w:jc w:val="both"/>
        <w:rPr>
          <w:rFonts w:ascii="Arial" w:hAnsi="Arial"/>
          <w:noProof w:val="0"/>
        </w:rPr>
      </w:pPr>
      <w:r>
        <w:rPr>
          <w:rFonts w:ascii="Arial" w:hAnsi="Arial" w:hint="cs"/>
          <w:noProof w:val="0"/>
          <w:rtl/>
        </w:rPr>
        <w:t>הצוואה אינה מבטאת</w:t>
      </w:r>
      <w:r w:rsidR="005618DF">
        <w:rPr>
          <w:rFonts w:ascii="Arial" w:hAnsi="Arial" w:hint="cs"/>
          <w:noProof w:val="0"/>
          <w:rtl/>
        </w:rPr>
        <w:t xml:space="preserve"> רצון המנוח; נערכה על ידי המשיב</w:t>
      </w:r>
      <w:r>
        <w:rPr>
          <w:rFonts w:ascii="Arial" w:hAnsi="Arial" w:hint="cs"/>
          <w:noProof w:val="0"/>
          <w:rtl/>
        </w:rPr>
        <w:t>;</w:t>
      </w:r>
      <w:r w:rsidR="005618DF">
        <w:rPr>
          <w:rFonts w:ascii="Arial" w:hAnsi="Arial" w:hint="cs"/>
          <w:noProof w:val="0"/>
          <w:rtl/>
        </w:rPr>
        <w:t xml:space="preserve"> </w:t>
      </w:r>
      <w:r>
        <w:rPr>
          <w:rFonts w:ascii="Arial" w:hAnsi="Arial" w:hint="cs"/>
          <w:noProof w:val="0"/>
          <w:rtl/>
        </w:rPr>
        <w:t>נעשתה מחמת אונס או איום; הוראות הצוואה בלתי מוסריות ודינן בטלות; יש להחיל עיקרון העיפרון הכחול ולבטל כל הוראות הצוואה המ</w:t>
      </w:r>
      <w:r w:rsidR="00645DCF">
        <w:rPr>
          <w:rFonts w:ascii="Arial" w:hAnsi="Arial" w:hint="cs"/>
          <w:noProof w:val="0"/>
          <w:rtl/>
        </w:rPr>
        <w:t>תייחסות למשיבה.</w:t>
      </w:r>
    </w:p>
    <w:p w:rsidR="005618DF" w:rsidRPr="005618DF" w:rsidRDefault="005618DF" w:rsidP="005618DF">
      <w:pPr>
        <w:pStyle w:val="ad"/>
        <w:rPr>
          <w:rFonts w:ascii="Arial" w:hAnsi="Arial"/>
          <w:noProof w:val="0"/>
          <w:rtl/>
        </w:rPr>
      </w:pPr>
    </w:p>
    <w:p w:rsidR="005618DF" w:rsidRDefault="005618DF" w:rsidP="00BC7474">
      <w:pPr>
        <w:pStyle w:val="ad"/>
        <w:numPr>
          <w:ilvl w:val="0"/>
          <w:numId w:val="4"/>
        </w:numPr>
        <w:spacing w:line="360" w:lineRule="auto"/>
        <w:jc w:val="both"/>
        <w:rPr>
          <w:rFonts w:ascii="Arial" w:hAnsi="Arial"/>
          <w:noProof w:val="0"/>
        </w:rPr>
      </w:pPr>
      <w:r>
        <w:rPr>
          <w:rFonts w:ascii="Arial" w:hAnsi="Arial" w:hint="cs"/>
          <w:noProof w:val="0"/>
          <w:rtl/>
        </w:rPr>
        <w:t>הצוואה נערכה על ידי הנהנה ויש לפוסלה כאמור בהוראות סעיף 35 לחוק הירושה.</w:t>
      </w:r>
    </w:p>
    <w:p w:rsidR="00645DCF" w:rsidRPr="00645DCF" w:rsidRDefault="00645DCF" w:rsidP="00645DCF">
      <w:pPr>
        <w:pStyle w:val="ad"/>
        <w:rPr>
          <w:rFonts w:ascii="Arial" w:hAnsi="Arial"/>
          <w:noProof w:val="0"/>
          <w:rtl/>
        </w:rPr>
      </w:pPr>
    </w:p>
    <w:p w:rsidR="00645DCF" w:rsidRDefault="00645DCF" w:rsidP="00BC7474">
      <w:pPr>
        <w:pStyle w:val="ad"/>
        <w:numPr>
          <w:ilvl w:val="0"/>
          <w:numId w:val="4"/>
        </w:numPr>
        <w:spacing w:line="360" w:lineRule="auto"/>
        <w:jc w:val="both"/>
        <w:rPr>
          <w:rFonts w:ascii="Arial" w:hAnsi="Arial"/>
          <w:noProof w:val="0"/>
        </w:rPr>
      </w:pPr>
      <w:r>
        <w:rPr>
          <w:rFonts w:ascii="Arial" w:hAnsi="Arial" w:hint="cs"/>
          <w:noProof w:val="0"/>
          <w:rtl/>
        </w:rPr>
        <w:t>בפועל לא בוצעה השתלת כליה והמנוח נפטר כשבעה חודשים לאחר עריכת הצוואה ויש לבטל הזכויות שהוענקו למשיבה מכח סעיפים 3 (א)(ב) ו- 4% לצוואה ולקבוע כי חלקה של המשיבה יחולק באופן שווה בין המתנגדת ושתי אחיותיה, הזוכות על פי הצוואה. כן עתרה לבטל ההוראה הממנה את עו"ד ג' לפעול כמפורט בצוואה.</w:t>
      </w:r>
    </w:p>
    <w:p w:rsidR="00645DCF" w:rsidRPr="00645DCF" w:rsidRDefault="00645DCF" w:rsidP="00645DCF">
      <w:pPr>
        <w:pStyle w:val="ad"/>
        <w:rPr>
          <w:rFonts w:ascii="Arial" w:hAnsi="Arial"/>
          <w:noProof w:val="0"/>
          <w:rtl/>
        </w:rPr>
      </w:pPr>
    </w:p>
    <w:p w:rsidR="00645DCF" w:rsidRPr="00BC7474" w:rsidRDefault="00645DCF" w:rsidP="00BC7474">
      <w:pPr>
        <w:pStyle w:val="ad"/>
        <w:numPr>
          <w:ilvl w:val="0"/>
          <w:numId w:val="4"/>
        </w:numPr>
        <w:spacing w:line="360" w:lineRule="auto"/>
        <w:jc w:val="both"/>
        <w:rPr>
          <w:rFonts w:ascii="Arial" w:hAnsi="Arial"/>
          <w:noProof w:val="0"/>
        </w:rPr>
      </w:pPr>
      <w:r>
        <w:rPr>
          <w:rFonts w:ascii="Arial" w:hAnsi="Arial" w:hint="cs"/>
          <w:noProof w:val="0"/>
          <w:rtl/>
        </w:rPr>
        <w:t>בסיכו</w:t>
      </w:r>
      <w:r w:rsidR="000F0FBE">
        <w:rPr>
          <w:rFonts w:ascii="Arial" w:hAnsi="Arial" w:hint="cs"/>
          <w:noProof w:val="0"/>
          <w:rtl/>
        </w:rPr>
        <w:t xml:space="preserve">מיה חזרה וטענה המתנגדת ק' כי על אביה הופעלה השפעה בלתי הוגנת שעה שמהמשיבה דאגה להפריד בינו לבין ילדיו. </w:t>
      </w:r>
    </w:p>
    <w:p w:rsidR="00EF6CE8" w:rsidRDefault="00EF6CE8" w:rsidP="00EF6CE8">
      <w:pPr>
        <w:pStyle w:val="ad"/>
        <w:rPr>
          <w:rFonts w:ascii="Arial" w:hAnsi="Arial"/>
          <w:noProof w:val="0"/>
          <w:rtl/>
        </w:rPr>
      </w:pPr>
    </w:p>
    <w:p w:rsidR="000F0FBE" w:rsidRDefault="000F0FBE" w:rsidP="000F0FBE">
      <w:pPr>
        <w:pStyle w:val="ad"/>
        <w:numPr>
          <w:ilvl w:val="0"/>
          <w:numId w:val="4"/>
        </w:numPr>
        <w:spacing w:line="360" w:lineRule="auto"/>
        <w:jc w:val="both"/>
        <w:rPr>
          <w:rFonts w:ascii="Arial" w:hAnsi="Arial"/>
          <w:noProof w:val="0"/>
        </w:rPr>
      </w:pPr>
      <w:r>
        <w:rPr>
          <w:rFonts w:ascii="Arial" w:hAnsi="Arial" w:hint="cs"/>
          <w:noProof w:val="0"/>
          <w:rtl/>
        </w:rPr>
        <w:t>מעדותו של עו"ד ע' שליווה את המנוח למעלה מ-30 שנה עולה כי המנוח היה תלוי לחלוטין  במשיבה. המשיבה הגיעה לכל פגישותיו עם עורך הדין והיא שהובילה השיחות בעוד המנוח ישב בשקט.</w:t>
      </w:r>
    </w:p>
    <w:p w:rsidR="000F0FBE" w:rsidRPr="000F0FBE" w:rsidRDefault="000F0FBE" w:rsidP="000F0FBE">
      <w:pPr>
        <w:pStyle w:val="ad"/>
        <w:rPr>
          <w:rFonts w:ascii="Arial" w:hAnsi="Arial"/>
          <w:noProof w:val="0"/>
          <w:rtl/>
        </w:rPr>
      </w:pPr>
    </w:p>
    <w:p w:rsidR="00265ABF" w:rsidRDefault="000F0FBE" w:rsidP="005618DF">
      <w:pPr>
        <w:pStyle w:val="ad"/>
        <w:numPr>
          <w:ilvl w:val="0"/>
          <w:numId w:val="4"/>
        </w:numPr>
        <w:spacing w:line="360" w:lineRule="auto"/>
        <w:jc w:val="both"/>
        <w:rPr>
          <w:rFonts w:ascii="Arial" w:hAnsi="Arial"/>
          <w:noProof w:val="0"/>
        </w:rPr>
      </w:pPr>
      <w:r>
        <w:rPr>
          <w:rFonts w:ascii="Arial" w:hAnsi="Arial" w:hint="cs"/>
          <w:noProof w:val="0"/>
          <w:rtl/>
        </w:rPr>
        <w:lastRenderedPageBreak/>
        <w:t>יש להפוך נטל ההוכחה, שעה שק' הרימה הנטל הראייתי כי התקיימה השפעה בלתי הוגנת מצד המשיבה.</w:t>
      </w:r>
    </w:p>
    <w:p w:rsidR="00723F90" w:rsidRPr="00723F90" w:rsidRDefault="00723F90" w:rsidP="00723F90">
      <w:pPr>
        <w:spacing w:line="360" w:lineRule="auto"/>
        <w:jc w:val="both"/>
        <w:rPr>
          <w:rFonts w:ascii="Arial" w:hAnsi="Arial"/>
          <w:noProof w:val="0"/>
          <w:rtl/>
        </w:rPr>
      </w:pPr>
    </w:p>
    <w:p w:rsidR="00265ABF" w:rsidRDefault="00265ABF" w:rsidP="00265ABF">
      <w:pPr>
        <w:pStyle w:val="ad"/>
        <w:numPr>
          <w:ilvl w:val="0"/>
          <w:numId w:val="4"/>
        </w:numPr>
        <w:spacing w:line="360" w:lineRule="auto"/>
        <w:jc w:val="both"/>
        <w:rPr>
          <w:rFonts w:ascii="Arial" w:hAnsi="Arial"/>
          <w:noProof w:val="0"/>
        </w:rPr>
      </w:pPr>
      <w:r>
        <w:rPr>
          <w:rFonts w:ascii="Arial" w:hAnsi="Arial" w:hint="cs"/>
          <w:noProof w:val="0"/>
          <w:rtl/>
        </w:rPr>
        <w:t>טענות המשיבה לפיהן לא היתה יחד עם המנוח בעת החתימה על הצוואה במשרדו של עו"ד ג' אינן נכונות, שכן ניתן לראות בסרטון בו צולם המנוח בעת עריכת הצוואה את מפתחות רכבה ומשקפי השמש שלה.</w:t>
      </w:r>
    </w:p>
    <w:p w:rsidR="00265ABF" w:rsidRPr="00723F90" w:rsidRDefault="00265ABF" w:rsidP="00265ABF">
      <w:pPr>
        <w:pStyle w:val="ad"/>
        <w:rPr>
          <w:rFonts w:ascii="Arial" w:hAnsi="Arial"/>
          <w:noProof w:val="0"/>
          <w:rtl/>
        </w:rPr>
      </w:pPr>
    </w:p>
    <w:p w:rsidR="00265ABF" w:rsidRDefault="00265ABF" w:rsidP="00265ABF">
      <w:pPr>
        <w:pStyle w:val="ad"/>
        <w:numPr>
          <w:ilvl w:val="0"/>
          <w:numId w:val="4"/>
        </w:numPr>
        <w:spacing w:line="360" w:lineRule="auto"/>
        <w:jc w:val="both"/>
        <w:rPr>
          <w:rFonts w:ascii="Arial" w:hAnsi="Arial"/>
          <w:noProof w:val="0"/>
        </w:rPr>
      </w:pPr>
      <w:r>
        <w:rPr>
          <w:rFonts w:ascii="Arial" w:hAnsi="Arial" w:hint="cs"/>
          <w:noProof w:val="0"/>
          <w:rtl/>
        </w:rPr>
        <w:t>בניגוד לטענות המשיבה לפיהן שכ"ט עו"ד עורך הצוואה שולם על ידה ועל ידי המנוח בחלקים שווים, מעדותו של עו"ד ג' עולה כי המשיבה היא ששילמה שכרו.</w:t>
      </w:r>
    </w:p>
    <w:p w:rsidR="00265ABF" w:rsidRPr="00265ABF" w:rsidRDefault="00265ABF" w:rsidP="00265ABF">
      <w:pPr>
        <w:pStyle w:val="ad"/>
        <w:rPr>
          <w:rFonts w:ascii="Arial" w:hAnsi="Arial"/>
          <w:noProof w:val="0"/>
          <w:rtl/>
        </w:rPr>
      </w:pPr>
    </w:p>
    <w:p w:rsidR="00265ABF" w:rsidRDefault="00265ABF" w:rsidP="00265ABF">
      <w:pPr>
        <w:pStyle w:val="ad"/>
        <w:numPr>
          <w:ilvl w:val="0"/>
          <w:numId w:val="4"/>
        </w:numPr>
        <w:spacing w:line="360" w:lineRule="auto"/>
        <w:jc w:val="both"/>
        <w:rPr>
          <w:rFonts w:ascii="Arial" w:hAnsi="Arial"/>
          <w:noProof w:val="0"/>
        </w:rPr>
      </w:pPr>
      <w:r>
        <w:rPr>
          <w:rFonts w:ascii="Arial" w:hAnsi="Arial" w:hint="cs"/>
          <w:noProof w:val="0"/>
          <w:rtl/>
        </w:rPr>
        <w:t>המשיבה לא מימשה רצון המנוח להשתלת כליה.</w:t>
      </w:r>
    </w:p>
    <w:p w:rsidR="00265ABF" w:rsidRPr="00265ABF" w:rsidRDefault="00265ABF" w:rsidP="00265ABF">
      <w:pPr>
        <w:pStyle w:val="ad"/>
        <w:rPr>
          <w:rFonts w:ascii="Arial" w:hAnsi="Arial"/>
          <w:noProof w:val="0"/>
          <w:rtl/>
        </w:rPr>
      </w:pPr>
    </w:p>
    <w:p w:rsidR="00265ABF" w:rsidRDefault="00265ABF" w:rsidP="00265ABF">
      <w:pPr>
        <w:pStyle w:val="ad"/>
        <w:numPr>
          <w:ilvl w:val="0"/>
          <w:numId w:val="4"/>
        </w:numPr>
        <w:spacing w:line="360" w:lineRule="auto"/>
        <w:jc w:val="both"/>
        <w:rPr>
          <w:rFonts w:ascii="Arial" w:hAnsi="Arial"/>
          <w:noProof w:val="0"/>
        </w:rPr>
      </w:pPr>
      <w:r>
        <w:rPr>
          <w:rFonts w:ascii="Arial" w:hAnsi="Arial" w:hint="cs"/>
          <w:noProof w:val="0"/>
          <w:rtl/>
        </w:rPr>
        <w:t>בנסיבות אלו, יש לבטל הצוואה כאמור לעיל.</w:t>
      </w:r>
    </w:p>
    <w:p w:rsidR="00265ABF" w:rsidRDefault="00265ABF" w:rsidP="00265ABF">
      <w:pPr>
        <w:spacing w:line="360" w:lineRule="auto"/>
        <w:jc w:val="both"/>
        <w:rPr>
          <w:rFonts w:ascii="Arial" w:hAnsi="Arial"/>
          <w:noProof w:val="0"/>
          <w:rtl/>
        </w:rPr>
      </w:pPr>
    </w:p>
    <w:p w:rsidR="00265ABF" w:rsidRPr="00155D03" w:rsidRDefault="00265ABF" w:rsidP="00265ABF">
      <w:pPr>
        <w:pStyle w:val="ad"/>
        <w:numPr>
          <w:ilvl w:val="0"/>
          <w:numId w:val="1"/>
        </w:numPr>
        <w:spacing w:line="360" w:lineRule="auto"/>
        <w:jc w:val="both"/>
        <w:rPr>
          <w:rFonts w:ascii="Arial" w:hAnsi="Arial"/>
          <w:noProof w:val="0"/>
          <w:u w:val="double"/>
        </w:rPr>
      </w:pPr>
      <w:r w:rsidRPr="00155D03">
        <w:rPr>
          <w:rFonts w:ascii="Arial" w:hAnsi="Arial" w:hint="cs"/>
          <w:b/>
          <w:bCs/>
          <w:noProof w:val="0"/>
          <w:u w:val="double"/>
          <w:rtl/>
        </w:rPr>
        <w:t>טענות המשיבה</w:t>
      </w:r>
    </w:p>
    <w:p w:rsidR="00A460FA" w:rsidRDefault="00A460FA" w:rsidP="00A460FA">
      <w:pPr>
        <w:pStyle w:val="ad"/>
        <w:spacing w:line="360" w:lineRule="auto"/>
        <w:jc w:val="both"/>
        <w:rPr>
          <w:rFonts w:ascii="Arial" w:hAnsi="Arial"/>
          <w:b/>
          <w:bCs/>
          <w:noProof w:val="0"/>
          <w:u w:val="single"/>
          <w:rtl/>
        </w:rPr>
      </w:pPr>
    </w:p>
    <w:p w:rsidR="00A460FA" w:rsidRDefault="00473CD3" w:rsidP="00A460FA">
      <w:pPr>
        <w:pStyle w:val="ad"/>
        <w:numPr>
          <w:ilvl w:val="0"/>
          <w:numId w:val="5"/>
        </w:numPr>
        <w:spacing w:line="360" w:lineRule="auto"/>
        <w:jc w:val="both"/>
        <w:rPr>
          <w:rFonts w:ascii="Arial" w:hAnsi="Arial"/>
          <w:noProof w:val="0"/>
        </w:rPr>
      </w:pPr>
      <w:r>
        <w:rPr>
          <w:rFonts w:ascii="Arial" w:hAnsi="Arial" w:hint="cs"/>
          <w:noProof w:val="0"/>
          <w:rtl/>
        </w:rPr>
        <w:t>ביחס להתנגדות לצוואה השישית</w:t>
      </w:r>
      <w:r w:rsidR="001A0A79">
        <w:rPr>
          <w:rFonts w:ascii="Arial" w:hAnsi="Arial" w:hint="cs"/>
          <w:noProof w:val="0"/>
          <w:rtl/>
        </w:rPr>
        <w:t xml:space="preserve"> של המנוח, טענה </w:t>
      </w:r>
      <w:r w:rsidR="00A460FA">
        <w:rPr>
          <w:rFonts w:ascii="Arial" w:hAnsi="Arial" w:hint="cs"/>
          <w:noProof w:val="0"/>
          <w:rtl/>
        </w:rPr>
        <w:t xml:space="preserve">המשיבה </w:t>
      </w:r>
      <w:r w:rsidR="001A0A79">
        <w:rPr>
          <w:rFonts w:ascii="Arial" w:hAnsi="Arial" w:hint="cs"/>
          <w:noProof w:val="0"/>
          <w:rtl/>
        </w:rPr>
        <w:t xml:space="preserve">כי </w:t>
      </w:r>
      <w:r w:rsidR="00D8731B">
        <w:rPr>
          <w:rFonts w:ascii="Arial" w:hAnsi="Arial" w:hint="cs"/>
          <w:noProof w:val="0"/>
          <w:rtl/>
        </w:rPr>
        <w:t>הית</w:t>
      </w:r>
      <w:r w:rsidR="00A460FA">
        <w:rPr>
          <w:rFonts w:ascii="Arial" w:hAnsi="Arial" w:hint="cs"/>
          <w:noProof w:val="0"/>
          <w:rtl/>
        </w:rPr>
        <w:t>ה בת זוגו של המנוח משנת 2010 ועד פטירתו ביום 13/01/2021.</w:t>
      </w:r>
    </w:p>
    <w:p w:rsidR="00A460FA" w:rsidRDefault="00A460FA" w:rsidP="00A460FA">
      <w:pPr>
        <w:spacing w:line="360" w:lineRule="auto"/>
        <w:ind w:left="720"/>
        <w:jc w:val="both"/>
        <w:rPr>
          <w:rFonts w:ascii="Arial" w:hAnsi="Arial"/>
          <w:noProof w:val="0"/>
          <w:rtl/>
        </w:rPr>
      </w:pPr>
    </w:p>
    <w:p w:rsidR="00A460FA" w:rsidRDefault="00A460FA" w:rsidP="00A460FA">
      <w:pPr>
        <w:pStyle w:val="ad"/>
        <w:numPr>
          <w:ilvl w:val="0"/>
          <w:numId w:val="5"/>
        </w:numPr>
        <w:spacing w:line="360" w:lineRule="auto"/>
        <w:jc w:val="both"/>
        <w:rPr>
          <w:rFonts w:ascii="Arial" w:hAnsi="Arial"/>
          <w:noProof w:val="0"/>
        </w:rPr>
      </w:pPr>
      <w:r>
        <w:rPr>
          <w:rFonts w:ascii="Arial" w:hAnsi="Arial" w:hint="cs"/>
          <w:noProof w:val="0"/>
          <w:rtl/>
        </w:rPr>
        <w:t>במהלך חייו היו למ</w:t>
      </w:r>
      <w:r w:rsidR="00D8731B">
        <w:rPr>
          <w:rFonts w:ascii="Arial" w:hAnsi="Arial" w:hint="cs"/>
          <w:noProof w:val="0"/>
          <w:rtl/>
        </w:rPr>
        <w:t>נ</w:t>
      </w:r>
      <w:r>
        <w:rPr>
          <w:rFonts w:ascii="Arial" w:hAnsi="Arial" w:hint="cs"/>
          <w:noProof w:val="0"/>
          <w:rtl/>
        </w:rPr>
        <w:t>וח סכסוכים עם חלק מילדיו שאף הגיעו לכדי הזמנת משטרה והליכים משפטיים.</w:t>
      </w:r>
    </w:p>
    <w:p w:rsidR="00A460FA" w:rsidRPr="00A460FA" w:rsidRDefault="00A460FA" w:rsidP="00A460FA">
      <w:pPr>
        <w:pStyle w:val="ad"/>
        <w:rPr>
          <w:rFonts w:ascii="Arial" w:hAnsi="Arial"/>
          <w:noProof w:val="0"/>
          <w:rtl/>
        </w:rPr>
      </w:pPr>
    </w:p>
    <w:p w:rsidR="00A460FA" w:rsidRDefault="00A460FA" w:rsidP="00A460FA">
      <w:pPr>
        <w:pStyle w:val="ad"/>
        <w:numPr>
          <w:ilvl w:val="0"/>
          <w:numId w:val="5"/>
        </w:numPr>
        <w:spacing w:line="360" w:lineRule="auto"/>
        <w:jc w:val="both"/>
        <w:rPr>
          <w:rFonts w:ascii="Arial" w:hAnsi="Arial"/>
          <w:noProof w:val="0"/>
        </w:rPr>
      </w:pPr>
      <w:r>
        <w:rPr>
          <w:rFonts w:ascii="Arial" w:hAnsi="Arial" w:hint="cs"/>
          <w:noProof w:val="0"/>
          <w:rtl/>
        </w:rPr>
        <w:t>המשיבה שניהלה עם המנוח קשר המבוסס על אהבה והערכה, תמ</w:t>
      </w:r>
      <w:r w:rsidR="00473CD3">
        <w:rPr>
          <w:rFonts w:ascii="Arial" w:hAnsi="Arial" w:hint="cs"/>
          <w:noProof w:val="0"/>
          <w:rtl/>
        </w:rPr>
        <w:t>כה במנוח וסייעה לו עד כדי כך שעצ</w:t>
      </w:r>
      <w:r>
        <w:rPr>
          <w:rFonts w:ascii="Arial" w:hAnsi="Arial" w:hint="cs"/>
          <w:noProof w:val="0"/>
          <w:rtl/>
        </w:rPr>
        <w:t>רה חייה ובשנת 2017 ביקשה לצאת לפנסיה מוקדמת ממשרתה כמורה וזאת תוך כדי עזיבת חייה הקודמים במרכז ומעבר למגורים עם המ</w:t>
      </w:r>
      <w:r w:rsidR="009D4C00">
        <w:rPr>
          <w:rFonts w:ascii="Arial" w:hAnsi="Arial" w:hint="cs"/>
          <w:noProof w:val="0"/>
          <w:rtl/>
        </w:rPr>
        <w:t>נוח באשדוד.</w:t>
      </w:r>
    </w:p>
    <w:p w:rsidR="009D4C00" w:rsidRPr="009D4C00" w:rsidRDefault="009D4C00" w:rsidP="009D4C00">
      <w:pPr>
        <w:pStyle w:val="ad"/>
        <w:rPr>
          <w:rFonts w:ascii="Arial" w:hAnsi="Arial"/>
          <w:noProof w:val="0"/>
          <w:rtl/>
        </w:rPr>
      </w:pPr>
    </w:p>
    <w:p w:rsidR="009D4C00" w:rsidRDefault="009D4C00" w:rsidP="00A460FA">
      <w:pPr>
        <w:pStyle w:val="ad"/>
        <w:numPr>
          <w:ilvl w:val="0"/>
          <w:numId w:val="5"/>
        </w:numPr>
        <w:spacing w:line="360" w:lineRule="auto"/>
        <w:jc w:val="both"/>
        <w:rPr>
          <w:rFonts w:ascii="Arial" w:hAnsi="Arial"/>
          <w:noProof w:val="0"/>
        </w:rPr>
      </w:pPr>
      <w:r>
        <w:rPr>
          <w:rFonts w:ascii="Arial" w:hAnsi="Arial" w:hint="cs"/>
          <w:noProof w:val="0"/>
          <w:rtl/>
        </w:rPr>
        <w:t>המנוח היה כשיר לערוך צוואה ואף התייצב חודש לפני עריכתה בבית המשפט בעודו מיוצג לטובת אישור הסכם ממון.</w:t>
      </w:r>
    </w:p>
    <w:p w:rsidR="009D4C00" w:rsidRPr="009D4C00" w:rsidRDefault="009D4C00" w:rsidP="009D4C00">
      <w:pPr>
        <w:pStyle w:val="ad"/>
        <w:rPr>
          <w:rFonts w:ascii="Arial" w:hAnsi="Arial"/>
          <w:noProof w:val="0"/>
          <w:rtl/>
        </w:rPr>
      </w:pPr>
    </w:p>
    <w:p w:rsidR="009D4C00" w:rsidRDefault="009D4C00" w:rsidP="00A460FA">
      <w:pPr>
        <w:pStyle w:val="ad"/>
        <w:numPr>
          <w:ilvl w:val="0"/>
          <w:numId w:val="5"/>
        </w:numPr>
        <w:spacing w:line="360" w:lineRule="auto"/>
        <w:jc w:val="both"/>
        <w:rPr>
          <w:rFonts w:ascii="Arial" w:hAnsi="Arial"/>
          <w:noProof w:val="0"/>
        </w:rPr>
      </w:pPr>
      <w:r>
        <w:rPr>
          <w:rFonts w:ascii="Arial" w:hAnsi="Arial" w:hint="cs"/>
          <w:noProof w:val="0"/>
          <w:rtl/>
        </w:rPr>
        <w:t>להסכם צורף אישור הערכה רפואית גריאטרית ולפיה הוא ללא פגיעה קוגניטיבית ומסוגל להחליט לטובתו ולחתום על כל מסמך.</w:t>
      </w:r>
    </w:p>
    <w:p w:rsidR="009D4C00" w:rsidRPr="009D4C00" w:rsidRDefault="009D4C00" w:rsidP="009D4C00">
      <w:pPr>
        <w:pStyle w:val="ad"/>
        <w:rPr>
          <w:rFonts w:ascii="Arial" w:hAnsi="Arial"/>
          <w:noProof w:val="0"/>
          <w:rtl/>
        </w:rPr>
      </w:pPr>
    </w:p>
    <w:p w:rsidR="00FE2D3F" w:rsidRDefault="009D4C00" w:rsidP="00155D03">
      <w:pPr>
        <w:pStyle w:val="ad"/>
        <w:numPr>
          <w:ilvl w:val="0"/>
          <w:numId w:val="5"/>
        </w:numPr>
        <w:spacing w:line="360" w:lineRule="auto"/>
        <w:jc w:val="both"/>
        <w:rPr>
          <w:rFonts w:ascii="Arial" w:hAnsi="Arial"/>
          <w:noProof w:val="0"/>
        </w:rPr>
      </w:pPr>
      <w:r>
        <w:rPr>
          <w:rFonts w:ascii="Arial" w:hAnsi="Arial" w:hint="cs"/>
          <w:noProof w:val="0"/>
          <w:rtl/>
        </w:rPr>
        <w:t xml:space="preserve">המשיבה היא היחידה שפעלה על מנת לקדם השתלת הכליה למנוח וסייעה לו מבחינה כלכלית ובפעילות אינטנסיבית מול הגורמים הרלוונטים. כך נסעה עמו לבית  חולים </w:t>
      </w:r>
      <w:r>
        <w:rPr>
          <w:rFonts w:ascii="Arial" w:hAnsi="Arial" w:hint="cs"/>
          <w:noProof w:val="0"/>
          <w:rtl/>
        </w:rPr>
        <w:lastRenderedPageBreak/>
        <w:t>בלינסון ע"מ להכניסו לרשימת ההמתנה לביצוע השתלת כליה; דאגה שיבצע את 18 הבדיקות הנדרשות לצורך כניסה לרשימה; דאגה לטפסי 17; קביעת תורים ועוד. במקביל פעלה למציאת תורמים לביצוע השתלה.</w:t>
      </w:r>
    </w:p>
    <w:p w:rsidR="00723F90" w:rsidRPr="00723F90" w:rsidRDefault="00723F90" w:rsidP="00723F90">
      <w:pPr>
        <w:spacing w:line="360" w:lineRule="auto"/>
        <w:jc w:val="both"/>
        <w:rPr>
          <w:rFonts w:ascii="Arial" w:hAnsi="Arial"/>
          <w:noProof w:val="0"/>
          <w:rtl/>
        </w:rPr>
      </w:pPr>
    </w:p>
    <w:p w:rsidR="00FE2D3F" w:rsidRDefault="00FE2D3F" w:rsidP="009D4C00">
      <w:pPr>
        <w:pStyle w:val="ad"/>
        <w:numPr>
          <w:ilvl w:val="0"/>
          <w:numId w:val="5"/>
        </w:numPr>
        <w:spacing w:line="360" w:lineRule="auto"/>
        <w:jc w:val="both"/>
        <w:rPr>
          <w:rFonts w:ascii="Arial" w:hAnsi="Arial"/>
          <w:noProof w:val="0"/>
        </w:rPr>
      </w:pPr>
      <w:r>
        <w:rPr>
          <w:rFonts w:ascii="Arial" w:hAnsi="Arial" w:hint="cs"/>
          <w:noProof w:val="0"/>
          <w:rtl/>
        </w:rPr>
        <w:t>שני התורמים הראשונים נפסלו בשלבים הראשונים והאחרון התחרט. היא פעלה</w:t>
      </w:r>
      <w:r w:rsidR="00DB4546">
        <w:rPr>
          <w:rFonts w:ascii="Arial" w:hAnsi="Arial" w:hint="cs"/>
          <w:noProof w:val="0"/>
          <w:rtl/>
        </w:rPr>
        <w:t xml:space="preserve"> להכניס המנוח לחברה המציעה שירות</w:t>
      </w:r>
      <w:r>
        <w:rPr>
          <w:rFonts w:ascii="Arial" w:hAnsi="Arial" w:hint="cs"/>
          <w:noProof w:val="0"/>
          <w:rtl/>
        </w:rPr>
        <w:t>י תיווך בין חולים המועמדים להשתלת כליה לבתי חולים בחו"ל, כאשר הסכום הנדרש באותה העת היה כ- 800,000 ₪.</w:t>
      </w:r>
    </w:p>
    <w:p w:rsidR="00FE2D3F" w:rsidRPr="00FE2D3F" w:rsidRDefault="00FE2D3F" w:rsidP="00FE2D3F">
      <w:pPr>
        <w:pStyle w:val="ad"/>
        <w:rPr>
          <w:rFonts w:ascii="Arial" w:hAnsi="Arial"/>
          <w:noProof w:val="0"/>
          <w:rtl/>
        </w:rPr>
      </w:pPr>
    </w:p>
    <w:p w:rsidR="00FE2D3F" w:rsidRDefault="00FE2D3F" w:rsidP="009D4C00">
      <w:pPr>
        <w:pStyle w:val="ad"/>
        <w:numPr>
          <w:ilvl w:val="0"/>
          <w:numId w:val="5"/>
        </w:numPr>
        <w:spacing w:line="360" w:lineRule="auto"/>
        <w:jc w:val="both"/>
        <w:rPr>
          <w:rFonts w:ascii="Arial" w:hAnsi="Arial"/>
          <w:noProof w:val="0"/>
        </w:rPr>
      </w:pPr>
      <w:r>
        <w:rPr>
          <w:rFonts w:ascii="Arial" w:hAnsi="Arial" w:hint="cs"/>
          <w:noProof w:val="0"/>
          <w:rtl/>
        </w:rPr>
        <w:t>היא פנתה לאחי המנוח שיתגייסו להליך אולם התהליך לא צלח.</w:t>
      </w:r>
    </w:p>
    <w:p w:rsidR="00FE2D3F" w:rsidRPr="00FE2D3F" w:rsidRDefault="00FE2D3F" w:rsidP="00FE2D3F">
      <w:pPr>
        <w:pStyle w:val="ad"/>
        <w:rPr>
          <w:rFonts w:ascii="Arial" w:hAnsi="Arial"/>
          <w:noProof w:val="0"/>
          <w:rtl/>
        </w:rPr>
      </w:pPr>
    </w:p>
    <w:p w:rsidR="00FE2D3F" w:rsidRDefault="00FE2D3F" w:rsidP="009D4C00">
      <w:pPr>
        <w:pStyle w:val="ad"/>
        <w:numPr>
          <w:ilvl w:val="0"/>
          <w:numId w:val="5"/>
        </w:numPr>
        <w:spacing w:line="360" w:lineRule="auto"/>
        <w:jc w:val="both"/>
        <w:rPr>
          <w:rFonts w:ascii="Arial" w:hAnsi="Arial"/>
          <w:noProof w:val="0"/>
        </w:rPr>
      </w:pPr>
      <w:r>
        <w:rPr>
          <w:rFonts w:ascii="Arial" w:hAnsi="Arial" w:hint="cs"/>
          <w:noProof w:val="0"/>
          <w:rtl/>
        </w:rPr>
        <w:t>אז עלה רעיון שתסייע למנוח בנוסף ל- 450,000 ₪ שכבר העבירה לו כהלוואה, כשאר במקביל גובש הסכם הממון.</w:t>
      </w:r>
    </w:p>
    <w:p w:rsidR="00FE2D3F" w:rsidRPr="00FE2D3F" w:rsidRDefault="00FE2D3F" w:rsidP="00FE2D3F">
      <w:pPr>
        <w:pStyle w:val="ad"/>
        <w:rPr>
          <w:rFonts w:ascii="Arial" w:hAnsi="Arial"/>
          <w:noProof w:val="0"/>
          <w:rtl/>
        </w:rPr>
      </w:pPr>
    </w:p>
    <w:p w:rsidR="00FE2D3F" w:rsidRDefault="00FE2D3F" w:rsidP="009D4C00">
      <w:pPr>
        <w:pStyle w:val="ad"/>
        <w:numPr>
          <w:ilvl w:val="0"/>
          <w:numId w:val="5"/>
        </w:numPr>
        <w:spacing w:line="360" w:lineRule="auto"/>
        <w:jc w:val="both"/>
        <w:rPr>
          <w:rFonts w:ascii="Arial" w:hAnsi="Arial"/>
          <w:noProof w:val="0"/>
        </w:rPr>
      </w:pPr>
      <w:r>
        <w:rPr>
          <w:rFonts w:ascii="Arial" w:hAnsi="Arial" w:hint="cs"/>
          <w:noProof w:val="0"/>
          <w:rtl/>
        </w:rPr>
        <w:t>בשלב זה ילדי המנוח הגיעו עם הצעה דומה ובכפוף לכך שיעזוב המשיבה ולכך סרב המנוח.</w:t>
      </w:r>
    </w:p>
    <w:p w:rsidR="00FE2D3F" w:rsidRPr="00FE2D3F" w:rsidRDefault="00FE2D3F" w:rsidP="00FE2D3F">
      <w:pPr>
        <w:pStyle w:val="ad"/>
        <w:rPr>
          <w:rFonts w:ascii="Arial" w:hAnsi="Arial"/>
          <w:noProof w:val="0"/>
          <w:rtl/>
        </w:rPr>
      </w:pPr>
    </w:p>
    <w:p w:rsidR="00FE2D3F" w:rsidRDefault="00FE2D3F" w:rsidP="009D4C00">
      <w:pPr>
        <w:pStyle w:val="ad"/>
        <w:numPr>
          <w:ilvl w:val="0"/>
          <w:numId w:val="5"/>
        </w:numPr>
        <w:spacing w:line="360" w:lineRule="auto"/>
        <w:jc w:val="both"/>
        <w:rPr>
          <w:rFonts w:ascii="Arial" w:hAnsi="Arial"/>
          <w:noProof w:val="0"/>
        </w:rPr>
      </w:pPr>
      <w:r>
        <w:rPr>
          <w:rFonts w:ascii="Arial" w:hAnsi="Arial" w:hint="cs"/>
          <w:noProof w:val="0"/>
          <w:rtl/>
        </w:rPr>
        <w:t>בסופו של יום, הילדים, המתנגדים לא סייעו למנוח בדבר.</w:t>
      </w:r>
    </w:p>
    <w:p w:rsidR="00FE2D3F" w:rsidRPr="00FE2D3F" w:rsidRDefault="00FE2D3F" w:rsidP="00FE2D3F">
      <w:pPr>
        <w:pStyle w:val="ad"/>
        <w:rPr>
          <w:rFonts w:ascii="Arial" w:hAnsi="Arial"/>
          <w:noProof w:val="0"/>
          <w:rtl/>
        </w:rPr>
      </w:pPr>
    </w:p>
    <w:p w:rsidR="00FE2D3F" w:rsidRDefault="00FE2D3F" w:rsidP="009D4C00">
      <w:pPr>
        <w:pStyle w:val="ad"/>
        <w:numPr>
          <w:ilvl w:val="0"/>
          <w:numId w:val="5"/>
        </w:numPr>
        <w:spacing w:line="360" w:lineRule="auto"/>
        <w:jc w:val="both"/>
        <w:rPr>
          <w:rFonts w:ascii="Arial" w:hAnsi="Arial"/>
          <w:noProof w:val="0"/>
        </w:rPr>
      </w:pPr>
      <w:r>
        <w:rPr>
          <w:rFonts w:ascii="Arial" w:hAnsi="Arial" w:hint="cs"/>
          <w:noProof w:val="0"/>
          <w:rtl/>
        </w:rPr>
        <w:t xml:space="preserve">מחיר ההשתלה ירד לסך של כ- 600,000 ₪ כתוצאה מירידת שער היורו והיא העבירה סך של </w:t>
      </w:r>
      <w:r w:rsidR="00D87038">
        <w:rPr>
          <w:rFonts w:ascii="Arial" w:hAnsi="Arial" w:hint="cs"/>
          <w:noProof w:val="0"/>
          <w:rtl/>
        </w:rPr>
        <w:t>100,000 ₪ כמקדמה מחשבונה.</w:t>
      </w:r>
    </w:p>
    <w:p w:rsidR="00D87038" w:rsidRPr="00D87038" w:rsidRDefault="00D87038" w:rsidP="00D87038">
      <w:pPr>
        <w:pStyle w:val="ad"/>
        <w:rPr>
          <w:rFonts w:ascii="Arial" w:hAnsi="Arial"/>
          <w:noProof w:val="0"/>
          <w:rtl/>
        </w:rPr>
      </w:pPr>
    </w:p>
    <w:p w:rsidR="00D87038" w:rsidRDefault="00D87038" w:rsidP="009D4C00">
      <w:pPr>
        <w:pStyle w:val="ad"/>
        <w:numPr>
          <w:ilvl w:val="0"/>
          <w:numId w:val="5"/>
        </w:numPr>
        <w:spacing w:line="360" w:lineRule="auto"/>
        <w:jc w:val="both"/>
        <w:rPr>
          <w:rFonts w:ascii="Arial" w:hAnsi="Arial"/>
          <w:noProof w:val="0"/>
        </w:rPr>
      </w:pPr>
      <w:r>
        <w:rPr>
          <w:rFonts w:ascii="Arial" w:hAnsi="Arial" w:hint="cs"/>
          <w:noProof w:val="0"/>
          <w:rtl/>
        </w:rPr>
        <w:t>המנוח היה אמור לעבור ההשתלה תוך כ- 3-4 חודשים אלא שאז פרצה מגיפת הקורונה, העניין התעכב ומצבו הבריאותי של המנוח לא איפשר לו לעבור הניתוח.</w:t>
      </w:r>
    </w:p>
    <w:p w:rsidR="00D87038" w:rsidRPr="00D87038" w:rsidRDefault="00D87038" w:rsidP="00D87038">
      <w:pPr>
        <w:pStyle w:val="ad"/>
        <w:rPr>
          <w:rFonts w:ascii="Arial" w:hAnsi="Arial"/>
          <w:noProof w:val="0"/>
          <w:rtl/>
        </w:rPr>
      </w:pPr>
    </w:p>
    <w:p w:rsidR="00D87038" w:rsidRDefault="00D87038" w:rsidP="009D4C00">
      <w:pPr>
        <w:pStyle w:val="ad"/>
        <w:numPr>
          <w:ilvl w:val="0"/>
          <w:numId w:val="5"/>
        </w:numPr>
        <w:spacing w:line="360" w:lineRule="auto"/>
        <w:jc w:val="both"/>
        <w:rPr>
          <w:rFonts w:ascii="Arial" w:hAnsi="Arial"/>
          <w:noProof w:val="0"/>
        </w:rPr>
      </w:pPr>
      <w:r>
        <w:rPr>
          <w:rFonts w:ascii="Arial" w:hAnsi="Arial" w:hint="cs"/>
          <w:noProof w:val="0"/>
          <w:rtl/>
        </w:rPr>
        <w:t>משנפטר ה</w:t>
      </w:r>
      <w:r w:rsidR="00723F90">
        <w:rPr>
          <w:rFonts w:ascii="Arial" w:hAnsi="Arial" w:hint="cs"/>
          <w:noProof w:val="0"/>
          <w:rtl/>
        </w:rPr>
        <w:t xml:space="preserve">מנוח וחברת מד ליד נכנסה לקשיים, </w:t>
      </w:r>
      <w:r w:rsidR="00E70F70">
        <w:rPr>
          <w:rFonts w:ascii="Arial" w:hAnsi="Arial" w:hint="cs"/>
          <w:noProof w:val="0"/>
          <w:rtl/>
        </w:rPr>
        <w:t xml:space="preserve">היא </w:t>
      </w:r>
      <w:r>
        <w:rPr>
          <w:rFonts w:ascii="Arial" w:hAnsi="Arial" w:hint="cs"/>
          <w:noProof w:val="0"/>
          <w:rtl/>
        </w:rPr>
        <w:t>לא קיבלה כספי המקדמה ששולמה על ידה.</w:t>
      </w:r>
    </w:p>
    <w:p w:rsidR="00D87038" w:rsidRPr="00D87038" w:rsidRDefault="00D87038" w:rsidP="00D87038">
      <w:pPr>
        <w:pStyle w:val="ad"/>
        <w:rPr>
          <w:rFonts w:ascii="Arial" w:hAnsi="Arial"/>
          <w:noProof w:val="0"/>
          <w:rtl/>
        </w:rPr>
      </w:pPr>
    </w:p>
    <w:p w:rsidR="00D87038" w:rsidRDefault="00D87038" w:rsidP="009D4C00">
      <w:pPr>
        <w:pStyle w:val="ad"/>
        <w:numPr>
          <w:ilvl w:val="0"/>
          <w:numId w:val="5"/>
        </w:numPr>
        <w:spacing w:line="360" w:lineRule="auto"/>
        <w:jc w:val="both"/>
        <w:rPr>
          <w:rFonts w:ascii="Arial" w:hAnsi="Arial"/>
          <w:noProof w:val="0"/>
        </w:rPr>
      </w:pPr>
      <w:r>
        <w:rPr>
          <w:rFonts w:ascii="Arial" w:hAnsi="Arial" w:hint="cs"/>
          <w:noProof w:val="0"/>
          <w:rtl/>
        </w:rPr>
        <w:t>המשיבה לא אישפזה המנוח, אלא התלוותה אליו לבתי חולים.</w:t>
      </w:r>
    </w:p>
    <w:p w:rsidR="00D87038" w:rsidRPr="00D87038" w:rsidRDefault="00D87038" w:rsidP="00D87038">
      <w:pPr>
        <w:pStyle w:val="ad"/>
        <w:rPr>
          <w:rFonts w:ascii="Arial" w:hAnsi="Arial"/>
          <w:noProof w:val="0"/>
          <w:rtl/>
        </w:rPr>
      </w:pPr>
    </w:p>
    <w:p w:rsidR="00D87038" w:rsidRDefault="00D87038" w:rsidP="009D4C00">
      <w:pPr>
        <w:pStyle w:val="ad"/>
        <w:numPr>
          <w:ilvl w:val="0"/>
          <w:numId w:val="5"/>
        </w:numPr>
        <w:spacing w:line="360" w:lineRule="auto"/>
        <w:jc w:val="both"/>
        <w:rPr>
          <w:rFonts w:ascii="Arial" w:hAnsi="Arial"/>
          <w:noProof w:val="0"/>
        </w:rPr>
      </w:pPr>
      <w:r>
        <w:rPr>
          <w:rFonts w:ascii="Arial" w:hAnsi="Arial" w:hint="cs"/>
          <w:noProof w:val="0"/>
          <w:rtl/>
        </w:rPr>
        <w:t>ילדי המנוח קיללו והשפילו אותה והמנוח לא איפשר להם לומר מילה רעה עליה ורק כשמצבו היה קשה ביום 07/01/2021 ניתן צו הגנה הדדי תוך שילדיו ניצלו מצבו.</w:t>
      </w:r>
    </w:p>
    <w:p w:rsidR="00D87038" w:rsidRPr="00D87038" w:rsidRDefault="00D87038" w:rsidP="00D87038">
      <w:pPr>
        <w:pStyle w:val="ad"/>
        <w:rPr>
          <w:rFonts w:ascii="Arial" w:hAnsi="Arial"/>
          <w:noProof w:val="0"/>
          <w:rtl/>
        </w:rPr>
      </w:pPr>
    </w:p>
    <w:p w:rsidR="00D87038" w:rsidRDefault="00D87038" w:rsidP="009D4C00">
      <w:pPr>
        <w:pStyle w:val="ad"/>
        <w:numPr>
          <w:ilvl w:val="0"/>
          <w:numId w:val="5"/>
        </w:numPr>
        <w:spacing w:line="360" w:lineRule="auto"/>
        <w:jc w:val="both"/>
        <w:rPr>
          <w:rFonts w:ascii="Arial" w:hAnsi="Arial"/>
          <w:noProof w:val="0"/>
        </w:rPr>
      </w:pPr>
      <w:r>
        <w:rPr>
          <w:rFonts w:ascii="Arial" w:hAnsi="Arial" w:hint="cs"/>
          <w:noProof w:val="0"/>
          <w:rtl/>
        </w:rPr>
        <w:t>בעת אישור  הסכם הממון בבית משפט, הצהיר המנוח כי נמצא בקשר עם ילדיו ואין לקבל טענתם לעניין זה.</w:t>
      </w:r>
    </w:p>
    <w:p w:rsidR="00D87038" w:rsidRPr="00D87038" w:rsidRDefault="00D87038" w:rsidP="00D87038">
      <w:pPr>
        <w:pStyle w:val="ad"/>
        <w:rPr>
          <w:rFonts w:ascii="Arial" w:hAnsi="Arial"/>
          <w:noProof w:val="0"/>
          <w:rtl/>
        </w:rPr>
      </w:pPr>
    </w:p>
    <w:p w:rsidR="00D87038" w:rsidRDefault="00D87038" w:rsidP="009D4C00">
      <w:pPr>
        <w:pStyle w:val="ad"/>
        <w:numPr>
          <w:ilvl w:val="0"/>
          <w:numId w:val="5"/>
        </w:numPr>
        <w:spacing w:line="360" w:lineRule="auto"/>
        <w:jc w:val="both"/>
        <w:rPr>
          <w:rFonts w:ascii="Arial" w:hAnsi="Arial"/>
          <w:noProof w:val="0"/>
        </w:rPr>
      </w:pPr>
      <w:r>
        <w:rPr>
          <w:rFonts w:ascii="Arial" w:hAnsi="Arial" w:hint="cs"/>
          <w:noProof w:val="0"/>
          <w:rtl/>
        </w:rPr>
        <w:lastRenderedPageBreak/>
        <w:t>היא והמנוח ניהלו משק בית משותף</w:t>
      </w:r>
      <w:r w:rsidR="00C06E9D">
        <w:rPr>
          <w:rFonts w:ascii="Arial" w:hAnsi="Arial" w:hint="cs"/>
          <w:noProof w:val="0"/>
          <w:rtl/>
        </w:rPr>
        <w:t>, ערכו הסכם חיים משותפים וגרו ת</w:t>
      </w:r>
      <w:r w:rsidR="00E70F70">
        <w:rPr>
          <w:rFonts w:ascii="Arial" w:hAnsi="Arial" w:hint="cs"/>
          <w:noProof w:val="0"/>
          <w:rtl/>
        </w:rPr>
        <w:t>חת קורת גג אחת כשלוש שנים</w:t>
      </w:r>
      <w:r w:rsidR="00C06E9D">
        <w:rPr>
          <w:rFonts w:ascii="Arial" w:hAnsi="Arial" w:hint="cs"/>
          <w:noProof w:val="0"/>
          <w:rtl/>
        </w:rPr>
        <w:t>. היא שילמה רוב הוצאות כלכלת הבית בהוראת קבע לרבות כבלים, אינטרנט, סלולר, חשמל ועוד.</w:t>
      </w:r>
    </w:p>
    <w:p w:rsidR="00C06E9D" w:rsidRPr="00C06E9D" w:rsidRDefault="00C06E9D" w:rsidP="00C06E9D">
      <w:pPr>
        <w:pStyle w:val="ad"/>
        <w:rPr>
          <w:rFonts w:ascii="Arial" w:hAnsi="Arial"/>
          <w:noProof w:val="0"/>
          <w:rtl/>
        </w:rPr>
      </w:pPr>
    </w:p>
    <w:p w:rsidR="00C06E9D" w:rsidRDefault="00C06E9D" w:rsidP="009D4C00">
      <w:pPr>
        <w:pStyle w:val="ad"/>
        <w:numPr>
          <w:ilvl w:val="0"/>
          <w:numId w:val="5"/>
        </w:numPr>
        <w:spacing w:line="360" w:lineRule="auto"/>
        <w:jc w:val="both"/>
        <w:rPr>
          <w:rFonts w:ascii="Arial" w:hAnsi="Arial"/>
          <w:noProof w:val="0"/>
        </w:rPr>
      </w:pPr>
      <w:r>
        <w:rPr>
          <w:rFonts w:ascii="Arial" w:hAnsi="Arial" w:hint="cs"/>
          <w:noProof w:val="0"/>
          <w:rtl/>
        </w:rPr>
        <w:t>בניגוד לנטען, בצוואה האחרונה שהמנוח ערך בפני עו"ד ע', הוא הותיר למשיבה סך של 40% מעזבונו ובא כוחה הקודם של המתנגדת, עורך ע', הוא שערך הצוואה בעצמו.</w:t>
      </w:r>
    </w:p>
    <w:p w:rsidR="00C06E9D" w:rsidRPr="00C06E9D" w:rsidRDefault="00C06E9D" w:rsidP="00C06E9D">
      <w:pPr>
        <w:pStyle w:val="ad"/>
        <w:rPr>
          <w:rFonts w:ascii="Arial" w:hAnsi="Arial"/>
          <w:noProof w:val="0"/>
          <w:rtl/>
        </w:rPr>
      </w:pPr>
    </w:p>
    <w:p w:rsidR="00C06E9D" w:rsidRDefault="00C06E9D" w:rsidP="009D4C00">
      <w:pPr>
        <w:pStyle w:val="ad"/>
        <w:numPr>
          <w:ilvl w:val="0"/>
          <w:numId w:val="5"/>
        </w:numPr>
        <w:spacing w:line="360" w:lineRule="auto"/>
        <w:jc w:val="both"/>
        <w:rPr>
          <w:rFonts w:ascii="Arial" w:hAnsi="Arial"/>
          <w:noProof w:val="0"/>
        </w:rPr>
      </w:pPr>
      <w:r>
        <w:rPr>
          <w:rFonts w:ascii="Arial" w:hAnsi="Arial" w:hint="cs"/>
          <w:noProof w:val="0"/>
          <w:rtl/>
        </w:rPr>
        <w:t>המשיבה לא לקחה חלק בעריכת הצוואה ולא הית</w:t>
      </w:r>
      <w:r w:rsidR="001A0A79">
        <w:rPr>
          <w:rFonts w:ascii="Arial" w:hAnsi="Arial" w:hint="cs"/>
          <w:noProof w:val="0"/>
          <w:rtl/>
        </w:rPr>
        <w:t>ה צד לה ואין עילה לביטול הצוואה האחרונה.</w:t>
      </w:r>
    </w:p>
    <w:p w:rsidR="001A0A79" w:rsidRPr="001A0A79" w:rsidRDefault="001A0A79" w:rsidP="001A0A79">
      <w:pPr>
        <w:pStyle w:val="ad"/>
        <w:rPr>
          <w:rFonts w:ascii="Arial" w:hAnsi="Arial"/>
          <w:noProof w:val="0"/>
          <w:rtl/>
        </w:rPr>
      </w:pPr>
    </w:p>
    <w:p w:rsidR="001A0A79" w:rsidRDefault="001A0A79" w:rsidP="009D4C00">
      <w:pPr>
        <w:pStyle w:val="ad"/>
        <w:numPr>
          <w:ilvl w:val="0"/>
          <w:numId w:val="5"/>
        </w:numPr>
        <w:spacing w:line="360" w:lineRule="auto"/>
        <w:jc w:val="both"/>
        <w:rPr>
          <w:rFonts w:ascii="Arial" w:hAnsi="Arial"/>
          <w:noProof w:val="0"/>
        </w:rPr>
      </w:pPr>
      <w:r>
        <w:rPr>
          <w:rFonts w:ascii="Arial" w:hAnsi="Arial" w:hint="cs"/>
          <w:noProof w:val="0"/>
          <w:rtl/>
        </w:rPr>
        <w:t>ביחס להתנגדות המשיבים 1-5 לכלל צוואות המנוח, למעט הראשונה, הוסיפה המשיבה וטענה כי מדובר בסעיפי סל שנטענו ללא ביסוס</w:t>
      </w:r>
      <w:r w:rsidR="00456BC8">
        <w:rPr>
          <w:rFonts w:ascii="Arial" w:hAnsi="Arial" w:hint="cs"/>
          <w:noProof w:val="0"/>
          <w:rtl/>
        </w:rPr>
        <w:t xml:space="preserve"> ע</w:t>
      </w:r>
      <w:r w:rsidR="00677B73">
        <w:rPr>
          <w:rFonts w:ascii="Arial" w:hAnsi="Arial" w:hint="cs"/>
          <w:noProof w:val="0"/>
          <w:rtl/>
        </w:rPr>
        <w:t>ובדתי.</w:t>
      </w:r>
    </w:p>
    <w:p w:rsidR="00677B73" w:rsidRPr="00677B73" w:rsidRDefault="00677B73" w:rsidP="00677B73">
      <w:pPr>
        <w:pStyle w:val="ad"/>
        <w:rPr>
          <w:rFonts w:ascii="Arial" w:hAnsi="Arial"/>
          <w:noProof w:val="0"/>
          <w:rtl/>
        </w:rPr>
      </w:pPr>
    </w:p>
    <w:p w:rsidR="00677B73" w:rsidRDefault="00677B73" w:rsidP="009D4C00">
      <w:pPr>
        <w:pStyle w:val="ad"/>
        <w:numPr>
          <w:ilvl w:val="0"/>
          <w:numId w:val="5"/>
        </w:numPr>
        <w:spacing w:line="360" w:lineRule="auto"/>
        <w:jc w:val="both"/>
        <w:rPr>
          <w:rFonts w:ascii="Arial" w:hAnsi="Arial"/>
          <w:noProof w:val="0"/>
        </w:rPr>
      </w:pPr>
      <w:r>
        <w:rPr>
          <w:rFonts w:ascii="Arial" w:hAnsi="Arial" w:hint="cs"/>
          <w:noProof w:val="0"/>
          <w:rtl/>
        </w:rPr>
        <w:t>לטענתה בתחילת היכרותה עם המנוח, היא עבדה כמורה מזה כ- 25 בשרון והמנוח היה אדם בריא שניהל עסק מצליח. בשנת 2015 החל המנוח לעבור טיפולי דיאליזה ובשנת 2017 היא בקשה ממשרד החינוך לצאת לפנסיה מוקדמת ולעבור להתגורר עם המנוח.</w:t>
      </w:r>
    </w:p>
    <w:p w:rsidR="00677B73" w:rsidRPr="00677B73" w:rsidRDefault="00677B73" w:rsidP="00677B73">
      <w:pPr>
        <w:pStyle w:val="ad"/>
        <w:rPr>
          <w:rFonts w:ascii="Arial" w:hAnsi="Arial"/>
          <w:noProof w:val="0"/>
          <w:rtl/>
        </w:rPr>
      </w:pPr>
    </w:p>
    <w:p w:rsidR="00677B73" w:rsidRDefault="00677B73" w:rsidP="009D4C00">
      <w:pPr>
        <w:pStyle w:val="ad"/>
        <w:numPr>
          <w:ilvl w:val="0"/>
          <w:numId w:val="5"/>
        </w:numPr>
        <w:spacing w:line="360" w:lineRule="auto"/>
        <w:jc w:val="both"/>
        <w:rPr>
          <w:rFonts w:ascii="Arial" w:hAnsi="Arial"/>
          <w:noProof w:val="0"/>
        </w:rPr>
      </w:pPr>
      <w:r>
        <w:rPr>
          <w:rFonts w:ascii="Arial" w:hAnsi="Arial" w:hint="cs"/>
          <w:noProof w:val="0"/>
          <w:rtl/>
        </w:rPr>
        <w:t>המנוח לא היה מנותק מסביבתו אלא נהפוך הוא. הוא היה אדם חברותי שאהב לבלות עם אנשים</w:t>
      </w:r>
      <w:r w:rsidR="00F867CE">
        <w:rPr>
          <w:rFonts w:ascii="Arial" w:hAnsi="Arial" w:hint="cs"/>
          <w:noProof w:val="0"/>
          <w:rtl/>
        </w:rPr>
        <w:t xml:space="preserve"> ואף היה קשור לאחיותיו התארחו אצלו יחד עם המשיבה ובמקביל, הוא התארח אצלן עמה. </w:t>
      </w:r>
    </w:p>
    <w:p w:rsidR="00567B9A" w:rsidRPr="00567B9A" w:rsidRDefault="00567B9A" w:rsidP="00567B9A">
      <w:pPr>
        <w:pStyle w:val="ad"/>
        <w:rPr>
          <w:rFonts w:ascii="Arial" w:hAnsi="Arial"/>
          <w:noProof w:val="0"/>
          <w:rtl/>
        </w:rPr>
      </w:pPr>
    </w:p>
    <w:p w:rsidR="00567B9A" w:rsidRDefault="00567B9A" w:rsidP="009D4C00">
      <w:pPr>
        <w:pStyle w:val="ad"/>
        <w:numPr>
          <w:ilvl w:val="0"/>
          <w:numId w:val="5"/>
        </w:numPr>
        <w:spacing w:line="360" w:lineRule="auto"/>
        <w:jc w:val="both"/>
        <w:rPr>
          <w:rFonts w:ascii="Arial" w:hAnsi="Arial"/>
          <w:noProof w:val="0"/>
        </w:rPr>
      </w:pPr>
      <w:r>
        <w:rPr>
          <w:rFonts w:ascii="Arial" w:hAnsi="Arial" w:hint="cs"/>
          <w:noProof w:val="0"/>
          <w:rtl/>
        </w:rPr>
        <w:t>היא פעלה ללא לאות על מנת לקדם השתלת הכליה.</w:t>
      </w:r>
    </w:p>
    <w:p w:rsidR="00567B9A" w:rsidRPr="00567B9A" w:rsidRDefault="00567B9A" w:rsidP="00567B9A">
      <w:pPr>
        <w:pStyle w:val="ad"/>
        <w:rPr>
          <w:rFonts w:ascii="Arial" w:hAnsi="Arial"/>
          <w:noProof w:val="0"/>
          <w:rtl/>
        </w:rPr>
      </w:pPr>
    </w:p>
    <w:p w:rsidR="00242A2C" w:rsidRDefault="00567B9A" w:rsidP="009D4C00">
      <w:pPr>
        <w:pStyle w:val="ad"/>
        <w:numPr>
          <w:ilvl w:val="0"/>
          <w:numId w:val="5"/>
        </w:numPr>
        <w:spacing w:line="360" w:lineRule="auto"/>
        <w:jc w:val="both"/>
        <w:rPr>
          <w:rFonts w:ascii="Arial" w:hAnsi="Arial"/>
          <w:noProof w:val="0"/>
        </w:rPr>
      </w:pPr>
      <w:r>
        <w:rPr>
          <w:rFonts w:ascii="Arial" w:hAnsi="Arial" w:hint="cs"/>
          <w:noProof w:val="0"/>
          <w:rtl/>
        </w:rPr>
        <w:t>לא התקיימו המבחינים הרלוונטים ביחס להשפעה בלתי הוגנת</w:t>
      </w:r>
      <w:r w:rsidR="00242A2C">
        <w:rPr>
          <w:rFonts w:ascii="Arial" w:hAnsi="Arial" w:hint="cs"/>
          <w:noProof w:val="0"/>
          <w:rtl/>
        </w:rPr>
        <w:t>.</w:t>
      </w:r>
    </w:p>
    <w:p w:rsidR="00242A2C" w:rsidRPr="00242A2C" w:rsidRDefault="00242A2C" w:rsidP="00242A2C">
      <w:pPr>
        <w:pStyle w:val="ad"/>
        <w:rPr>
          <w:rFonts w:ascii="Arial" w:hAnsi="Arial"/>
          <w:noProof w:val="0"/>
          <w:rtl/>
        </w:rPr>
      </w:pPr>
    </w:p>
    <w:p w:rsidR="000F0E71" w:rsidRDefault="00242A2C" w:rsidP="009D4C00">
      <w:pPr>
        <w:pStyle w:val="ad"/>
        <w:numPr>
          <w:ilvl w:val="0"/>
          <w:numId w:val="5"/>
        </w:numPr>
        <w:spacing w:line="360" w:lineRule="auto"/>
        <w:jc w:val="both"/>
        <w:rPr>
          <w:rFonts w:ascii="Arial" w:hAnsi="Arial"/>
          <w:noProof w:val="0"/>
        </w:rPr>
      </w:pPr>
      <w:r>
        <w:rPr>
          <w:rFonts w:ascii="Arial" w:hAnsi="Arial" w:hint="cs"/>
          <w:noProof w:val="0"/>
          <w:rtl/>
        </w:rPr>
        <w:t xml:space="preserve">היא לא חלק </w:t>
      </w:r>
      <w:r w:rsidR="000F0E71">
        <w:rPr>
          <w:rFonts w:ascii="Arial" w:hAnsi="Arial" w:hint="cs"/>
          <w:noProof w:val="0"/>
          <w:rtl/>
        </w:rPr>
        <w:t>מעריכת הצוואה, לא לקחה בה חלק. אין לה היכרות מוקדמת עם עו"ד ג' ולא היא הזמינה אותו לערוך הצוואה.</w:t>
      </w:r>
    </w:p>
    <w:p w:rsidR="000F0E71" w:rsidRPr="000F0E71" w:rsidRDefault="000F0E71" w:rsidP="000F0E71">
      <w:pPr>
        <w:pStyle w:val="ad"/>
        <w:rPr>
          <w:rFonts w:ascii="Arial" w:hAnsi="Arial"/>
          <w:noProof w:val="0"/>
          <w:rtl/>
        </w:rPr>
      </w:pPr>
    </w:p>
    <w:p w:rsidR="00C32293" w:rsidRDefault="000F0E71" w:rsidP="009D4C00">
      <w:pPr>
        <w:pStyle w:val="ad"/>
        <w:numPr>
          <w:ilvl w:val="0"/>
          <w:numId w:val="5"/>
        </w:numPr>
        <w:spacing w:line="360" w:lineRule="auto"/>
        <w:jc w:val="both"/>
        <w:rPr>
          <w:rFonts w:ascii="Arial" w:hAnsi="Arial"/>
          <w:noProof w:val="0"/>
        </w:rPr>
      </w:pPr>
      <w:r>
        <w:rPr>
          <w:rFonts w:ascii="Arial" w:hAnsi="Arial" w:hint="cs"/>
          <w:noProof w:val="0"/>
          <w:rtl/>
        </w:rPr>
        <w:t>ביחס להסכמים טענה המשיבה כי אלו נכרתו במודעות מלאה של הצדדים תוך כדי שהי</w:t>
      </w:r>
      <w:r w:rsidR="00C32293">
        <w:rPr>
          <w:rFonts w:ascii="Arial" w:hAnsi="Arial" w:hint="cs"/>
          <w:noProof w:val="0"/>
          <w:rtl/>
        </w:rPr>
        <w:t>ו מיוצגים על ידי עורכי דין.</w:t>
      </w:r>
    </w:p>
    <w:p w:rsidR="00C32293" w:rsidRPr="00C32293" w:rsidRDefault="00C32293" w:rsidP="00C32293">
      <w:pPr>
        <w:pStyle w:val="ad"/>
        <w:rPr>
          <w:rFonts w:ascii="Arial" w:hAnsi="Arial"/>
          <w:noProof w:val="0"/>
          <w:rtl/>
        </w:rPr>
      </w:pPr>
    </w:p>
    <w:p w:rsidR="00C32293" w:rsidRDefault="00C32293" w:rsidP="009D4C00">
      <w:pPr>
        <w:pStyle w:val="ad"/>
        <w:numPr>
          <w:ilvl w:val="0"/>
          <w:numId w:val="5"/>
        </w:numPr>
        <w:spacing w:line="360" w:lineRule="auto"/>
        <w:jc w:val="both"/>
        <w:rPr>
          <w:rFonts w:ascii="Arial" w:hAnsi="Arial"/>
          <w:noProof w:val="0"/>
        </w:rPr>
      </w:pPr>
      <w:r>
        <w:rPr>
          <w:rFonts w:ascii="Arial" w:hAnsi="Arial" w:hint="cs"/>
          <w:noProof w:val="0"/>
          <w:rtl/>
        </w:rPr>
        <w:t xml:space="preserve">הרקע לעריכת הסכמי ההלוואה היה כאשר העבירה למנוח לראשונה סך של 50,000 </w:t>
      </w:r>
      <w:r w:rsidR="00E70F70">
        <w:rPr>
          <w:rFonts w:ascii="Arial" w:hAnsi="Arial" w:hint="cs"/>
          <w:noProof w:val="0"/>
          <w:rtl/>
        </w:rPr>
        <w:t xml:space="preserve">₪ </w:t>
      </w:r>
      <w:r>
        <w:rPr>
          <w:rFonts w:ascii="Arial" w:hAnsi="Arial" w:hint="cs"/>
          <w:noProof w:val="0"/>
          <w:rtl/>
        </w:rPr>
        <w:t>ב- 16/05/2013 לאחר שנטלה הלוואה לצורך זה.</w:t>
      </w:r>
    </w:p>
    <w:p w:rsidR="00C32293" w:rsidRPr="00E70F70" w:rsidRDefault="00C32293" w:rsidP="00C32293">
      <w:pPr>
        <w:pStyle w:val="ad"/>
        <w:rPr>
          <w:rFonts w:ascii="Arial" w:hAnsi="Arial"/>
          <w:noProof w:val="0"/>
          <w:rtl/>
        </w:rPr>
      </w:pPr>
    </w:p>
    <w:p w:rsidR="00567B9A" w:rsidRDefault="00C32293" w:rsidP="009D4C00">
      <w:pPr>
        <w:pStyle w:val="ad"/>
        <w:numPr>
          <w:ilvl w:val="0"/>
          <w:numId w:val="5"/>
        </w:numPr>
        <w:spacing w:line="360" w:lineRule="auto"/>
        <w:jc w:val="both"/>
        <w:rPr>
          <w:rFonts w:ascii="Arial" w:hAnsi="Arial"/>
          <w:noProof w:val="0"/>
        </w:rPr>
      </w:pPr>
      <w:r>
        <w:rPr>
          <w:rFonts w:ascii="Arial" w:hAnsi="Arial" w:hint="cs"/>
          <w:noProof w:val="0"/>
          <w:rtl/>
        </w:rPr>
        <w:lastRenderedPageBreak/>
        <w:t xml:space="preserve">בהמשך ולאחר שבוטל למנוח כרטיס האשראי וצ'קים כיסתה הוצאותיו ורק כאשר הסכום הגיע לכדי סך של 100,000 ₪, ביקשה </w:t>
      </w:r>
      <w:r w:rsidR="00567B9A">
        <w:rPr>
          <w:rFonts w:ascii="Arial" w:hAnsi="Arial" w:hint="cs"/>
          <w:noProof w:val="0"/>
          <w:rtl/>
        </w:rPr>
        <w:t xml:space="preserve"> </w:t>
      </w:r>
      <w:r>
        <w:rPr>
          <w:rFonts w:ascii="Arial" w:hAnsi="Arial" w:hint="cs"/>
          <w:noProof w:val="0"/>
          <w:rtl/>
        </w:rPr>
        <w:t>שהדבר יירשם ביניהם באופן מסודר. בהמשך העבירה למנוח כספים נוספים ואלו צוינו בצוואתיו.</w:t>
      </w:r>
    </w:p>
    <w:p w:rsidR="00C32293" w:rsidRPr="00C32293" w:rsidRDefault="00C32293" w:rsidP="00C32293">
      <w:pPr>
        <w:pStyle w:val="ad"/>
        <w:rPr>
          <w:rFonts w:ascii="Arial" w:hAnsi="Arial"/>
          <w:noProof w:val="0"/>
          <w:rtl/>
        </w:rPr>
      </w:pPr>
    </w:p>
    <w:p w:rsidR="00C32293" w:rsidRDefault="00C32293" w:rsidP="009D4C00">
      <w:pPr>
        <w:pStyle w:val="ad"/>
        <w:numPr>
          <w:ilvl w:val="0"/>
          <w:numId w:val="5"/>
        </w:numPr>
        <w:spacing w:line="360" w:lineRule="auto"/>
        <w:jc w:val="both"/>
        <w:rPr>
          <w:rFonts w:ascii="Arial" w:hAnsi="Arial"/>
          <w:noProof w:val="0"/>
        </w:rPr>
      </w:pPr>
      <w:r>
        <w:rPr>
          <w:rFonts w:ascii="Arial" w:hAnsi="Arial" w:hint="cs"/>
          <w:noProof w:val="0"/>
          <w:rtl/>
        </w:rPr>
        <w:t>בעקבות הסכסוך הגדול בין המנוח לבנו וחלק מבנותיו, החליט להוציא חלק מילדיו לאחר שהיה פגוע מילדיו. בנו של המנוח, גזל את עסקו והותירו עם חובות כבדים והיא זו שמחלצה לעזרתו.</w:t>
      </w:r>
      <w:r w:rsidR="00EE3061">
        <w:rPr>
          <w:rFonts w:ascii="Arial" w:hAnsi="Arial" w:hint="cs"/>
          <w:noProof w:val="0"/>
          <w:rtl/>
        </w:rPr>
        <w:t xml:space="preserve"> בהסכם שנערך בין הבן למנוח סוכם כי יחלקו בחובות, אלא שהבן התנער מההסכם והיא זו שסייעה לו בכיסוי חובותיו.</w:t>
      </w:r>
    </w:p>
    <w:p w:rsidR="00EE3061" w:rsidRPr="00EE3061" w:rsidRDefault="00EE3061" w:rsidP="00EE3061">
      <w:pPr>
        <w:pStyle w:val="ad"/>
        <w:rPr>
          <w:rFonts w:ascii="Arial" w:hAnsi="Arial"/>
          <w:noProof w:val="0"/>
          <w:rtl/>
        </w:rPr>
      </w:pPr>
    </w:p>
    <w:p w:rsidR="00EE3061" w:rsidRDefault="00EE3061" w:rsidP="009D4C00">
      <w:pPr>
        <w:pStyle w:val="ad"/>
        <w:numPr>
          <w:ilvl w:val="0"/>
          <w:numId w:val="5"/>
        </w:numPr>
        <w:spacing w:line="360" w:lineRule="auto"/>
        <w:jc w:val="both"/>
        <w:rPr>
          <w:rFonts w:ascii="Arial" w:hAnsi="Arial"/>
          <w:noProof w:val="0"/>
        </w:rPr>
      </w:pPr>
      <w:r>
        <w:rPr>
          <w:rFonts w:ascii="Arial" w:hAnsi="Arial" w:hint="cs"/>
          <w:noProof w:val="0"/>
          <w:rtl/>
        </w:rPr>
        <w:t>רק כאשר סכום ההלוואות הגיע לכדי סך של 420,000 ₪ נחתם</w:t>
      </w:r>
      <w:r w:rsidR="00155D03">
        <w:rPr>
          <w:rFonts w:ascii="Arial" w:hAnsi="Arial" w:hint="cs"/>
          <w:noProof w:val="0"/>
          <w:rtl/>
        </w:rPr>
        <w:t xml:space="preserve"> הסכם הלוואה שני אצל עו"ד ע'. הס</w:t>
      </w:r>
      <w:r>
        <w:rPr>
          <w:rFonts w:ascii="Arial" w:hAnsi="Arial" w:hint="cs"/>
          <w:noProof w:val="0"/>
          <w:rtl/>
        </w:rPr>
        <w:t>כם זה נערך כאשר צורף לו אישור רפואי מד"ר בלאווט מיום 27/06/2017 ולפיו המנוח כשיר לבצע כל פעולה משפטית שהיא.</w:t>
      </w:r>
    </w:p>
    <w:p w:rsidR="00EE3061" w:rsidRPr="00EE3061" w:rsidRDefault="00EE3061" w:rsidP="00EE3061">
      <w:pPr>
        <w:pStyle w:val="ad"/>
        <w:rPr>
          <w:rFonts w:ascii="Arial" w:hAnsi="Arial"/>
          <w:noProof w:val="0"/>
          <w:rtl/>
        </w:rPr>
      </w:pPr>
    </w:p>
    <w:p w:rsidR="00EE3061" w:rsidRDefault="00EE3061" w:rsidP="009D4C00">
      <w:pPr>
        <w:pStyle w:val="ad"/>
        <w:numPr>
          <w:ilvl w:val="0"/>
          <w:numId w:val="5"/>
        </w:numPr>
        <w:spacing w:line="360" w:lineRule="auto"/>
        <w:jc w:val="both"/>
        <w:rPr>
          <w:rFonts w:ascii="Arial" w:hAnsi="Arial"/>
          <w:noProof w:val="0"/>
        </w:rPr>
      </w:pPr>
      <w:r>
        <w:rPr>
          <w:rFonts w:ascii="Arial" w:hAnsi="Arial" w:hint="cs"/>
          <w:noProof w:val="0"/>
          <w:rtl/>
        </w:rPr>
        <w:t>עו"ד ע' הכיר את המשיבה כחמש שנים ואף פנה אליה על מנת שתסייע לו בענייני המנוח. הוא אף ייצג המנוח בענייניו המשפטיים כנגד בנו.</w:t>
      </w:r>
    </w:p>
    <w:p w:rsidR="00EE3061" w:rsidRPr="00EE3061" w:rsidRDefault="00EE3061" w:rsidP="00EE3061">
      <w:pPr>
        <w:pStyle w:val="ad"/>
        <w:rPr>
          <w:rFonts w:ascii="Arial" w:hAnsi="Arial"/>
          <w:noProof w:val="0"/>
          <w:rtl/>
        </w:rPr>
      </w:pPr>
    </w:p>
    <w:p w:rsidR="00EE3061" w:rsidRDefault="00EE3061" w:rsidP="009D4C00">
      <w:pPr>
        <w:pStyle w:val="ad"/>
        <w:numPr>
          <w:ilvl w:val="0"/>
          <w:numId w:val="5"/>
        </w:numPr>
        <w:spacing w:line="360" w:lineRule="auto"/>
        <w:jc w:val="both"/>
        <w:rPr>
          <w:rFonts w:ascii="Arial" w:hAnsi="Arial"/>
          <w:noProof w:val="0"/>
        </w:rPr>
      </w:pPr>
      <w:r>
        <w:rPr>
          <w:rFonts w:ascii="Arial" w:hAnsi="Arial" w:hint="cs"/>
          <w:noProof w:val="0"/>
          <w:rtl/>
        </w:rPr>
        <w:t xml:space="preserve">ביחס להסכם הממון, לא עו"ד ע' הוא שהתנגד לעריכת ההסכם, אלא היא והמנוח, שהבינו כי עו"ד ע' אינו מייצג את שניהם ביקשו שלא לאשר ההסכם אצלו ואיתרו עו"ד אחר באמצעות </w:t>
      </w:r>
      <w:r w:rsidR="00EA4FA0">
        <w:rPr>
          <w:rFonts w:ascii="Arial" w:hAnsi="Arial" w:hint="cs"/>
          <w:noProof w:val="0"/>
          <w:rtl/>
        </w:rPr>
        <w:t>גוגל יחד עם אחות המנוח.</w:t>
      </w:r>
    </w:p>
    <w:p w:rsidR="00EA4FA0" w:rsidRPr="00EA4FA0" w:rsidRDefault="00EA4FA0" w:rsidP="00EA4FA0">
      <w:pPr>
        <w:pStyle w:val="ad"/>
        <w:rPr>
          <w:rFonts w:ascii="Arial" w:hAnsi="Arial"/>
          <w:noProof w:val="0"/>
          <w:rtl/>
        </w:rPr>
      </w:pPr>
    </w:p>
    <w:p w:rsidR="00EA4FA0" w:rsidRDefault="00EA4FA0" w:rsidP="009D4C00">
      <w:pPr>
        <w:pStyle w:val="ad"/>
        <w:numPr>
          <w:ilvl w:val="0"/>
          <w:numId w:val="5"/>
        </w:numPr>
        <w:spacing w:line="360" w:lineRule="auto"/>
        <w:jc w:val="both"/>
        <w:rPr>
          <w:rFonts w:ascii="Arial" w:hAnsi="Arial"/>
          <w:noProof w:val="0"/>
        </w:rPr>
      </w:pPr>
      <w:r>
        <w:rPr>
          <w:rFonts w:ascii="Arial" w:hAnsi="Arial" w:hint="cs"/>
          <w:noProof w:val="0"/>
          <w:rtl/>
        </w:rPr>
        <w:t xml:space="preserve">המשיבה היא שסייעה למנוח לסלק חובותיו, צמצמה אותם, לרבות חובות </w:t>
      </w:r>
      <w:r w:rsidR="00A95653">
        <w:rPr>
          <w:rFonts w:ascii="Arial" w:hAnsi="Arial" w:hint="cs"/>
          <w:noProof w:val="0"/>
          <w:rtl/>
        </w:rPr>
        <w:t>ארנונה בעוד שילדיו התנערו ממנ</w:t>
      </w:r>
      <w:r>
        <w:rPr>
          <w:rFonts w:ascii="Arial" w:hAnsi="Arial" w:hint="cs"/>
          <w:noProof w:val="0"/>
          <w:rtl/>
        </w:rPr>
        <w:t>ו ואין להורות על ביטול ההסכמים בהיעדר כל פגם בכריתתם.</w:t>
      </w:r>
    </w:p>
    <w:p w:rsidR="00EA4FA0" w:rsidRPr="00A95653" w:rsidRDefault="00EA4FA0" w:rsidP="00EA4FA0">
      <w:pPr>
        <w:pStyle w:val="ad"/>
        <w:rPr>
          <w:rFonts w:ascii="Arial" w:hAnsi="Arial"/>
          <w:noProof w:val="0"/>
          <w:rtl/>
        </w:rPr>
      </w:pPr>
    </w:p>
    <w:p w:rsidR="00EA4FA0" w:rsidRDefault="00A95653" w:rsidP="009D4C00">
      <w:pPr>
        <w:pStyle w:val="ad"/>
        <w:numPr>
          <w:ilvl w:val="0"/>
          <w:numId w:val="5"/>
        </w:numPr>
        <w:spacing w:line="360" w:lineRule="auto"/>
        <w:jc w:val="both"/>
        <w:rPr>
          <w:rFonts w:ascii="Arial" w:hAnsi="Arial"/>
          <w:noProof w:val="0"/>
        </w:rPr>
      </w:pPr>
      <w:r>
        <w:rPr>
          <w:rFonts w:ascii="Arial" w:hAnsi="Arial" w:hint="cs"/>
          <w:noProof w:val="0"/>
          <w:rtl/>
        </w:rPr>
        <w:t>בסיכומיה הוסיפה וטענה כי המנוח בחר להדיח חלק מילדיו כתוצאה מהתנהגותם המחפירה כלפיו.</w:t>
      </w:r>
    </w:p>
    <w:p w:rsidR="00A95653" w:rsidRPr="00A95653" w:rsidRDefault="00A95653" w:rsidP="00A95653">
      <w:pPr>
        <w:pStyle w:val="ad"/>
        <w:rPr>
          <w:rFonts w:ascii="Arial" w:hAnsi="Arial"/>
          <w:noProof w:val="0"/>
          <w:rtl/>
        </w:rPr>
      </w:pPr>
    </w:p>
    <w:p w:rsidR="00A95653" w:rsidRDefault="00A95653" w:rsidP="009D4C00">
      <w:pPr>
        <w:pStyle w:val="ad"/>
        <w:numPr>
          <w:ilvl w:val="0"/>
          <w:numId w:val="5"/>
        </w:numPr>
        <w:spacing w:line="360" w:lineRule="auto"/>
        <w:jc w:val="both"/>
        <w:rPr>
          <w:rFonts w:ascii="Arial" w:hAnsi="Arial"/>
          <w:noProof w:val="0"/>
        </w:rPr>
      </w:pPr>
      <w:r>
        <w:rPr>
          <w:rFonts w:ascii="Arial" w:hAnsi="Arial" w:hint="cs"/>
          <w:noProof w:val="0"/>
          <w:rtl/>
        </w:rPr>
        <w:t>אין כל</w:t>
      </w:r>
      <w:r w:rsidR="007D3C5C">
        <w:rPr>
          <w:rFonts w:ascii="Arial" w:hAnsi="Arial" w:hint="cs"/>
          <w:noProof w:val="0"/>
          <w:rtl/>
        </w:rPr>
        <w:t xml:space="preserve"> פגם צורני בצוואת המנוח</w:t>
      </w:r>
      <w:r>
        <w:rPr>
          <w:rFonts w:ascii="Arial" w:hAnsi="Arial" w:hint="cs"/>
          <w:noProof w:val="0"/>
          <w:rtl/>
        </w:rPr>
        <w:t>.</w:t>
      </w:r>
    </w:p>
    <w:p w:rsidR="00A95653" w:rsidRPr="00A95653" w:rsidRDefault="00A95653" w:rsidP="00A95653">
      <w:pPr>
        <w:pStyle w:val="ad"/>
        <w:rPr>
          <w:rFonts w:ascii="Arial" w:hAnsi="Arial"/>
          <w:noProof w:val="0"/>
          <w:rtl/>
        </w:rPr>
      </w:pPr>
    </w:p>
    <w:p w:rsidR="00A95653" w:rsidRPr="00A95653" w:rsidRDefault="00A95653" w:rsidP="009D4C00">
      <w:pPr>
        <w:pStyle w:val="ad"/>
        <w:numPr>
          <w:ilvl w:val="0"/>
          <w:numId w:val="5"/>
        </w:numPr>
        <w:spacing w:line="360" w:lineRule="auto"/>
        <w:jc w:val="both"/>
        <w:rPr>
          <w:rFonts w:ascii="Arial" w:hAnsi="Arial"/>
          <w:noProof w:val="0"/>
        </w:rPr>
      </w:pPr>
      <w:r>
        <w:rPr>
          <w:rFonts w:ascii="Arial" w:hAnsi="Arial" w:hint="cs"/>
          <w:noProof w:val="0"/>
          <w:rtl/>
        </w:rPr>
        <w:t xml:space="preserve">טענת המתנגדים לזיוף הצוואה, שהמשיבים חזרו ממנה, נסתרה- </w:t>
      </w:r>
      <w:r>
        <w:rPr>
          <w:rFonts w:ascii="Arial" w:hAnsi="Arial" w:hint="cs"/>
          <w:b/>
          <w:bCs/>
          <w:noProof w:val="0"/>
          <w:rtl/>
        </w:rPr>
        <w:t>יוער כי לעניין זה, משחזרו בהם המתנגדים מטענה זו, לא מצאתי כלל להידרש לה.</w:t>
      </w:r>
    </w:p>
    <w:p w:rsidR="00A95653" w:rsidRPr="00A95653" w:rsidRDefault="00A95653" w:rsidP="00A95653">
      <w:pPr>
        <w:pStyle w:val="ad"/>
        <w:rPr>
          <w:rFonts w:ascii="Arial" w:hAnsi="Arial"/>
          <w:noProof w:val="0"/>
          <w:rtl/>
        </w:rPr>
      </w:pPr>
    </w:p>
    <w:p w:rsidR="00A95653" w:rsidRDefault="00A95653" w:rsidP="009D4C00">
      <w:pPr>
        <w:pStyle w:val="ad"/>
        <w:numPr>
          <w:ilvl w:val="0"/>
          <w:numId w:val="5"/>
        </w:numPr>
        <w:spacing w:line="360" w:lineRule="auto"/>
        <w:jc w:val="both"/>
        <w:rPr>
          <w:rFonts w:ascii="Arial" w:hAnsi="Arial"/>
          <w:noProof w:val="0"/>
        </w:rPr>
      </w:pPr>
      <w:r>
        <w:rPr>
          <w:rFonts w:ascii="Arial" w:hAnsi="Arial" w:hint="cs"/>
          <w:noProof w:val="0"/>
          <w:rtl/>
        </w:rPr>
        <w:t xml:space="preserve">טענות המשיבים בנוגע לאי </w:t>
      </w:r>
      <w:r w:rsidR="005C2913">
        <w:rPr>
          <w:rFonts w:ascii="Arial" w:hAnsi="Arial" w:hint="cs"/>
          <w:noProof w:val="0"/>
          <w:rtl/>
        </w:rPr>
        <w:t>כשירות המנוח נסתרו כולן. כך גם הטענו</w:t>
      </w:r>
      <w:r w:rsidR="007D3C5C">
        <w:rPr>
          <w:rFonts w:ascii="Arial" w:hAnsi="Arial" w:hint="cs"/>
          <w:noProof w:val="0"/>
          <w:rtl/>
        </w:rPr>
        <w:t>ת ביחס להשפעה הוגנת נסתרו.</w:t>
      </w:r>
    </w:p>
    <w:p w:rsidR="007D3C5C" w:rsidRPr="007D3C5C" w:rsidRDefault="007D3C5C" w:rsidP="007D3C5C">
      <w:pPr>
        <w:pStyle w:val="ad"/>
        <w:rPr>
          <w:rFonts w:ascii="Arial" w:hAnsi="Arial"/>
          <w:noProof w:val="0"/>
          <w:rtl/>
        </w:rPr>
      </w:pPr>
    </w:p>
    <w:p w:rsidR="007D3C5C" w:rsidRPr="00D50069" w:rsidRDefault="007D3C5C" w:rsidP="00D50069">
      <w:pPr>
        <w:pStyle w:val="ad"/>
        <w:numPr>
          <w:ilvl w:val="0"/>
          <w:numId w:val="5"/>
        </w:numPr>
        <w:spacing w:line="360" w:lineRule="auto"/>
        <w:jc w:val="both"/>
        <w:rPr>
          <w:rFonts w:ascii="Arial" w:hAnsi="Arial"/>
          <w:noProof w:val="0"/>
          <w:rtl/>
        </w:rPr>
      </w:pPr>
      <w:r>
        <w:rPr>
          <w:rFonts w:ascii="Arial" w:hAnsi="Arial" w:hint="cs"/>
          <w:noProof w:val="0"/>
          <w:rtl/>
        </w:rPr>
        <w:t>הטענה כי ניצלה אהבתו להימורים נסתרה.</w:t>
      </w:r>
    </w:p>
    <w:p w:rsidR="00171869" w:rsidRDefault="007D3C5C" w:rsidP="00155D03">
      <w:pPr>
        <w:pStyle w:val="ad"/>
        <w:numPr>
          <w:ilvl w:val="0"/>
          <w:numId w:val="5"/>
        </w:numPr>
        <w:spacing w:line="360" w:lineRule="auto"/>
        <w:jc w:val="both"/>
        <w:rPr>
          <w:rFonts w:ascii="Arial" w:hAnsi="Arial"/>
          <w:noProof w:val="0"/>
        </w:rPr>
      </w:pPr>
      <w:r>
        <w:rPr>
          <w:rFonts w:ascii="Arial" w:hAnsi="Arial" w:hint="cs"/>
          <w:noProof w:val="0"/>
          <w:rtl/>
        </w:rPr>
        <w:lastRenderedPageBreak/>
        <w:t>המנוח הבין את צוואתו, ידע על מה חתם ולראייה על פי הסכם החיים המשותפים היתה אמורה לקבל 60% ובסופו של יום, העניק לה על פי צוואתו החמישית 50% בלבד. עדי הצוואה היו אותנטיים</w:t>
      </w:r>
      <w:r w:rsidR="00171869">
        <w:rPr>
          <w:rFonts w:ascii="Arial" w:hAnsi="Arial" w:hint="cs"/>
          <w:noProof w:val="0"/>
          <w:rtl/>
        </w:rPr>
        <w:t>.</w:t>
      </w:r>
    </w:p>
    <w:p w:rsidR="00D50069" w:rsidRPr="00155D03" w:rsidRDefault="00D50069" w:rsidP="00D50069">
      <w:pPr>
        <w:pStyle w:val="ad"/>
        <w:spacing w:line="360" w:lineRule="auto"/>
        <w:ind w:left="1080"/>
        <w:jc w:val="both"/>
        <w:rPr>
          <w:rFonts w:ascii="Arial" w:hAnsi="Arial"/>
          <w:noProof w:val="0"/>
          <w:rtl/>
        </w:rPr>
      </w:pPr>
    </w:p>
    <w:p w:rsidR="00171869" w:rsidRDefault="00171869" w:rsidP="009D4C00">
      <w:pPr>
        <w:pStyle w:val="ad"/>
        <w:numPr>
          <w:ilvl w:val="0"/>
          <w:numId w:val="5"/>
        </w:numPr>
        <w:spacing w:line="360" w:lineRule="auto"/>
        <w:jc w:val="both"/>
        <w:rPr>
          <w:rFonts w:ascii="Arial" w:hAnsi="Arial"/>
          <w:noProof w:val="0"/>
        </w:rPr>
      </w:pPr>
      <w:r>
        <w:rPr>
          <w:rFonts w:ascii="Arial" w:hAnsi="Arial" w:hint="cs"/>
          <w:noProof w:val="0"/>
          <w:rtl/>
        </w:rPr>
        <w:t xml:space="preserve">היא הוצגה על ידי המתנגדים תחילה כמטפלת של המנוח ובחקירת ילדי המנוח עלה ההיפך. </w:t>
      </w:r>
    </w:p>
    <w:p w:rsidR="00171869" w:rsidRPr="00D50069" w:rsidRDefault="00171869" w:rsidP="00171869">
      <w:pPr>
        <w:pStyle w:val="ad"/>
        <w:rPr>
          <w:rFonts w:ascii="Arial" w:hAnsi="Arial"/>
          <w:noProof w:val="0"/>
          <w:rtl/>
        </w:rPr>
      </w:pPr>
    </w:p>
    <w:p w:rsidR="00171869" w:rsidRDefault="00171869" w:rsidP="009D4C00">
      <w:pPr>
        <w:pStyle w:val="ad"/>
        <w:numPr>
          <w:ilvl w:val="0"/>
          <w:numId w:val="5"/>
        </w:numPr>
        <w:spacing w:line="360" w:lineRule="auto"/>
        <w:jc w:val="both"/>
        <w:rPr>
          <w:rFonts w:ascii="Arial" w:hAnsi="Arial"/>
          <w:noProof w:val="0"/>
        </w:rPr>
      </w:pPr>
      <w:r>
        <w:rPr>
          <w:rFonts w:ascii="Arial" w:hAnsi="Arial" w:hint="cs"/>
          <w:noProof w:val="0"/>
          <w:rtl/>
        </w:rPr>
        <w:t>המתנגדים לא כיבדו את אביהם. ניתקו עמו קשר למשך שנתיים ואף העידו על כך. היו מנותקים מאביהם עוד לפני שהכירו אותה ואף לאחר מכן היו בקשר לא יציב עמו ואף מדברי עו"ד ע' שהעיד, עולה כי המנוח אמר לו שהילדים אינם מטפלים בו.</w:t>
      </w:r>
    </w:p>
    <w:p w:rsidR="00171869" w:rsidRPr="00171869" w:rsidRDefault="00171869" w:rsidP="00171869">
      <w:pPr>
        <w:pStyle w:val="ad"/>
        <w:rPr>
          <w:rFonts w:ascii="Arial" w:hAnsi="Arial"/>
          <w:noProof w:val="0"/>
          <w:rtl/>
        </w:rPr>
      </w:pPr>
    </w:p>
    <w:p w:rsidR="00171869" w:rsidRDefault="00171869" w:rsidP="009A0D48">
      <w:pPr>
        <w:pStyle w:val="ad"/>
        <w:numPr>
          <w:ilvl w:val="0"/>
          <w:numId w:val="5"/>
        </w:numPr>
        <w:spacing w:line="360" w:lineRule="auto"/>
        <w:jc w:val="both"/>
        <w:rPr>
          <w:rFonts w:ascii="Arial" w:hAnsi="Arial"/>
          <w:noProof w:val="0"/>
        </w:rPr>
      </w:pPr>
      <w:r>
        <w:rPr>
          <w:rFonts w:ascii="Arial" w:hAnsi="Arial" w:hint="cs"/>
          <w:noProof w:val="0"/>
          <w:rtl/>
        </w:rPr>
        <w:t>הגם שהמתנגדים ניסו לתארה כמי שהזניחה את אביהם, בפועל הוא הוזנח על ידם בעוד היא פעלה ללא לאות לטובת ביצוע השתלת הכליה.</w:t>
      </w:r>
    </w:p>
    <w:p w:rsidR="00E70F70" w:rsidRPr="00E70F70" w:rsidRDefault="00E70F70" w:rsidP="00E70F70">
      <w:pPr>
        <w:spacing w:line="360" w:lineRule="auto"/>
        <w:jc w:val="both"/>
        <w:rPr>
          <w:rFonts w:ascii="Arial" w:hAnsi="Arial"/>
          <w:noProof w:val="0"/>
          <w:rtl/>
        </w:rPr>
      </w:pPr>
    </w:p>
    <w:p w:rsidR="00171869" w:rsidRDefault="00171869" w:rsidP="009D4C00">
      <w:pPr>
        <w:pStyle w:val="ad"/>
        <w:numPr>
          <w:ilvl w:val="0"/>
          <w:numId w:val="5"/>
        </w:numPr>
        <w:spacing w:line="360" w:lineRule="auto"/>
        <w:jc w:val="both"/>
        <w:rPr>
          <w:rFonts w:ascii="Arial" w:hAnsi="Arial"/>
          <w:noProof w:val="0"/>
        </w:rPr>
      </w:pPr>
      <w:r>
        <w:rPr>
          <w:rFonts w:ascii="Arial" w:hAnsi="Arial" w:hint="cs"/>
          <w:noProof w:val="0"/>
          <w:rtl/>
        </w:rPr>
        <w:t>גם מדברי עו"ד ג' עולה כי המנוח</w:t>
      </w:r>
      <w:r w:rsidR="004036AA">
        <w:rPr>
          <w:rFonts w:ascii="Arial" w:hAnsi="Arial" w:hint="cs"/>
          <w:noProof w:val="0"/>
          <w:rtl/>
        </w:rPr>
        <w:t xml:space="preserve"> התייעץ עמו לא מעט בנוגע לצוואה ואף הסכם חיים משו</w:t>
      </w:r>
      <w:r w:rsidR="00E70F70">
        <w:rPr>
          <w:rFonts w:ascii="Arial" w:hAnsi="Arial" w:hint="cs"/>
          <w:noProof w:val="0"/>
          <w:rtl/>
        </w:rPr>
        <w:t>ת</w:t>
      </w:r>
      <w:r w:rsidR="004036AA">
        <w:rPr>
          <w:rFonts w:ascii="Arial" w:hAnsi="Arial" w:hint="cs"/>
          <w:noProof w:val="0"/>
          <w:rtl/>
        </w:rPr>
        <w:t>פים נערך על ידי שני אנשים כשירים קוגניטיבית אליו צורף אישור הערכה פסיכיאטרית.</w:t>
      </w:r>
    </w:p>
    <w:p w:rsidR="004036AA" w:rsidRPr="00E70F70" w:rsidRDefault="004036AA" w:rsidP="004036AA">
      <w:pPr>
        <w:pStyle w:val="ad"/>
        <w:rPr>
          <w:rFonts w:ascii="Arial" w:hAnsi="Arial"/>
          <w:noProof w:val="0"/>
          <w:rtl/>
        </w:rPr>
      </w:pPr>
    </w:p>
    <w:p w:rsidR="004036AA" w:rsidRDefault="004036AA" w:rsidP="009D4C00">
      <w:pPr>
        <w:pStyle w:val="ad"/>
        <w:numPr>
          <w:ilvl w:val="0"/>
          <w:numId w:val="5"/>
        </w:numPr>
        <w:spacing w:line="360" w:lineRule="auto"/>
        <w:jc w:val="both"/>
        <w:rPr>
          <w:rFonts w:ascii="Arial" w:hAnsi="Arial"/>
          <w:noProof w:val="0"/>
        </w:rPr>
      </w:pPr>
      <w:r>
        <w:rPr>
          <w:rFonts w:ascii="Arial" w:hAnsi="Arial" w:hint="cs"/>
          <w:noProof w:val="0"/>
          <w:rtl/>
        </w:rPr>
        <w:t>בהתייחס להסכם ההלוואה, המדובר בכספים שניתנו למנוח כבר בשנת 2013 כאשר ילדיו נמנעו מלסייע לו.</w:t>
      </w:r>
    </w:p>
    <w:p w:rsidR="004036AA" w:rsidRPr="004036AA" w:rsidRDefault="004036AA" w:rsidP="004036AA">
      <w:pPr>
        <w:pStyle w:val="ad"/>
        <w:rPr>
          <w:rFonts w:ascii="Arial" w:hAnsi="Arial"/>
          <w:noProof w:val="0"/>
          <w:rtl/>
        </w:rPr>
      </w:pPr>
    </w:p>
    <w:p w:rsidR="004036AA" w:rsidRDefault="004036AA" w:rsidP="009D4C00">
      <w:pPr>
        <w:pStyle w:val="ad"/>
        <w:numPr>
          <w:ilvl w:val="0"/>
          <w:numId w:val="5"/>
        </w:numPr>
        <w:spacing w:line="360" w:lineRule="auto"/>
        <w:jc w:val="both"/>
        <w:rPr>
          <w:rFonts w:ascii="Arial" w:hAnsi="Arial"/>
          <w:noProof w:val="0"/>
        </w:rPr>
      </w:pPr>
      <w:r>
        <w:rPr>
          <w:rFonts w:ascii="Arial" w:hAnsi="Arial" w:hint="cs"/>
          <w:noProof w:val="0"/>
          <w:rtl/>
        </w:rPr>
        <w:t xml:space="preserve">אין לסך של 250,000 שהועבר למשיבה מכספי ביטוח הראל </w:t>
      </w:r>
      <w:r w:rsidR="007F2D6F">
        <w:rPr>
          <w:rFonts w:ascii="Arial" w:hAnsi="Arial" w:hint="cs"/>
          <w:noProof w:val="0"/>
          <w:rtl/>
        </w:rPr>
        <w:t xml:space="preserve">ביום 01/11/2020 </w:t>
      </w:r>
      <w:r>
        <w:rPr>
          <w:rFonts w:ascii="Arial" w:hAnsi="Arial" w:hint="cs"/>
          <w:noProof w:val="0"/>
          <w:rtl/>
        </w:rPr>
        <w:t>קשר להלוואה שנתנה למנוח ובמיוחד שעה שביום 20/04/2020 חתם על הסכם ההלוואה</w:t>
      </w:r>
      <w:r w:rsidR="007F2D6F">
        <w:rPr>
          <w:rFonts w:ascii="Arial" w:hAnsi="Arial" w:hint="cs"/>
          <w:noProof w:val="0"/>
          <w:rtl/>
        </w:rPr>
        <w:t>. כך גם ההסכמים נחתמו אצל עו"ד ע' שייצג המנוח.</w:t>
      </w:r>
    </w:p>
    <w:p w:rsidR="007F2D6F" w:rsidRPr="007F2D6F" w:rsidRDefault="007F2D6F" w:rsidP="007F2D6F">
      <w:pPr>
        <w:pStyle w:val="ad"/>
        <w:rPr>
          <w:rFonts w:ascii="Arial" w:hAnsi="Arial"/>
          <w:noProof w:val="0"/>
          <w:rtl/>
        </w:rPr>
      </w:pPr>
    </w:p>
    <w:p w:rsidR="007F2D6F" w:rsidRDefault="007F2D6F" w:rsidP="009D4C00">
      <w:pPr>
        <w:pStyle w:val="ad"/>
        <w:numPr>
          <w:ilvl w:val="0"/>
          <w:numId w:val="5"/>
        </w:numPr>
        <w:spacing w:line="360" w:lineRule="auto"/>
        <w:jc w:val="both"/>
        <w:rPr>
          <w:rFonts w:ascii="Arial" w:hAnsi="Arial"/>
          <w:noProof w:val="0"/>
        </w:rPr>
      </w:pPr>
      <w:r>
        <w:rPr>
          <w:rFonts w:ascii="Arial" w:hAnsi="Arial" w:hint="cs"/>
          <w:noProof w:val="0"/>
          <w:rtl/>
        </w:rPr>
        <w:t>יש ליתן משקל לכך שעו"ד ע' ייצג את ק' והעו</w:t>
      </w:r>
      <w:r w:rsidR="00E70F70">
        <w:rPr>
          <w:rFonts w:ascii="Arial" w:hAnsi="Arial" w:hint="cs"/>
          <w:noProof w:val="0"/>
          <w:rtl/>
        </w:rPr>
        <w:t xml:space="preserve">בדה שכל אחד מהמתנגדים נכח באולם </w:t>
      </w:r>
      <w:r>
        <w:rPr>
          <w:rFonts w:ascii="Arial" w:hAnsi="Arial" w:hint="cs"/>
          <w:noProof w:val="0"/>
          <w:rtl/>
        </w:rPr>
        <w:t>הדיונים.</w:t>
      </w:r>
    </w:p>
    <w:p w:rsidR="007F2D6F" w:rsidRPr="007F2D6F" w:rsidRDefault="007F2D6F" w:rsidP="007F2D6F">
      <w:pPr>
        <w:pStyle w:val="ad"/>
        <w:rPr>
          <w:rFonts w:ascii="Arial" w:hAnsi="Arial"/>
          <w:noProof w:val="0"/>
          <w:rtl/>
        </w:rPr>
      </w:pPr>
    </w:p>
    <w:p w:rsidR="007F2D6F" w:rsidRDefault="007F2D6F" w:rsidP="009D4C00">
      <w:pPr>
        <w:pStyle w:val="ad"/>
        <w:numPr>
          <w:ilvl w:val="0"/>
          <w:numId w:val="5"/>
        </w:numPr>
        <w:spacing w:line="360" w:lineRule="auto"/>
        <w:jc w:val="both"/>
        <w:rPr>
          <w:rFonts w:ascii="Arial" w:hAnsi="Arial"/>
          <w:noProof w:val="0"/>
        </w:rPr>
      </w:pPr>
      <w:r>
        <w:rPr>
          <w:rFonts w:ascii="Arial" w:hAnsi="Arial" w:hint="cs"/>
          <w:noProof w:val="0"/>
          <w:rtl/>
        </w:rPr>
        <w:t>בנסיבות אלו, עתרה לדחות התביעות לביטולי הסכם והתנגדות לקיום צוואות המנוח.</w:t>
      </w:r>
    </w:p>
    <w:p w:rsidR="007F2D6F" w:rsidRPr="007F2D6F" w:rsidRDefault="007F2D6F" w:rsidP="007F2D6F">
      <w:pPr>
        <w:pStyle w:val="ad"/>
        <w:rPr>
          <w:rFonts w:ascii="Arial" w:hAnsi="Arial"/>
          <w:noProof w:val="0"/>
          <w:rtl/>
        </w:rPr>
      </w:pPr>
    </w:p>
    <w:p w:rsidR="007F2D6F" w:rsidRDefault="007F2D6F" w:rsidP="007F2D6F">
      <w:pPr>
        <w:spacing w:line="360" w:lineRule="auto"/>
        <w:jc w:val="both"/>
        <w:rPr>
          <w:rFonts w:ascii="Arial" w:hAnsi="Arial"/>
          <w:noProof w:val="0"/>
          <w:rtl/>
        </w:rPr>
      </w:pPr>
    </w:p>
    <w:p w:rsidR="007F2D6F" w:rsidRPr="00155D03" w:rsidRDefault="007F2D6F" w:rsidP="007F2D6F">
      <w:pPr>
        <w:pStyle w:val="ad"/>
        <w:numPr>
          <w:ilvl w:val="0"/>
          <w:numId w:val="1"/>
        </w:numPr>
        <w:spacing w:line="360" w:lineRule="auto"/>
        <w:jc w:val="both"/>
        <w:rPr>
          <w:rFonts w:ascii="Arial" w:hAnsi="Arial"/>
          <w:noProof w:val="0"/>
          <w:u w:val="double"/>
        </w:rPr>
      </w:pPr>
      <w:r w:rsidRPr="00155D03">
        <w:rPr>
          <w:rFonts w:ascii="Arial" w:hAnsi="Arial" w:hint="cs"/>
          <w:b/>
          <w:bCs/>
          <w:noProof w:val="0"/>
          <w:u w:val="double"/>
          <w:rtl/>
        </w:rPr>
        <w:t>טענות המשיבה 2 באמצעות אמה (האפוטרופא הטבעית)</w:t>
      </w:r>
    </w:p>
    <w:p w:rsidR="007F5E26" w:rsidRPr="00155D03" w:rsidRDefault="007F5E26" w:rsidP="007F5E26">
      <w:pPr>
        <w:pStyle w:val="ad"/>
        <w:spacing w:line="360" w:lineRule="auto"/>
        <w:jc w:val="both"/>
        <w:rPr>
          <w:rFonts w:ascii="Arial" w:hAnsi="Arial"/>
          <w:b/>
          <w:bCs/>
          <w:noProof w:val="0"/>
          <w:u w:val="double"/>
          <w:rtl/>
        </w:rPr>
      </w:pPr>
    </w:p>
    <w:p w:rsidR="007F5E26" w:rsidRPr="00D50069" w:rsidRDefault="007F5E26" w:rsidP="00D50069">
      <w:pPr>
        <w:pStyle w:val="ad"/>
        <w:numPr>
          <w:ilvl w:val="0"/>
          <w:numId w:val="6"/>
        </w:numPr>
        <w:spacing w:line="360" w:lineRule="auto"/>
        <w:jc w:val="both"/>
        <w:rPr>
          <w:rFonts w:ascii="Arial" w:hAnsi="Arial"/>
          <w:noProof w:val="0"/>
        </w:rPr>
      </w:pPr>
      <w:r>
        <w:rPr>
          <w:rFonts w:ascii="Arial" w:hAnsi="Arial" w:hint="cs"/>
          <w:noProof w:val="0"/>
          <w:rtl/>
        </w:rPr>
        <w:t>המשיבה 2, קטינה, יוצגה באמצעות אמה שנכחה בכלל ההליכים וללא ייצוג משפטי.</w:t>
      </w:r>
    </w:p>
    <w:p w:rsidR="007F5E26" w:rsidRDefault="007F5E26" w:rsidP="007F5E26">
      <w:pPr>
        <w:pStyle w:val="ad"/>
        <w:numPr>
          <w:ilvl w:val="0"/>
          <w:numId w:val="6"/>
        </w:numPr>
        <w:spacing w:line="360" w:lineRule="auto"/>
        <w:jc w:val="both"/>
        <w:rPr>
          <w:rFonts w:ascii="Arial" w:hAnsi="Arial"/>
          <w:noProof w:val="0"/>
        </w:rPr>
      </w:pPr>
      <w:r>
        <w:rPr>
          <w:rFonts w:ascii="Arial" w:hAnsi="Arial" w:hint="cs"/>
          <w:noProof w:val="0"/>
          <w:rtl/>
        </w:rPr>
        <w:lastRenderedPageBreak/>
        <w:t>לטענת האפוטרופא, הגברת ט (להלן: "</w:t>
      </w:r>
      <w:r>
        <w:rPr>
          <w:rFonts w:ascii="Arial" w:hAnsi="Arial" w:hint="cs"/>
          <w:b/>
          <w:bCs/>
          <w:noProof w:val="0"/>
          <w:rtl/>
        </w:rPr>
        <w:t>הגברת ט'</w:t>
      </w:r>
      <w:r>
        <w:rPr>
          <w:rFonts w:ascii="Arial" w:hAnsi="Arial" w:hint="cs"/>
          <w:noProof w:val="0"/>
          <w:rtl/>
        </w:rPr>
        <w:t xml:space="preserve">), יש לקבל בקשתה של המשיבה לקיים צוואתו האחרונה של </w:t>
      </w:r>
      <w:r w:rsidR="00E70F70">
        <w:rPr>
          <w:rFonts w:ascii="Arial" w:hAnsi="Arial" w:hint="cs"/>
          <w:noProof w:val="0"/>
          <w:rtl/>
        </w:rPr>
        <w:t>המנוח. עוד הוסיפה כי המנוח היה צ</w:t>
      </w:r>
      <w:r>
        <w:rPr>
          <w:rFonts w:ascii="Arial" w:hAnsi="Arial" w:hint="cs"/>
          <w:noProof w:val="0"/>
          <w:rtl/>
        </w:rPr>
        <w:t>לול עד הרגע האחרון; היה פגוע מאד מילדיו הבגירים שניתקו עמו קשר בזמן שהיה חולה ומטופל בדיאליזה ובעיקר מהבן ע' שרימה וגנב מאביו.</w:t>
      </w:r>
    </w:p>
    <w:p w:rsidR="007F5E26" w:rsidRPr="007F5E26" w:rsidRDefault="007F5E26" w:rsidP="007F5E26">
      <w:pPr>
        <w:pStyle w:val="ad"/>
        <w:rPr>
          <w:rFonts w:ascii="Arial" w:hAnsi="Arial"/>
          <w:noProof w:val="0"/>
          <w:rtl/>
        </w:rPr>
      </w:pPr>
    </w:p>
    <w:p w:rsidR="007F5E26" w:rsidRDefault="007F5E26" w:rsidP="007F5E26">
      <w:pPr>
        <w:pStyle w:val="ad"/>
        <w:numPr>
          <w:ilvl w:val="0"/>
          <w:numId w:val="6"/>
        </w:numPr>
        <w:spacing w:line="360" w:lineRule="auto"/>
        <w:jc w:val="both"/>
        <w:rPr>
          <w:rFonts w:ascii="Arial" w:hAnsi="Arial"/>
          <w:noProof w:val="0"/>
        </w:rPr>
      </w:pPr>
      <w:r>
        <w:rPr>
          <w:rFonts w:ascii="Arial" w:hAnsi="Arial" w:hint="cs"/>
          <w:noProof w:val="0"/>
          <w:rtl/>
        </w:rPr>
        <w:t>נוכח מצבו הכלכלי הקשה של המנוח, היא הסכימה להפחית לו את תשלום המזונות שעמד על סך של 2,000 ₪ לסך של 1,000 ₪.</w:t>
      </w:r>
    </w:p>
    <w:p w:rsidR="007F5E26" w:rsidRPr="007F5E26" w:rsidRDefault="007F5E26" w:rsidP="007F5E26">
      <w:pPr>
        <w:pStyle w:val="ad"/>
        <w:rPr>
          <w:rFonts w:ascii="Arial" w:hAnsi="Arial"/>
          <w:noProof w:val="0"/>
          <w:rtl/>
        </w:rPr>
      </w:pPr>
    </w:p>
    <w:p w:rsidR="007F5E26" w:rsidRDefault="007F5E26" w:rsidP="007F5E26">
      <w:pPr>
        <w:pStyle w:val="ad"/>
        <w:numPr>
          <w:ilvl w:val="0"/>
          <w:numId w:val="6"/>
        </w:numPr>
        <w:spacing w:line="360" w:lineRule="auto"/>
        <w:jc w:val="both"/>
        <w:rPr>
          <w:rFonts w:ascii="Arial" w:hAnsi="Arial"/>
          <w:noProof w:val="0"/>
        </w:rPr>
      </w:pPr>
      <w:r>
        <w:rPr>
          <w:rFonts w:ascii="Arial" w:hAnsi="Arial" w:hint="cs"/>
          <w:noProof w:val="0"/>
          <w:rtl/>
        </w:rPr>
        <w:t>ילדי המנוח סרבו להכיר בבתה הקטינה שאף היתה ע</w:t>
      </w:r>
      <w:r w:rsidR="00F51449">
        <w:rPr>
          <w:rFonts w:ascii="Arial" w:hAnsi="Arial" w:hint="cs"/>
          <w:noProof w:val="0"/>
          <w:rtl/>
        </w:rPr>
        <w:t>דה להתנהגותם הקשה כלפיו ולמריבותיהם עמו.</w:t>
      </w:r>
    </w:p>
    <w:p w:rsidR="00F51449" w:rsidRPr="00F51449" w:rsidRDefault="00F51449" w:rsidP="00F51449">
      <w:pPr>
        <w:pStyle w:val="ad"/>
        <w:rPr>
          <w:rFonts w:ascii="Arial" w:hAnsi="Arial"/>
          <w:noProof w:val="0"/>
          <w:rtl/>
        </w:rPr>
      </w:pPr>
    </w:p>
    <w:p w:rsidR="00F51449" w:rsidRDefault="00F51449" w:rsidP="007F5E26">
      <w:pPr>
        <w:pStyle w:val="ad"/>
        <w:numPr>
          <w:ilvl w:val="0"/>
          <w:numId w:val="6"/>
        </w:numPr>
        <w:spacing w:line="360" w:lineRule="auto"/>
        <w:jc w:val="both"/>
        <w:rPr>
          <w:rFonts w:ascii="Arial" w:hAnsi="Arial"/>
          <w:noProof w:val="0"/>
        </w:rPr>
      </w:pPr>
      <w:r>
        <w:rPr>
          <w:rFonts w:ascii="Arial" w:hAnsi="Arial" w:hint="cs"/>
          <w:noProof w:val="0"/>
          <w:rtl/>
        </w:rPr>
        <w:t xml:space="preserve">המשיבה היתה היחידה שדאגה למנוח והוא כיבד והעריך אותה מאד. </w:t>
      </w:r>
    </w:p>
    <w:p w:rsidR="00F51449" w:rsidRPr="00F51449" w:rsidRDefault="00F51449" w:rsidP="00F51449">
      <w:pPr>
        <w:pStyle w:val="ad"/>
        <w:rPr>
          <w:rFonts w:ascii="Arial" w:hAnsi="Arial"/>
          <w:noProof w:val="0"/>
          <w:rtl/>
        </w:rPr>
      </w:pPr>
    </w:p>
    <w:p w:rsidR="00F51449" w:rsidRDefault="00F51449" w:rsidP="007F5E26">
      <w:pPr>
        <w:pStyle w:val="ad"/>
        <w:numPr>
          <w:ilvl w:val="0"/>
          <w:numId w:val="6"/>
        </w:numPr>
        <w:spacing w:line="360" w:lineRule="auto"/>
        <w:jc w:val="both"/>
        <w:rPr>
          <w:rFonts w:ascii="Arial" w:hAnsi="Arial"/>
          <w:noProof w:val="0"/>
        </w:rPr>
      </w:pPr>
      <w:r>
        <w:rPr>
          <w:rFonts w:ascii="Arial" w:hAnsi="Arial" w:hint="cs"/>
          <w:noProof w:val="0"/>
          <w:rtl/>
        </w:rPr>
        <w:t>משכך, טענה כי יש לקיים רצון המנוח ובכלל זה צוואתו האחרונה.</w:t>
      </w:r>
    </w:p>
    <w:p w:rsidR="00F51449" w:rsidRPr="00F51449" w:rsidRDefault="00F51449" w:rsidP="00F51449">
      <w:pPr>
        <w:pStyle w:val="ad"/>
        <w:rPr>
          <w:rFonts w:ascii="Arial" w:hAnsi="Arial"/>
          <w:noProof w:val="0"/>
          <w:rtl/>
        </w:rPr>
      </w:pPr>
    </w:p>
    <w:p w:rsidR="00F51449" w:rsidRPr="00155D03" w:rsidRDefault="00F51449" w:rsidP="00F51449">
      <w:pPr>
        <w:pStyle w:val="ad"/>
        <w:numPr>
          <w:ilvl w:val="0"/>
          <w:numId w:val="1"/>
        </w:numPr>
        <w:spacing w:line="360" w:lineRule="auto"/>
        <w:jc w:val="both"/>
        <w:rPr>
          <w:rFonts w:ascii="Arial" w:hAnsi="Arial"/>
          <w:b/>
          <w:bCs/>
          <w:noProof w:val="0"/>
          <w:u w:val="double"/>
        </w:rPr>
      </w:pPr>
      <w:r w:rsidRPr="00155D03">
        <w:rPr>
          <w:rFonts w:ascii="Arial" w:hAnsi="Arial" w:hint="cs"/>
          <w:b/>
          <w:bCs/>
          <w:noProof w:val="0"/>
          <w:u w:val="double"/>
          <w:rtl/>
        </w:rPr>
        <w:t>דיון</w:t>
      </w:r>
      <w:r w:rsidR="00155D03" w:rsidRPr="00155D03">
        <w:rPr>
          <w:rFonts w:ascii="Arial" w:hAnsi="Arial" w:hint="cs"/>
          <w:b/>
          <w:bCs/>
          <w:noProof w:val="0"/>
          <w:u w:val="double"/>
          <w:rtl/>
        </w:rPr>
        <w:t xml:space="preserve"> והכרעה</w:t>
      </w:r>
    </w:p>
    <w:p w:rsidR="00027BA4" w:rsidRDefault="00027BA4" w:rsidP="00027BA4">
      <w:pPr>
        <w:pStyle w:val="ad"/>
        <w:spacing w:line="360" w:lineRule="auto"/>
        <w:jc w:val="both"/>
        <w:rPr>
          <w:rFonts w:ascii="Arial" w:hAnsi="Arial"/>
          <w:b/>
          <w:bCs/>
          <w:noProof w:val="0"/>
          <w:u w:val="single"/>
          <w:rtl/>
        </w:rPr>
      </w:pPr>
    </w:p>
    <w:p w:rsidR="00027BA4" w:rsidRPr="00027BA4" w:rsidRDefault="00027BA4" w:rsidP="00027BA4">
      <w:pPr>
        <w:pStyle w:val="ad"/>
        <w:spacing w:line="360" w:lineRule="auto"/>
        <w:jc w:val="both"/>
        <w:rPr>
          <w:rFonts w:ascii="Arial" w:hAnsi="Arial"/>
          <w:noProof w:val="0"/>
          <w:rtl/>
        </w:rPr>
      </w:pPr>
      <w:r w:rsidRPr="00027BA4">
        <w:rPr>
          <w:rFonts w:ascii="Arial" w:hAnsi="Arial"/>
          <w:noProof w:val="0"/>
          <w:rtl/>
        </w:rPr>
        <w:t>על החופש לצוות ניתן ללמוד מסעיפים 2 ו-27 לחוק הירושה, תשכ"ה-1965 (להלן: "חוק הירושה") ומחופש זה נגזרת החובה למלא אחר הציווי.</w:t>
      </w:r>
    </w:p>
    <w:p w:rsidR="00027BA4" w:rsidRPr="00027BA4" w:rsidRDefault="00027BA4" w:rsidP="00027BA4">
      <w:pPr>
        <w:pStyle w:val="ad"/>
        <w:spacing w:line="360" w:lineRule="auto"/>
        <w:jc w:val="both"/>
        <w:rPr>
          <w:rFonts w:ascii="Arial" w:hAnsi="Arial"/>
          <w:noProof w:val="0"/>
          <w:rtl/>
        </w:rPr>
      </w:pPr>
    </w:p>
    <w:p w:rsidR="00027BA4" w:rsidRPr="00027BA4" w:rsidRDefault="00027BA4" w:rsidP="00027BA4">
      <w:pPr>
        <w:pStyle w:val="ad"/>
        <w:spacing w:line="360" w:lineRule="auto"/>
        <w:jc w:val="both"/>
        <w:rPr>
          <w:rFonts w:ascii="Arial" w:hAnsi="Arial"/>
          <w:noProof w:val="0"/>
          <w:rtl/>
        </w:rPr>
      </w:pPr>
      <w:r w:rsidRPr="00027BA4">
        <w:rPr>
          <w:rFonts w:ascii="Arial" w:hAnsi="Arial"/>
          <w:noProof w:val="0"/>
          <w:rtl/>
        </w:rPr>
        <w:t xml:space="preserve">יפים לעניין זה דברי כב' השופט חיים כהן בע"א 869/75 </w:t>
      </w:r>
      <w:r w:rsidRPr="00027BA4">
        <w:rPr>
          <w:rFonts w:ascii="Arial" w:hAnsi="Arial"/>
          <w:b/>
          <w:bCs/>
          <w:noProof w:val="0"/>
          <w:rtl/>
        </w:rPr>
        <w:t>בריל נ' היועמ"ש</w:t>
      </w:r>
      <w:r w:rsidRPr="00027BA4">
        <w:rPr>
          <w:rFonts w:ascii="Arial" w:hAnsi="Arial"/>
          <w:noProof w:val="0"/>
          <w:rtl/>
        </w:rPr>
        <w:t xml:space="preserve">, פ"ד לב(1) 98, 102, כדלקמן: " </w:t>
      </w:r>
      <w:r w:rsidRPr="00027BA4">
        <w:rPr>
          <w:rFonts w:ascii="Arial" w:hAnsi="Arial"/>
          <w:b/>
          <w:bCs/>
          <w:noProof w:val="0"/>
          <w:rtl/>
        </w:rPr>
        <w:t>'קו היסוד' של המחוקק בדיני צוואות אינו אלא מצווה לקיים דברי המת</w:t>
      </w:r>
      <w:r w:rsidRPr="00027BA4">
        <w:rPr>
          <w:rFonts w:ascii="Arial" w:hAnsi="Arial"/>
          <w:noProof w:val="0"/>
          <w:rtl/>
        </w:rPr>
        <w:t>".</w:t>
      </w:r>
    </w:p>
    <w:p w:rsidR="00027BA4" w:rsidRPr="00027BA4" w:rsidRDefault="00027BA4" w:rsidP="00027BA4">
      <w:pPr>
        <w:pStyle w:val="ad"/>
        <w:spacing w:line="360" w:lineRule="auto"/>
        <w:jc w:val="both"/>
        <w:rPr>
          <w:rFonts w:ascii="Arial" w:hAnsi="Arial"/>
          <w:noProof w:val="0"/>
          <w:rtl/>
        </w:rPr>
      </w:pPr>
    </w:p>
    <w:p w:rsidR="00027BA4" w:rsidRPr="00027BA4" w:rsidRDefault="00027BA4" w:rsidP="00027BA4">
      <w:pPr>
        <w:pStyle w:val="ad"/>
        <w:spacing w:line="360" w:lineRule="auto"/>
        <w:jc w:val="both"/>
        <w:rPr>
          <w:rFonts w:ascii="Arial" w:hAnsi="Arial"/>
          <w:noProof w:val="0"/>
          <w:rtl/>
        </w:rPr>
      </w:pPr>
      <w:r w:rsidRPr="00027BA4">
        <w:rPr>
          <w:rFonts w:ascii="Arial" w:hAnsi="Arial"/>
          <w:noProof w:val="0"/>
          <w:rtl/>
        </w:rPr>
        <w:t>קו יסוד זה מעוגן כיום בסעיפים 1, 2 ו-3 חוק יסוד: כבוד האדם וחירותו, כחלק מזכות הקניין של האדם וכזכותו לכבוד בחייו ובמותו.</w:t>
      </w:r>
    </w:p>
    <w:p w:rsidR="00027BA4" w:rsidRPr="00027BA4" w:rsidRDefault="00027BA4" w:rsidP="00027BA4">
      <w:pPr>
        <w:pStyle w:val="ad"/>
        <w:spacing w:line="360" w:lineRule="auto"/>
        <w:jc w:val="both"/>
        <w:rPr>
          <w:rFonts w:ascii="Arial" w:hAnsi="Arial"/>
          <w:noProof w:val="0"/>
          <w:rtl/>
        </w:rPr>
      </w:pPr>
      <w:r w:rsidRPr="00027BA4">
        <w:rPr>
          <w:rFonts w:ascii="Arial" w:hAnsi="Arial"/>
          <w:noProof w:val="0"/>
          <w:rtl/>
        </w:rPr>
        <w:t xml:space="preserve">היטיב לבטא עניין זה כב' השופט יעקב מלץ, בע"א 724/87 </w:t>
      </w:r>
      <w:r w:rsidRPr="00027BA4">
        <w:rPr>
          <w:rFonts w:ascii="Arial" w:hAnsi="Arial"/>
          <w:b/>
          <w:bCs/>
          <w:noProof w:val="0"/>
          <w:rtl/>
        </w:rPr>
        <w:t>כלפה (גולד) נ' גולד</w:t>
      </w:r>
      <w:r w:rsidRPr="00027BA4">
        <w:rPr>
          <w:rFonts w:ascii="Arial" w:hAnsi="Arial"/>
          <w:noProof w:val="0"/>
          <w:rtl/>
        </w:rPr>
        <w:t>, פ"ד מח (1) 22, 28-29 כדלקמן:</w:t>
      </w:r>
    </w:p>
    <w:p w:rsidR="00027BA4" w:rsidRPr="00027BA4" w:rsidRDefault="00027BA4" w:rsidP="00027BA4">
      <w:pPr>
        <w:pStyle w:val="ad"/>
        <w:spacing w:line="360" w:lineRule="auto"/>
        <w:jc w:val="both"/>
        <w:rPr>
          <w:rFonts w:ascii="Arial" w:hAnsi="Arial"/>
          <w:noProof w:val="0"/>
          <w:rtl/>
        </w:rPr>
      </w:pPr>
    </w:p>
    <w:p w:rsidR="00027BA4" w:rsidRPr="00027BA4" w:rsidRDefault="00027BA4" w:rsidP="00027BA4">
      <w:pPr>
        <w:pStyle w:val="ad"/>
        <w:spacing w:line="360" w:lineRule="auto"/>
        <w:jc w:val="both"/>
        <w:rPr>
          <w:rFonts w:ascii="Arial" w:hAnsi="Arial"/>
          <w:noProof w:val="0"/>
          <w:rtl/>
        </w:rPr>
      </w:pPr>
      <w:r w:rsidRPr="00027BA4">
        <w:rPr>
          <w:rFonts w:ascii="Arial" w:hAnsi="Arial"/>
          <w:noProof w:val="0"/>
          <w:rtl/>
        </w:rPr>
        <w:t>"</w:t>
      </w:r>
      <w:r w:rsidRPr="00027BA4">
        <w:rPr>
          <w:rFonts w:ascii="Arial" w:hAnsi="Arial"/>
          <w:b/>
          <w:bCs/>
          <w:noProof w:val="0"/>
          <w:rtl/>
        </w:rPr>
        <w:t>כל מאבק סביב צוואתו של אדם מעלה בצידו את שאלת 'כבוד המת', השלוב בעיקרון הכללי של 'כבוד האדם', אשר היה לעקרון-על במשפטנו עם קבלת חוק יסוד: כבוד האדם וחירותו. בפסיקת בית המשפט זה לכל אורכה, לפני קבלת חוק היסוד ולאחריה, שזורה כחוט השני העמדה, שלפיה בכל הנוגע לצוואות מוענקת חשיבות מיוחדת לרצונו של הנפטר. זאת על פי הכלל הגדול הנקוט בידינו כי 'מצווה לקיים דברי המת'</w:t>
      </w:r>
      <w:r w:rsidRPr="00027BA4">
        <w:rPr>
          <w:rFonts w:ascii="Arial" w:hAnsi="Arial"/>
          <w:noProof w:val="0"/>
          <w:rtl/>
        </w:rPr>
        <w:t xml:space="preserve"> ".</w:t>
      </w:r>
    </w:p>
    <w:p w:rsidR="00027BA4" w:rsidRPr="00027BA4" w:rsidRDefault="00027BA4" w:rsidP="00027BA4">
      <w:pPr>
        <w:pStyle w:val="ad"/>
        <w:spacing w:line="360" w:lineRule="auto"/>
        <w:jc w:val="both"/>
        <w:rPr>
          <w:rFonts w:ascii="Arial" w:hAnsi="Arial"/>
          <w:noProof w:val="0"/>
          <w:rtl/>
        </w:rPr>
      </w:pPr>
    </w:p>
    <w:p w:rsidR="00027BA4" w:rsidRPr="00027BA4" w:rsidRDefault="00027BA4" w:rsidP="00027BA4">
      <w:pPr>
        <w:pStyle w:val="ad"/>
        <w:numPr>
          <w:ilvl w:val="0"/>
          <w:numId w:val="1"/>
        </w:numPr>
        <w:spacing w:line="360" w:lineRule="auto"/>
        <w:jc w:val="both"/>
        <w:rPr>
          <w:rFonts w:ascii="Arial" w:hAnsi="Arial"/>
          <w:noProof w:val="0"/>
          <w:rtl/>
        </w:rPr>
      </w:pPr>
      <w:r w:rsidRPr="00027BA4">
        <w:rPr>
          <w:rFonts w:ascii="Arial" w:hAnsi="Arial"/>
          <w:noProof w:val="0"/>
          <w:rtl/>
        </w:rPr>
        <w:lastRenderedPageBreak/>
        <w:t>בשורה ארוכה של פסקי דין נקבע כי  על היושב בדין להימנע ככל האפשר מלפגוע בחופש הציווי תוך שמירה על האיזון העדין שבין כבוד המת לבין כבודתם של החיים. על האיזון האמור יש לשמור מקום בו מתקיים מאבק בין המבקשים לקיים את דברי המת כפי שבוטאו בצוואתו, לבין אלה המתנגדים לקיומה של הצוואה בנימוק כי איננה משקפת את רצונו האמיתי של המת (דברי כב' השופט מלץ, שם בעמ' 28-29).</w:t>
      </w:r>
    </w:p>
    <w:p w:rsidR="00027BA4" w:rsidRPr="00027BA4" w:rsidRDefault="00027BA4" w:rsidP="00027BA4">
      <w:pPr>
        <w:pStyle w:val="ad"/>
        <w:spacing w:line="360" w:lineRule="auto"/>
        <w:jc w:val="both"/>
        <w:rPr>
          <w:rFonts w:ascii="Arial" w:hAnsi="Arial"/>
          <w:noProof w:val="0"/>
          <w:rtl/>
        </w:rPr>
      </w:pPr>
    </w:p>
    <w:p w:rsidR="00027BA4" w:rsidRDefault="00027BA4" w:rsidP="00027BA4">
      <w:pPr>
        <w:pStyle w:val="ad"/>
        <w:numPr>
          <w:ilvl w:val="0"/>
          <w:numId w:val="1"/>
        </w:numPr>
        <w:spacing w:line="360" w:lineRule="auto"/>
        <w:jc w:val="both"/>
        <w:rPr>
          <w:rFonts w:ascii="Arial" w:hAnsi="Arial"/>
          <w:noProof w:val="0"/>
        </w:rPr>
      </w:pPr>
      <w:r w:rsidRPr="00027BA4">
        <w:rPr>
          <w:rFonts w:ascii="Arial" w:hAnsi="Arial"/>
          <w:noProof w:val="0"/>
          <w:rtl/>
        </w:rPr>
        <w:t>בעניין הנדון על בית משפט לבחון מה היה רצונ</w:t>
      </w:r>
      <w:r w:rsidRPr="00027BA4">
        <w:rPr>
          <w:rFonts w:ascii="Arial" w:hAnsi="Arial" w:hint="cs"/>
          <w:noProof w:val="0"/>
          <w:rtl/>
        </w:rPr>
        <w:t>ו</w:t>
      </w:r>
      <w:r w:rsidRPr="00027BA4">
        <w:rPr>
          <w:rFonts w:ascii="Arial" w:hAnsi="Arial"/>
          <w:noProof w:val="0"/>
          <w:rtl/>
        </w:rPr>
        <w:t xml:space="preserve"> האמיתי של המנוח</w:t>
      </w:r>
      <w:r w:rsidRPr="00027BA4">
        <w:rPr>
          <w:rFonts w:ascii="Arial" w:hAnsi="Arial" w:hint="cs"/>
          <w:noProof w:val="0"/>
          <w:rtl/>
        </w:rPr>
        <w:t>.</w:t>
      </w:r>
      <w:r w:rsidR="005618DF">
        <w:rPr>
          <w:rFonts w:ascii="Arial" w:hAnsi="Arial" w:hint="cs"/>
          <w:noProof w:val="0"/>
          <w:rtl/>
        </w:rPr>
        <w:t xml:space="preserve"> האם פעל מתוך רצון חופשי כטענת המשיבות או שמא, </w:t>
      </w:r>
      <w:r w:rsidR="00F24C25">
        <w:rPr>
          <w:rFonts w:ascii="Arial" w:hAnsi="Arial" w:hint="cs"/>
          <w:noProof w:val="0"/>
          <w:rtl/>
        </w:rPr>
        <w:t>היתה השפעה בלתי הוגנת מצידה של המשיבה, שניצלה השפעתה עליו, האם המנוח היה ישיש מוחלש</w:t>
      </w:r>
      <w:r w:rsidR="00E70F70">
        <w:rPr>
          <w:rFonts w:ascii="Arial" w:hAnsi="Arial" w:hint="cs"/>
          <w:noProof w:val="0"/>
          <w:rtl/>
        </w:rPr>
        <w:t xml:space="preserve"> כטענת המתנגדים</w:t>
      </w:r>
      <w:r w:rsidR="00F24C25">
        <w:rPr>
          <w:rFonts w:ascii="Arial" w:hAnsi="Arial" w:hint="cs"/>
          <w:noProof w:val="0"/>
          <w:rtl/>
        </w:rPr>
        <w:t>. כך גם על בית משפט לבחון באם יש לפסול הצוואה שעה שהנהנה היה מעורב בעריכתה.</w:t>
      </w:r>
      <w:r w:rsidR="00E70F70">
        <w:rPr>
          <w:rFonts w:ascii="Arial" w:hAnsi="Arial" w:hint="cs"/>
          <w:noProof w:val="0"/>
          <w:rtl/>
        </w:rPr>
        <w:t xml:space="preserve"> </w:t>
      </w:r>
    </w:p>
    <w:p w:rsidR="00F24C25" w:rsidRPr="00F24C25" w:rsidRDefault="00F24C25" w:rsidP="00F24C25">
      <w:pPr>
        <w:pStyle w:val="ad"/>
        <w:rPr>
          <w:rFonts w:ascii="Arial" w:hAnsi="Arial"/>
          <w:noProof w:val="0"/>
          <w:rtl/>
        </w:rPr>
      </w:pPr>
    </w:p>
    <w:p w:rsidR="00F24C25" w:rsidRPr="009A0D48" w:rsidRDefault="00F24C25" w:rsidP="009A0D48">
      <w:pPr>
        <w:pStyle w:val="ad"/>
        <w:numPr>
          <w:ilvl w:val="0"/>
          <w:numId w:val="1"/>
        </w:numPr>
        <w:spacing w:line="360" w:lineRule="auto"/>
        <w:jc w:val="both"/>
        <w:rPr>
          <w:rFonts w:ascii="Arial" w:hAnsi="Arial"/>
          <w:noProof w:val="0"/>
          <w:rtl/>
        </w:rPr>
      </w:pPr>
      <w:r>
        <w:rPr>
          <w:rFonts w:ascii="Arial" w:hAnsi="Arial" w:hint="cs"/>
          <w:noProof w:val="0"/>
          <w:rtl/>
        </w:rPr>
        <w:t>אם כן, השאלות המשפטיות שעל בית משפט לבחון הינן כדלקמן:</w:t>
      </w:r>
    </w:p>
    <w:p w:rsidR="0008574F" w:rsidRDefault="0008574F" w:rsidP="0008574F">
      <w:pPr>
        <w:pStyle w:val="ad"/>
        <w:numPr>
          <w:ilvl w:val="0"/>
          <w:numId w:val="7"/>
        </w:numPr>
        <w:spacing w:line="360" w:lineRule="auto"/>
        <w:jc w:val="both"/>
        <w:rPr>
          <w:rFonts w:ascii="Arial" w:hAnsi="Arial"/>
          <w:noProof w:val="0"/>
        </w:rPr>
      </w:pPr>
      <w:r>
        <w:rPr>
          <w:rFonts w:ascii="Arial" w:hAnsi="Arial" w:hint="cs"/>
          <w:noProof w:val="0"/>
          <w:rtl/>
        </w:rPr>
        <w:t>האם היתה השפעה בלתי הוגנת על המנוח המגיעה לכדי פסילת צוואות המנוח.</w:t>
      </w:r>
    </w:p>
    <w:p w:rsidR="00F24C25" w:rsidRPr="003D1580" w:rsidRDefault="00F24C25" w:rsidP="003D1580">
      <w:pPr>
        <w:pStyle w:val="ad"/>
        <w:numPr>
          <w:ilvl w:val="0"/>
          <w:numId w:val="7"/>
        </w:numPr>
        <w:spacing w:line="360" w:lineRule="auto"/>
        <w:jc w:val="both"/>
        <w:rPr>
          <w:rFonts w:ascii="Arial" w:hAnsi="Arial"/>
          <w:noProof w:val="0"/>
        </w:rPr>
      </w:pPr>
      <w:r>
        <w:rPr>
          <w:rFonts w:ascii="Arial" w:hAnsi="Arial" w:hint="cs"/>
          <w:noProof w:val="0"/>
          <w:rtl/>
        </w:rPr>
        <w:t>האם המנוח היה ישיש מוחלש.</w:t>
      </w:r>
    </w:p>
    <w:p w:rsidR="00F24C25" w:rsidRDefault="00162F9F" w:rsidP="00F24C25">
      <w:pPr>
        <w:pStyle w:val="ad"/>
        <w:numPr>
          <w:ilvl w:val="0"/>
          <w:numId w:val="7"/>
        </w:numPr>
        <w:spacing w:line="360" w:lineRule="auto"/>
        <w:jc w:val="both"/>
        <w:rPr>
          <w:rFonts w:ascii="Arial" w:hAnsi="Arial"/>
          <w:noProof w:val="0"/>
        </w:rPr>
      </w:pPr>
      <w:r>
        <w:rPr>
          <w:rFonts w:ascii="Arial" w:hAnsi="Arial" w:hint="cs"/>
          <w:noProof w:val="0"/>
          <w:rtl/>
        </w:rPr>
        <w:t>האם יש לבטל צוואתו האחרונה</w:t>
      </w:r>
      <w:r w:rsidR="009A0D48">
        <w:rPr>
          <w:rFonts w:ascii="Arial" w:hAnsi="Arial" w:hint="cs"/>
          <w:noProof w:val="0"/>
          <w:rtl/>
        </w:rPr>
        <w:t>, השישית,</w:t>
      </w:r>
      <w:r>
        <w:rPr>
          <w:rFonts w:ascii="Arial" w:hAnsi="Arial" w:hint="cs"/>
          <w:noProof w:val="0"/>
          <w:rtl/>
        </w:rPr>
        <w:t xml:space="preserve"> של המנוח בהתאם להוראות סעיף 35 לחוק הירושה, שעה שנערכה על ידי נהנה.</w:t>
      </w:r>
    </w:p>
    <w:p w:rsidR="003D1580" w:rsidRPr="0008574F" w:rsidRDefault="003D1580" w:rsidP="0008574F">
      <w:pPr>
        <w:pStyle w:val="ad"/>
        <w:numPr>
          <w:ilvl w:val="0"/>
          <w:numId w:val="7"/>
        </w:numPr>
        <w:spacing w:line="360" w:lineRule="auto"/>
        <w:jc w:val="both"/>
        <w:rPr>
          <w:rFonts w:ascii="Arial" w:hAnsi="Arial"/>
          <w:noProof w:val="0"/>
        </w:rPr>
      </w:pPr>
      <w:r>
        <w:rPr>
          <w:rFonts w:ascii="Arial" w:hAnsi="Arial" w:hint="cs"/>
          <w:noProof w:val="0"/>
          <w:rtl/>
        </w:rPr>
        <w:t xml:space="preserve">האם </w:t>
      </w:r>
      <w:r w:rsidR="009A0D48">
        <w:rPr>
          <w:rFonts w:ascii="Arial" w:hAnsi="Arial" w:hint="cs"/>
          <w:noProof w:val="0"/>
          <w:rtl/>
        </w:rPr>
        <w:t>נפלו פגמים אחרים בצוואה השישית וככל שכן, האם נפלו פגמים</w:t>
      </w:r>
      <w:r w:rsidR="00E70F70">
        <w:rPr>
          <w:rFonts w:ascii="Arial" w:hAnsi="Arial" w:hint="cs"/>
          <w:noProof w:val="0"/>
          <w:rtl/>
        </w:rPr>
        <w:t xml:space="preserve"> בצוואות קודמות המצדיקים ביטולן.</w:t>
      </w:r>
    </w:p>
    <w:p w:rsidR="00162F9F" w:rsidRDefault="00162F9F" w:rsidP="00F24C25">
      <w:pPr>
        <w:pStyle w:val="ad"/>
        <w:numPr>
          <w:ilvl w:val="0"/>
          <w:numId w:val="7"/>
        </w:numPr>
        <w:spacing w:line="360" w:lineRule="auto"/>
        <w:jc w:val="both"/>
        <w:rPr>
          <w:rFonts w:ascii="Arial" w:hAnsi="Arial"/>
          <w:noProof w:val="0"/>
        </w:rPr>
      </w:pPr>
      <w:r>
        <w:rPr>
          <w:rFonts w:ascii="Arial" w:hAnsi="Arial" w:hint="cs"/>
          <w:noProof w:val="0"/>
          <w:rtl/>
        </w:rPr>
        <w:t>האם יש לבטל ההסכמים שערך המנוח, לרבות הסכמי הלוואה והסכם ממון עקב השפעה בלתי הוגנת המגיעה לכדי כפייה ועושק בעריכתם שעה שאינם משקפים רצונו.</w:t>
      </w:r>
    </w:p>
    <w:p w:rsidR="00162F9F" w:rsidRDefault="00162F9F" w:rsidP="00162F9F">
      <w:pPr>
        <w:spacing w:line="360" w:lineRule="auto"/>
        <w:ind w:left="720"/>
        <w:jc w:val="both"/>
        <w:rPr>
          <w:rFonts w:ascii="Arial" w:hAnsi="Arial"/>
          <w:noProof w:val="0"/>
          <w:rtl/>
        </w:rPr>
      </w:pPr>
    </w:p>
    <w:p w:rsidR="00162F9F" w:rsidRDefault="00162F9F" w:rsidP="00162F9F">
      <w:pPr>
        <w:spacing w:line="360" w:lineRule="auto"/>
        <w:ind w:left="720"/>
        <w:jc w:val="both"/>
        <w:rPr>
          <w:rFonts w:ascii="Arial" w:hAnsi="Arial"/>
          <w:noProof w:val="0"/>
          <w:rtl/>
        </w:rPr>
      </w:pPr>
      <w:r>
        <w:rPr>
          <w:rFonts w:ascii="Arial" w:hAnsi="Arial" w:hint="cs"/>
          <w:noProof w:val="0"/>
          <w:rtl/>
        </w:rPr>
        <w:t>אדרש לכלל הטענות המשפטיות כעת אחת לאחת.</w:t>
      </w:r>
    </w:p>
    <w:p w:rsidR="00162F9F" w:rsidRDefault="00162F9F" w:rsidP="00162F9F">
      <w:pPr>
        <w:spacing w:line="360" w:lineRule="auto"/>
        <w:jc w:val="both"/>
        <w:rPr>
          <w:rFonts w:ascii="Arial" w:hAnsi="Arial"/>
          <w:noProof w:val="0"/>
          <w:rtl/>
        </w:rPr>
      </w:pPr>
    </w:p>
    <w:p w:rsidR="00F42561" w:rsidRDefault="005F254E" w:rsidP="00F42561">
      <w:pPr>
        <w:pStyle w:val="ad"/>
        <w:numPr>
          <w:ilvl w:val="0"/>
          <w:numId w:val="1"/>
        </w:numPr>
        <w:spacing w:line="360" w:lineRule="auto"/>
        <w:jc w:val="both"/>
        <w:rPr>
          <w:rFonts w:ascii="Arial" w:hAnsi="Arial"/>
          <w:noProof w:val="0"/>
          <w:u w:val="double"/>
        </w:rPr>
      </w:pPr>
      <w:r>
        <w:rPr>
          <w:rFonts w:ascii="Arial" w:hAnsi="Arial" w:hint="cs"/>
          <w:noProof w:val="0"/>
          <w:rtl/>
        </w:rPr>
        <w:t xml:space="preserve">בכל </w:t>
      </w:r>
      <w:r w:rsidR="00F42561">
        <w:rPr>
          <w:rFonts w:ascii="Arial" w:hAnsi="Arial" w:hint="cs"/>
          <w:noProof w:val="0"/>
          <w:rtl/>
        </w:rPr>
        <w:t>הנוגע לפגמים צורניים שנ</w:t>
      </w:r>
      <w:r>
        <w:rPr>
          <w:rFonts w:ascii="Arial" w:hAnsi="Arial" w:hint="cs"/>
          <w:noProof w:val="0"/>
          <w:rtl/>
        </w:rPr>
        <w:t>טען בחלק מההתנגדויות הרי שהצדדים, זנחו טענות אלו בסיכומיהם ומש</w:t>
      </w:r>
      <w:r w:rsidR="00F42561">
        <w:rPr>
          <w:rFonts w:ascii="Arial" w:hAnsi="Arial" w:hint="cs"/>
          <w:noProof w:val="0"/>
          <w:rtl/>
        </w:rPr>
        <w:t>כ</w:t>
      </w:r>
      <w:r>
        <w:rPr>
          <w:rFonts w:ascii="Arial" w:hAnsi="Arial" w:hint="cs"/>
          <w:noProof w:val="0"/>
          <w:rtl/>
        </w:rPr>
        <w:t xml:space="preserve">ך, איני נדרשת להן. </w:t>
      </w:r>
    </w:p>
    <w:p w:rsidR="00F42561" w:rsidRPr="00F42561" w:rsidRDefault="00F42561" w:rsidP="00F42561">
      <w:pPr>
        <w:pStyle w:val="ad"/>
        <w:spacing w:line="360" w:lineRule="auto"/>
        <w:jc w:val="both"/>
        <w:rPr>
          <w:rFonts w:ascii="Arial" w:hAnsi="Arial"/>
          <w:noProof w:val="0"/>
          <w:u w:val="double"/>
        </w:rPr>
      </w:pPr>
    </w:p>
    <w:p w:rsidR="009A0D48" w:rsidRPr="009A0D48" w:rsidRDefault="005F254E" w:rsidP="009A0D48">
      <w:pPr>
        <w:pStyle w:val="ad"/>
        <w:numPr>
          <w:ilvl w:val="0"/>
          <w:numId w:val="1"/>
        </w:numPr>
        <w:spacing w:line="360" w:lineRule="auto"/>
        <w:jc w:val="both"/>
        <w:rPr>
          <w:rFonts w:ascii="Arial" w:hAnsi="Arial"/>
          <w:noProof w:val="0"/>
          <w:u w:val="double"/>
        </w:rPr>
      </w:pPr>
      <w:r>
        <w:rPr>
          <w:rFonts w:ascii="Arial" w:hAnsi="Arial" w:hint="cs"/>
          <w:noProof w:val="0"/>
          <w:rtl/>
        </w:rPr>
        <w:t>כך גם ביחס לטענות באשר ל</w:t>
      </w:r>
      <w:r w:rsidR="00F42561">
        <w:rPr>
          <w:rFonts w:ascii="Arial" w:hAnsi="Arial" w:hint="cs"/>
          <w:noProof w:val="0"/>
          <w:rtl/>
        </w:rPr>
        <w:t xml:space="preserve">כשרותו הנפשית של המנוח לערוך צוואותיו. לעניין זה הוצגו בפני בית משפט תעודת רופא מיום 07/02/2020 עליה חתומה ד"ר בלאווט אשר </w:t>
      </w:r>
      <w:r w:rsidR="00E23FBF">
        <w:rPr>
          <w:rFonts w:ascii="Arial" w:hAnsi="Arial" w:hint="cs"/>
          <w:noProof w:val="0"/>
          <w:rtl/>
        </w:rPr>
        <w:t>ציינה כי מצאה את המנוח כ</w:t>
      </w:r>
      <w:r w:rsidR="00F42561">
        <w:rPr>
          <w:rFonts w:ascii="Arial" w:hAnsi="Arial" w:hint="cs"/>
          <w:noProof w:val="0"/>
          <w:rtl/>
        </w:rPr>
        <w:t>שהוא בהכרה מלאה ובדעה צלולה ומתמצא בזמן ובמקום, אחראי על מעשיו וכשיר לבצע כל פעולה משפטית. עוד צורפה הערכה גריאטרית  במסגרתה בוצעה בדיקה קוגנ</w:t>
      </w:r>
      <w:r w:rsidR="00E23FBF">
        <w:rPr>
          <w:rFonts w:ascii="Arial" w:hAnsi="Arial" w:hint="cs"/>
          <w:noProof w:val="0"/>
          <w:rtl/>
        </w:rPr>
        <w:t>י</w:t>
      </w:r>
      <w:r w:rsidR="00F42561">
        <w:rPr>
          <w:rFonts w:ascii="Arial" w:hAnsi="Arial" w:hint="cs"/>
          <w:noProof w:val="0"/>
          <w:rtl/>
        </w:rPr>
        <w:t xml:space="preserve">טיבית  ובסופה נקבע כי השיפוט </w:t>
      </w:r>
      <w:r w:rsidR="009A0D48">
        <w:rPr>
          <w:rFonts w:ascii="Arial" w:hAnsi="Arial" w:hint="cs"/>
          <w:noProof w:val="0"/>
          <w:rtl/>
        </w:rPr>
        <w:t>של המנוח תקין. המנוח</w:t>
      </w:r>
      <w:r w:rsidR="00F42561">
        <w:rPr>
          <w:rFonts w:ascii="Arial" w:hAnsi="Arial" w:hint="cs"/>
          <w:noProof w:val="0"/>
          <w:rtl/>
        </w:rPr>
        <w:t xml:space="preserve"> ללא פגיעה קוגניטיבית ומסוגל להחליט לטובתו ולחתום על כל </w:t>
      </w:r>
      <w:r w:rsidR="00F42561" w:rsidRPr="00F42561">
        <w:rPr>
          <w:rFonts w:ascii="Arial" w:hAnsi="Arial" w:hint="cs"/>
          <w:noProof w:val="0"/>
          <w:rtl/>
        </w:rPr>
        <w:t>מסמך</w:t>
      </w:r>
      <w:r w:rsidR="00F42561">
        <w:rPr>
          <w:rFonts w:ascii="Arial" w:hAnsi="Arial" w:hint="cs"/>
          <w:noProof w:val="0"/>
          <w:rtl/>
        </w:rPr>
        <w:t xml:space="preserve">. </w:t>
      </w:r>
      <w:r w:rsidR="00E23FBF">
        <w:rPr>
          <w:rFonts w:ascii="Arial" w:hAnsi="Arial" w:hint="cs"/>
          <w:noProof w:val="0"/>
          <w:rtl/>
        </w:rPr>
        <w:t xml:space="preserve">בעניין זה טענו המתנגדים כי אין ליתן משקל </w:t>
      </w:r>
      <w:r w:rsidR="005776B8">
        <w:rPr>
          <w:rFonts w:ascii="Arial" w:hAnsi="Arial" w:hint="cs"/>
          <w:noProof w:val="0"/>
          <w:rtl/>
        </w:rPr>
        <w:lastRenderedPageBreak/>
        <w:t xml:space="preserve">משמעותי </w:t>
      </w:r>
      <w:r w:rsidR="00E23FBF">
        <w:rPr>
          <w:rFonts w:ascii="Arial" w:hAnsi="Arial" w:hint="cs"/>
          <w:noProof w:val="0"/>
          <w:rtl/>
        </w:rPr>
        <w:t>לתעודות הללו שעה שהבדיקה נערכה בנוכחות המשיבה ובבית המנוח</w:t>
      </w:r>
      <w:r w:rsidR="005776B8">
        <w:rPr>
          <w:rFonts w:ascii="Arial" w:hAnsi="Arial" w:hint="cs"/>
          <w:noProof w:val="0"/>
          <w:rtl/>
        </w:rPr>
        <w:t xml:space="preserve"> בניגוד לטענת המשיבה שטענה כי הגיע למרפאת הרופאה (ראו עמ' 53, שורות 17-22 לפרוטוקול מיום 19/12/2022) ולאור עובדות שגויות שנמסרו לרופאה. עם זאת, ב</w:t>
      </w:r>
      <w:r w:rsidR="00D50069">
        <w:rPr>
          <w:rFonts w:ascii="Arial" w:hAnsi="Arial" w:hint="cs"/>
          <w:noProof w:val="0"/>
          <w:rtl/>
        </w:rPr>
        <w:t xml:space="preserve">סופו של יום </w:t>
      </w:r>
      <w:r w:rsidR="0008574F">
        <w:rPr>
          <w:rFonts w:ascii="Arial" w:hAnsi="Arial" w:hint="cs"/>
          <w:noProof w:val="0"/>
          <w:rtl/>
        </w:rPr>
        <w:t xml:space="preserve">משלא </w:t>
      </w:r>
      <w:r w:rsidR="00D50069">
        <w:rPr>
          <w:rFonts w:ascii="Arial" w:hAnsi="Arial" w:hint="cs"/>
          <w:noProof w:val="0"/>
          <w:rtl/>
        </w:rPr>
        <w:t>צורפה</w:t>
      </w:r>
      <w:r w:rsidR="009A0D48">
        <w:rPr>
          <w:rFonts w:ascii="Arial" w:hAnsi="Arial" w:hint="cs"/>
          <w:noProof w:val="0"/>
          <w:rtl/>
        </w:rPr>
        <w:t xml:space="preserve"> חוות דעת רפואית אחרת ומשלא נחקרה הרופאה, הרי שחוות דעתה עומדות בעינן.</w:t>
      </w:r>
    </w:p>
    <w:p w:rsidR="009A0D48" w:rsidRPr="00D50069" w:rsidRDefault="009A0D48" w:rsidP="009A0D48">
      <w:pPr>
        <w:pStyle w:val="ad"/>
        <w:rPr>
          <w:rFonts w:ascii="Arial" w:hAnsi="Arial"/>
          <w:noProof w:val="0"/>
          <w:rtl/>
        </w:rPr>
      </w:pPr>
    </w:p>
    <w:p w:rsidR="009A0D48" w:rsidRPr="00E70F70" w:rsidRDefault="0008574F" w:rsidP="00E70F70">
      <w:pPr>
        <w:pStyle w:val="ad"/>
        <w:numPr>
          <w:ilvl w:val="0"/>
          <w:numId w:val="1"/>
        </w:numPr>
        <w:spacing w:line="360" w:lineRule="auto"/>
        <w:jc w:val="both"/>
        <w:rPr>
          <w:rFonts w:ascii="Arial" w:hAnsi="Arial"/>
          <w:noProof w:val="0"/>
          <w:u w:val="double"/>
          <w:rtl/>
        </w:rPr>
      </w:pPr>
      <w:r>
        <w:rPr>
          <w:rFonts w:ascii="Arial" w:hAnsi="Arial" w:hint="cs"/>
          <w:noProof w:val="0"/>
          <w:rtl/>
        </w:rPr>
        <w:t>משכך</w:t>
      </w:r>
      <w:r w:rsidR="005776B8">
        <w:rPr>
          <w:rFonts w:ascii="Arial" w:hAnsi="Arial" w:hint="cs"/>
          <w:noProof w:val="0"/>
          <w:rtl/>
        </w:rPr>
        <w:t xml:space="preserve"> </w:t>
      </w:r>
      <w:r w:rsidR="00F42561">
        <w:rPr>
          <w:rFonts w:ascii="Arial" w:hAnsi="Arial" w:hint="cs"/>
          <w:noProof w:val="0"/>
          <w:rtl/>
        </w:rPr>
        <w:t>בנסיבות אלו, ובהיעדר ר</w:t>
      </w:r>
      <w:r w:rsidR="00E23FBF">
        <w:rPr>
          <w:rFonts w:ascii="Arial" w:hAnsi="Arial" w:hint="cs"/>
          <w:noProof w:val="0"/>
          <w:rtl/>
        </w:rPr>
        <w:t xml:space="preserve">איה אחרת, די באמור בכדי לקבוע כי המנוח היה כשיר </w:t>
      </w:r>
      <w:r w:rsidR="001723F9">
        <w:rPr>
          <w:rFonts w:ascii="Arial" w:hAnsi="Arial" w:hint="cs"/>
          <w:noProof w:val="0"/>
          <w:rtl/>
        </w:rPr>
        <w:t xml:space="preserve">קוגניטיבית לערוך ההסכמים וצוואותיו. </w:t>
      </w:r>
      <w:r w:rsidR="00E23FBF">
        <w:rPr>
          <w:rFonts w:ascii="Arial" w:hAnsi="Arial" w:hint="cs"/>
          <w:noProof w:val="0"/>
          <w:rtl/>
        </w:rPr>
        <w:t>טוב עשו המתנגדים/ תובעים שזנחו טענותיהם בעניין זה</w:t>
      </w:r>
      <w:r>
        <w:rPr>
          <w:rFonts w:ascii="Arial" w:hAnsi="Arial" w:hint="cs"/>
          <w:noProof w:val="0"/>
          <w:rtl/>
        </w:rPr>
        <w:t xml:space="preserve"> וביקשו </w:t>
      </w:r>
      <w:r w:rsidR="009A0D48">
        <w:rPr>
          <w:rFonts w:ascii="Arial" w:hAnsi="Arial" w:hint="cs"/>
          <w:noProof w:val="0"/>
          <w:rtl/>
        </w:rPr>
        <w:t>למקד טענותיהם בנוגע השפעה בלתי הוגנת</w:t>
      </w:r>
      <w:r w:rsidR="001723F9">
        <w:rPr>
          <w:rFonts w:ascii="Arial" w:hAnsi="Arial" w:hint="cs"/>
          <w:noProof w:val="0"/>
          <w:rtl/>
        </w:rPr>
        <w:t xml:space="preserve"> ו</w:t>
      </w:r>
      <w:r>
        <w:rPr>
          <w:rFonts w:ascii="Arial" w:hAnsi="Arial" w:hint="cs"/>
          <w:noProof w:val="0"/>
          <w:rtl/>
        </w:rPr>
        <w:t>הלכת ה'חוטים השזורים' וטענו כי יש לראות במנוח ישיש מוחלש</w:t>
      </w:r>
      <w:r w:rsidR="002F22EF">
        <w:rPr>
          <w:rFonts w:ascii="Arial" w:hAnsi="Arial" w:hint="cs"/>
          <w:noProof w:val="0"/>
          <w:rtl/>
        </w:rPr>
        <w:t>.</w:t>
      </w:r>
    </w:p>
    <w:p w:rsidR="009A0D48" w:rsidRPr="009A0D48" w:rsidRDefault="009A0D48" w:rsidP="00E23FBF">
      <w:pPr>
        <w:pStyle w:val="ad"/>
        <w:rPr>
          <w:rFonts w:ascii="Arial" w:hAnsi="Arial"/>
          <w:noProof w:val="0"/>
          <w:rtl/>
        </w:rPr>
      </w:pPr>
    </w:p>
    <w:p w:rsidR="00162F9F" w:rsidRPr="001723F9" w:rsidRDefault="001723F9" w:rsidP="00F42561">
      <w:pPr>
        <w:pStyle w:val="ad"/>
        <w:numPr>
          <w:ilvl w:val="0"/>
          <w:numId w:val="1"/>
        </w:numPr>
        <w:spacing w:line="360" w:lineRule="auto"/>
        <w:jc w:val="both"/>
        <w:rPr>
          <w:rFonts w:ascii="Arial" w:hAnsi="Arial"/>
          <w:noProof w:val="0"/>
          <w:u w:val="double"/>
          <w:rtl/>
        </w:rPr>
      </w:pPr>
      <w:r w:rsidRPr="001723F9">
        <w:rPr>
          <w:rFonts w:ascii="Arial" w:hAnsi="Arial" w:hint="cs"/>
          <w:b/>
          <w:bCs/>
          <w:noProof w:val="0"/>
          <w:u w:val="double"/>
          <w:rtl/>
        </w:rPr>
        <w:t>קיומה של השפעה בלתי הוגנת על המנוח</w:t>
      </w:r>
    </w:p>
    <w:p w:rsidR="00EF6CE8" w:rsidRDefault="00EF6CE8" w:rsidP="00027BA4">
      <w:pPr>
        <w:spacing w:line="360" w:lineRule="auto"/>
        <w:jc w:val="both"/>
        <w:rPr>
          <w:rFonts w:ascii="Arial" w:hAnsi="Arial"/>
          <w:noProof w:val="0"/>
          <w:rtl/>
        </w:rPr>
      </w:pPr>
    </w:p>
    <w:p w:rsidR="001723F9" w:rsidRDefault="001723F9" w:rsidP="0001169F">
      <w:pPr>
        <w:spacing w:line="360" w:lineRule="auto"/>
        <w:ind w:left="720"/>
        <w:jc w:val="both"/>
        <w:rPr>
          <w:rFonts w:ascii="Arial" w:hAnsi="Arial"/>
          <w:noProof w:val="0"/>
          <w:rtl/>
        </w:rPr>
      </w:pPr>
      <w:r>
        <w:rPr>
          <w:rFonts w:ascii="Arial" w:hAnsi="Arial" w:hint="cs"/>
          <w:noProof w:val="0"/>
          <w:rtl/>
        </w:rPr>
        <w:t>כאמור לעיל, עיקר טענותיהם של המתנגדים התבססו על כך שלמשיבה היתה השפעה בלתי הוגנת על המנוח וכי היה 'ישיש מוחלש' ולכך אדרש לה</w:t>
      </w:r>
      <w:r w:rsidR="009A0D48">
        <w:rPr>
          <w:rFonts w:ascii="Arial" w:hAnsi="Arial" w:hint="cs"/>
          <w:noProof w:val="0"/>
          <w:rtl/>
        </w:rPr>
        <w:t>ל</w:t>
      </w:r>
      <w:r>
        <w:rPr>
          <w:rFonts w:ascii="Arial" w:hAnsi="Arial" w:hint="cs"/>
          <w:noProof w:val="0"/>
          <w:rtl/>
        </w:rPr>
        <w:t>ן.</w:t>
      </w:r>
    </w:p>
    <w:p w:rsidR="002F22EF" w:rsidRDefault="002F22EF" w:rsidP="0001169F">
      <w:pPr>
        <w:spacing w:line="360" w:lineRule="auto"/>
        <w:ind w:left="720"/>
        <w:jc w:val="both"/>
        <w:rPr>
          <w:rFonts w:ascii="Arial" w:hAnsi="Arial"/>
          <w:noProof w:val="0"/>
          <w:rtl/>
        </w:rPr>
      </w:pPr>
    </w:p>
    <w:p w:rsidR="001723F9" w:rsidRDefault="00AF3064" w:rsidP="0001169F">
      <w:pPr>
        <w:spacing w:line="360" w:lineRule="auto"/>
        <w:ind w:left="720"/>
        <w:jc w:val="both"/>
        <w:rPr>
          <w:rFonts w:ascii="Arial" w:hAnsi="Arial"/>
          <w:noProof w:val="0"/>
          <w:rtl/>
        </w:rPr>
      </w:pPr>
      <w:r>
        <w:rPr>
          <w:rFonts w:ascii="Arial" w:hAnsi="Arial" w:hint="cs"/>
          <w:noProof w:val="0"/>
          <w:rtl/>
        </w:rPr>
        <w:t xml:space="preserve">הוראות סעיף 30 </w:t>
      </w:r>
      <w:r w:rsidR="002F22EF">
        <w:rPr>
          <w:rFonts w:ascii="Arial" w:hAnsi="Arial" w:hint="cs"/>
          <w:noProof w:val="0"/>
          <w:rtl/>
        </w:rPr>
        <w:t xml:space="preserve">(א) </w:t>
      </w:r>
      <w:r>
        <w:rPr>
          <w:rFonts w:ascii="Arial" w:hAnsi="Arial" w:hint="cs"/>
          <w:noProof w:val="0"/>
          <w:rtl/>
        </w:rPr>
        <w:t>לחוק הירושה התשכ"ה- 1965 (להלן: "</w:t>
      </w:r>
      <w:r>
        <w:rPr>
          <w:rFonts w:ascii="Arial" w:hAnsi="Arial" w:hint="cs"/>
          <w:b/>
          <w:bCs/>
          <w:noProof w:val="0"/>
          <w:rtl/>
        </w:rPr>
        <w:t>חוק הירושה"</w:t>
      </w:r>
      <w:r>
        <w:rPr>
          <w:rFonts w:ascii="Arial" w:hAnsi="Arial" w:hint="cs"/>
          <w:noProof w:val="0"/>
          <w:rtl/>
        </w:rPr>
        <w:t>)</w:t>
      </w:r>
      <w:r w:rsidR="002F22EF">
        <w:rPr>
          <w:rFonts w:ascii="Arial" w:hAnsi="Arial" w:hint="cs"/>
          <w:noProof w:val="0"/>
          <w:rtl/>
        </w:rPr>
        <w:t>: קובעות:</w:t>
      </w:r>
    </w:p>
    <w:p w:rsidR="002F22EF" w:rsidRDefault="002F22EF" w:rsidP="0001169F">
      <w:pPr>
        <w:spacing w:line="360" w:lineRule="auto"/>
        <w:ind w:left="720"/>
        <w:jc w:val="both"/>
        <w:rPr>
          <w:rFonts w:ascii="Arial" w:hAnsi="Arial"/>
          <w:noProof w:val="0"/>
          <w:rtl/>
        </w:rPr>
      </w:pPr>
    </w:p>
    <w:p w:rsidR="002F22EF" w:rsidRDefault="002F22EF" w:rsidP="0001169F">
      <w:pPr>
        <w:spacing w:line="360" w:lineRule="auto"/>
        <w:ind w:left="720"/>
        <w:jc w:val="both"/>
        <w:rPr>
          <w:rFonts w:ascii="Arial" w:hAnsi="Arial"/>
          <w:noProof w:val="0"/>
          <w:rtl/>
        </w:rPr>
      </w:pPr>
      <w:r>
        <w:rPr>
          <w:rFonts w:ascii="Arial" w:hAnsi="Arial" w:hint="cs"/>
          <w:noProof w:val="0"/>
          <w:rtl/>
        </w:rPr>
        <w:t>"</w:t>
      </w:r>
      <w:r>
        <w:rPr>
          <w:rFonts w:ascii="Arial" w:hAnsi="Arial" w:hint="cs"/>
          <w:b/>
          <w:bCs/>
          <w:noProof w:val="0"/>
          <w:rtl/>
        </w:rPr>
        <w:t>(א) הוראות צוואה שנעשתה מחמת אונס, איום, השפעה בלתי הוגנת, תחבולה או תרמית- בטלה...</w:t>
      </w:r>
      <w:r>
        <w:rPr>
          <w:rFonts w:ascii="Arial" w:hAnsi="Arial" w:hint="cs"/>
          <w:noProof w:val="0"/>
          <w:rtl/>
        </w:rPr>
        <w:t>".</w:t>
      </w:r>
    </w:p>
    <w:p w:rsidR="002F22EF" w:rsidRDefault="002F22EF" w:rsidP="0001169F">
      <w:pPr>
        <w:spacing w:line="360" w:lineRule="auto"/>
        <w:ind w:left="720"/>
        <w:jc w:val="both"/>
        <w:rPr>
          <w:rFonts w:ascii="Arial" w:hAnsi="Arial"/>
          <w:noProof w:val="0"/>
          <w:rtl/>
        </w:rPr>
      </w:pPr>
    </w:p>
    <w:p w:rsidR="002F22EF" w:rsidRDefault="002F22EF" w:rsidP="0001169F">
      <w:pPr>
        <w:spacing w:line="360" w:lineRule="auto"/>
        <w:ind w:left="720"/>
        <w:jc w:val="both"/>
        <w:rPr>
          <w:rFonts w:ascii="Arial" w:hAnsi="Arial"/>
          <w:noProof w:val="0"/>
          <w:rtl/>
        </w:rPr>
      </w:pPr>
      <w:r>
        <w:rPr>
          <w:rFonts w:ascii="Arial" w:hAnsi="Arial" w:hint="cs"/>
          <w:noProof w:val="0"/>
          <w:rtl/>
        </w:rPr>
        <w:t>אם כן, על בית משפט להכריע האם המנוח היה נתון להשפעה בלתי הוגנת תוך ניצול מצבו הבריאותי הקשה</w:t>
      </w:r>
      <w:r w:rsidR="0001169F">
        <w:rPr>
          <w:rFonts w:ascii="Arial" w:hAnsi="Arial" w:hint="cs"/>
          <w:noProof w:val="0"/>
          <w:rtl/>
        </w:rPr>
        <w:t>, רצונו ב</w:t>
      </w:r>
      <w:r>
        <w:rPr>
          <w:rFonts w:ascii="Arial" w:hAnsi="Arial" w:hint="cs"/>
          <w:noProof w:val="0"/>
          <w:rtl/>
        </w:rPr>
        <w:t xml:space="preserve">השתלת כליה והיותו </w:t>
      </w:r>
      <w:r w:rsidR="0001169F">
        <w:rPr>
          <w:rFonts w:ascii="Arial" w:hAnsi="Arial" w:hint="cs"/>
          <w:noProof w:val="0"/>
          <w:rtl/>
        </w:rPr>
        <w:t>כנטען '</w:t>
      </w:r>
      <w:r>
        <w:rPr>
          <w:rFonts w:ascii="Arial" w:hAnsi="Arial" w:hint="cs"/>
          <w:noProof w:val="0"/>
          <w:rtl/>
        </w:rPr>
        <w:t>ישיש מוחלש.</w:t>
      </w:r>
      <w:r w:rsidR="0001169F">
        <w:rPr>
          <w:rFonts w:ascii="Arial" w:hAnsi="Arial" w:hint="cs"/>
          <w:noProof w:val="0"/>
          <w:rtl/>
        </w:rPr>
        <w:t>'</w:t>
      </w:r>
      <w:r>
        <w:rPr>
          <w:rFonts w:ascii="Arial" w:hAnsi="Arial" w:hint="cs"/>
          <w:noProof w:val="0"/>
          <w:rtl/>
        </w:rPr>
        <w:t xml:space="preserve"> ככל שייקבע מבחינה עובדתית כי אכן היתה השפעה למשיבה על המנוח, יש אם כן לבחון באם השפעה זו הגיעה לכדי השפעה בלתי הו</w:t>
      </w:r>
      <w:r w:rsidR="00FF5B34">
        <w:rPr>
          <w:rFonts w:ascii="Arial" w:hAnsi="Arial" w:hint="cs"/>
          <w:noProof w:val="0"/>
          <w:rtl/>
        </w:rPr>
        <w:t>גנת אשר השפיעה על רצונו החופשי שעה שהיה תלוי בה לחלוטין, כנטען על ידי המתנגדים.</w:t>
      </w:r>
    </w:p>
    <w:p w:rsidR="0001169F" w:rsidRDefault="0001169F" w:rsidP="0001169F">
      <w:pPr>
        <w:spacing w:line="360" w:lineRule="auto"/>
        <w:ind w:left="720"/>
        <w:jc w:val="both"/>
        <w:rPr>
          <w:rFonts w:ascii="Arial" w:hAnsi="Arial"/>
          <w:noProof w:val="0"/>
          <w:rtl/>
        </w:rPr>
      </w:pPr>
    </w:p>
    <w:p w:rsidR="0001169F" w:rsidRPr="0001169F" w:rsidRDefault="0001169F" w:rsidP="0001169F">
      <w:pPr>
        <w:spacing w:line="360" w:lineRule="auto"/>
        <w:ind w:left="720"/>
        <w:jc w:val="both"/>
        <w:rPr>
          <w:rFonts w:ascii="Arial" w:hAnsi="Arial"/>
          <w:noProof w:val="0"/>
          <w:rtl/>
        </w:rPr>
      </w:pPr>
      <w:r w:rsidRPr="0001169F">
        <w:rPr>
          <w:rFonts w:ascii="Arial" w:hAnsi="Arial"/>
          <w:noProof w:val="0"/>
          <w:rtl/>
        </w:rPr>
        <w:t xml:space="preserve">בדנ"א 1516/95 </w:t>
      </w:r>
      <w:r w:rsidRPr="0001169F">
        <w:rPr>
          <w:rFonts w:ascii="Arial" w:hAnsi="Arial"/>
          <w:b/>
          <w:bCs/>
          <w:noProof w:val="0"/>
          <w:rtl/>
        </w:rPr>
        <w:t>מרום נ' היועמ"ש</w:t>
      </w:r>
      <w:r w:rsidRPr="0001169F">
        <w:rPr>
          <w:rFonts w:ascii="Arial" w:hAnsi="Arial"/>
          <w:noProof w:val="0"/>
          <w:rtl/>
        </w:rPr>
        <w:t xml:space="preserve"> פ"ד נב(2)813, 282-831, קבע בית המשפט העליון ארבעה מבחנים שיש בהם כדי לסייע לבית המשפט הנדרש להכריע בשאלת קיומה של השפעה בלתי הוגנת:</w:t>
      </w:r>
    </w:p>
    <w:p w:rsidR="0001169F" w:rsidRPr="0001169F" w:rsidRDefault="0001169F" w:rsidP="0001169F">
      <w:pPr>
        <w:spacing w:line="360" w:lineRule="auto"/>
        <w:ind w:left="720"/>
        <w:jc w:val="both"/>
        <w:rPr>
          <w:rFonts w:ascii="Arial" w:hAnsi="Arial"/>
          <w:noProof w:val="0"/>
          <w:rtl/>
        </w:rPr>
      </w:pPr>
    </w:p>
    <w:p w:rsidR="0001169F" w:rsidRPr="0001169F" w:rsidRDefault="0001169F" w:rsidP="0001169F">
      <w:pPr>
        <w:spacing w:line="360" w:lineRule="auto"/>
        <w:ind w:left="720"/>
        <w:jc w:val="both"/>
        <w:rPr>
          <w:rFonts w:ascii="Arial" w:hAnsi="Arial"/>
          <w:noProof w:val="0"/>
          <w:rtl/>
        </w:rPr>
      </w:pPr>
      <w:r w:rsidRPr="0001169F">
        <w:rPr>
          <w:rFonts w:ascii="Arial" w:hAnsi="Arial"/>
          <w:noProof w:val="0"/>
          <w:u w:val="single"/>
          <w:rtl/>
        </w:rPr>
        <w:t>תלות ועצמאות</w:t>
      </w:r>
      <w:r w:rsidRPr="0001169F">
        <w:rPr>
          <w:rFonts w:ascii="Arial" w:hAnsi="Arial"/>
          <w:noProof w:val="0"/>
          <w:rtl/>
        </w:rPr>
        <w:t xml:space="preserve"> -  על בית המשפט לשאול האם בתקופה הרלוונטית לעשיית הצוואה היה המצווה עצמאי, הן מהבחינה הפיזית והן מהבחינה השכלית-הכרתית. ככל שבאותה תקופה היה המצווה עצמאי יותר, תתחזק הנטייה לשלול את אפשרות קיומה של תלות המצווה בנהנה ולהפך. את השאלה יש לבחון לאורך תקופה נתונה ובעיקר במועד עריכת הצוואה.</w:t>
      </w:r>
    </w:p>
    <w:p w:rsidR="0001169F" w:rsidRPr="0001169F" w:rsidRDefault="0001169F" w:rsidP="00D50069">
      <w:pPr>
        <w:spacing w:line="360" w:lineRule="auto"/>
        <w:ind w:left="720"/>
        <w:jc w:val="both"/>
        <w:rPr>
          <w:rFonts w:ascii="Arial" w:hAnsi="Arial"/>
          <w:noProof w:val="0"/>
          <w:rtl/>
        </w:rPr>
      </w:pPr>
      <w:r w:rsidRPr="0001169F">
        <w:rPr>
          <w:rFonts w:ascii="Arial" w:hAnsi="Arial"/>
          <w:noProof w:val="0"/>
          <w:rtl/>
        </w:rPr>
        <w:lastRenderedPageBreak/>
        <w:t>עם זאת, תלות פיזית מוחלטת של המצווה אין בה כדי להעיד על תלותו בזולת ויכול שבעצמאותו השכלית-הכרתית יש כדי לפצות על תלותו הפיזית ולהביא את בית המשפט לכדי מסקנה כי התלות הפיזית לא גרעה כלל מעצמאותו של המצווה.</w:t>
      </w:r>
    </w:p>
    <w:p w:rsidR="0001169F" w:rsidRPr="0001169F" w:rsidRDefault="0001169F" w:rsidP="0001169F">
      <w:pPr>
        <w:spacing w:line="360" w:lineRule="auto"/>
        <w:ind w:left="720"/>
        <w:jc w:val="both"/>
        <w:rPr>
          <w:rFonts w:ascii="Arial" w:hAnsi="Arial"/>
          <w:noProof w:val="0"/>
          <w:rtl/>
        </w:rPr>
      </w:pPr>
    </w:p>
    <w:p w:rsidR="0001169F" w:rsidRPr="0001169F" w:rsidRDefault="0001169F" w:rsidP="0001169F">
      <w:pPr>
        <w:spacing w:line="360" w:lineRule="auto"/>
        <w:ind w:left="720"/>
        <w:jc w:val="both"/>
        <w:rPr>
          <w:rFonts w:ascii="Arial" w:hAnsi="Arial"/>
          <w:noProof w:val="0"/>
          <w:rtl/>
        </w:rPr>
      </w:pPr>
      <w:r w:rsidRPr="0001169F">
        <w:rPr>
          <w:rFonts w:ascii="Arial" w:hAnsi="Arial"/>
          <w:noProof w:val="0"/>
          <w:u w:val="single"/>
          <w:rtl/>
        </w:rPr>
        <w:t>תלות וסיוע</w:t>
      </w:r>
      <w:r w:rsidRPr="0001169F">
        <w:rPr>
          <w:rFonts w:ascii="Arial" w:hAnsi="Arial"/>
          <w:noProof w:val="0"/>
          <w:rtl/>
        </w:rPr>
        <w:t xml:space="preserve"> – מקום בו המצווה לא היה עצמאי ועקב כך נזקק לסיוע הזולת, יש לבחון אם הקשר שהיה קיים בינו לבין הנהנה התבסס על מתן הסיוע שהמצווה נזקק לו. מקום בו הנהנה הוא האדם היחיד אשר סייע למצווה להתגבר על קשייו ומגבלותיו, ייטה בית המשפט לקבוע שהמצווה היה תלוי בנהנה. יש לבחון האם הנהנה הסתייע גם באחרים. הדעת נותנת כי במקום בו אנשים אחדים חולקים ביניהם את מטלות הסיוע – מידת תלותו של המצווה בכל אחד מהמסייעים קטנה יותר ופוחת החשש להיווצרות תלות שיש בה כדי להוביל להשפעה בלתי הוגנת.</w:t>
      </w:r>
    </w:p>
    <w:p w:rsidR="0001169F" w:rsidRPr="0001169F" w:rsidRDefault="0001169F" w:rsidP="0001169F">
      <w:pPr>
        <w:spacing w:line="360" w:lineRule="auto"/>
        <w:ind w:left="720"/>
        <w:jc w:val="both"/>
        <w:rPr>
          <w:rFonts w:ascii="Arial" w:hAnsi="Arial"/>
          <w:noProof w:val="0"/>
          <w:rtl/>
        </w:rPr>
      </w:pPr>
    </w:p>
    <w:p w:rsidR="0001169F" w:rsidRPr="0001169F" w:rsidRDefault="0001169F" w:rsidP="0001169F">
      <w:pPr>
        <w:spacing w:line="360" w:lineRule="auto"/>
        <w:ind w:left="720"/>
        <w:jc w:val="both"/>
        <w:rPr>
          <w:rFonts w:ascii="Arial" w:hAnsi="Arial"/>
          <w:noProof w:val="0"/>
          <w:rtl/>
        </w:rPr>
      </w:pPr>
      <w:r w:rsidRPr="0001169F">
        <w:rPr>
          <w:rFonts w:ascii="Arial" w:hAnsi="Arial"/>
          <w:noProof w:val="0"/>
          <w:u w:val="single"/>
          <w:rtl/>
        </w:rPr>
        <w:t>קשרי המצווה עם אחרים</w:t>
      </w:r>
      <w:r w:rsidRPr="0001169F">
        <w:rPr>
          <w:rFonts w:ascii="Arial" w:hAnsi="Arial"/>
          <w:noProof w:val="0"/>
          <w:rtl/>
        </w:rPr>
        <w:t xml:space="preserve"> – ככל שיתברר כי המצווה היה מנותק לחלוטין מאנשים אחרים או שקשריו עם אנשים אחרים היו רחוקים, תתחזק ההנחה בדבר תלותו של המצווה בנהנה וזאת עקב בידודו מהסביבה.</w:t>
      </w:r>
    </w:p>
    <w:p w:rsidR="0001169F" w:rsidRPr="0001169F" w:rsidRDefault="0001169F" w:rsidP="0001169F">
      <w:pPr>
        <w:spacing w:line="360" w:lineRule="auto"/>
        <w:ind w:left="720"/>
        <w:jc w:val="both"/>
        <w:rPr>
          <w:rFonts w:ascii="Arial" w:hAnsi="Arial"/>
          <w:noProof w:val="0"/>
          <w:rtl/>
        </w:rPr>
      </w:pPr>
    </w:p>
    <w:p w:rsidR="0001169F" w:rsidRPr="0001169F" w:rsidRDefault="0001169F" w:rsidP="0001169F">
      <w:pPr>
        <w:spacing w:line="360" w:lineRule="auto"/>
        <w:ind w:left="720"/>
        <w:jc w:val="both"/>
        <w:rPr>
          <w:rFonts w:ascii="Arial" w:hAnsi="Arial"/>
          <w:noProof w:val="0"/>
          <w:rtl/>
        </w:rPr>
      </w:pPr>
      <w:r w:rsidRPr="0001169F">
        <w:rPr>
          <w:rFonts w:ascii="Arial" w:hAnsi="Arial"/>
          <w:noProof w:val="0"/>
          <w:u w:val="single"/>
          <w:rtl/>
        </w:rPr>
        <w:t>מבחן נסיבות עריכת הצוואה</w:t>
      </w:r>
      <w:r w:rsidRPr="0001169F">
        <w:rPr>
          <w:rFonts w:ascii="Arial" w:hAnsi="Arial"/>
          <w:noProof w:val="0"/>
          <w:rtl/>
        </w:rPr>
        <w:t xml:space="preserve"> – מעורבותו של הנהנה בעריכת הצוואה אפילו ומעורבות זו אינה עולה כדי תחולת סעיף 35 לחוק, אם כי יש בה כדי ללמד על קיומה של השפעה בלתי הוגנת.</w:t>
      </w:r>
    </w:p>
    <w:p w:rsidR="0001169F" w:rsidRPr="0001169F" w:rsidRDefault="0001169F" w:rsidP="0001169F">
      <w:pPr>
        <w:spacing w:line="360" w:lineRule="auto"/>
        <w:ind w:left="720"/>
        <w:jc w:val="both"/>
        <w:rPr>
          <w:rFonts w:ascii="Arial" w:hAnsi="Arial"/>
          <w:noProof w:val="0"/>
          <w:rtl/>
        </w:rPr>
      </w:pPr>
    </w:p>
    <w:p w:rsidR="0001169F" w:rsidRDefault="0001169F" w:rsidP="0001169F">
      <w:pPr>
        <w:spacing w:line="360" w:lineRule="auto"/>
        <w:ind w:left="720"/>
        <w:jc w:val="both"/>
        <w:rPr>
          <w:rFonts w:ascii="Arial" w:hAnsi="Arial"/>
          <w:noProof w:val="0"/>
          <w:rtl/>
        </w:rPr>
      </w:pPr>
      <w:r w:rsidRPr="0001169F">
        <w:rPr>
          <w:rFonts w:ascii="Arial" w:hAnsi="Arial"/>
          <w:noProof w:val="0"/>
          <w:rtl/>
        </w:rPr>
        <w:t>המבחנים אשר נמנו לעיל אינם בגדר רשימה סגורה וניתן להוסיף עליהם. עם זאת, השימוש במבחנים הללו צריך שיעשה בזהירות רבה ומתוך הבנה שתלות לבדה אינה מספיקה להוכחת קיומה של השפעה בלתי הוגנת.</w:t>
      </w:r>
    </w:p>
    <w:p w:rsidR="0001169F" w:rsidRDefault="0001169F" w:rsidP="0001169F">
      <w:pPr>
        <w:spacing w:line="360" w:lineRule="auto"/>
        <w:jc w:val="both"/>
        <w:rPr>
          <w:rFonts w:ascii="Arial" w:hAnsi="Arial"/>
          <w:noProof w:val="0"/>
          <w:rtl/>
        </w:rPr>
      </w:pPr>
    </w:p>
    <w:p w:rsidR="0001169F" w:rsidRDefault="00E10C53" w:rsidP="0001169F">
      <w:pPr>
        <w:pStyle w:val="ad"/>
        <w:numPr>
          <w:ilvl w:val="0"/>
          <w:numId w:val="1"/>
        </w:numPr>
        <w:spacing w:line="360" w:lineRule="auto"/>
        <w:jc w:val="both"/>
        <w:rPr>
          <w:rFonts w:ascii="Arial" w:hAnsi="Arial"/>
          <w:noProof w:val="0"/>
        </w:rPr>
      </w:pPr>
      <w:r>
        <w:rPr>
          <w:rFonts w:ascii="Arial" w:hAnsi="Arial" w:hint="cs"/>
          <w:noProof w:val="0"/>
          <w:rtl/>
        </w:rPr>
        <w:t xml:space="preserve">בכל הנוגע לנטל הוכחת קיומה של השפעה בלתי הוגנת, הרי שהנטל מוטל על הטוען זאת. לשם הוכחת נטל זה על הטוען להציג ראיות משמעותיות בבית משפט ראו ע"א 3828/98 </w:t>
      </w:r>
      <w:r>
        <w:rPr>
          <w:rFonts w:ascii="Arial" w:hAnsi="Arial" w:hint="cs"/>
          <w:b/>
          <w:bCs/>
          <w:noProof w:val="0"/>
          <w:rtl/>
        </w:rPr>
        <w:t>רחל מיכקשווילי נ' דוד מחקשווילי</w:t>
      </w:r>
      <w:r>
        <w:rPr>
          <w:rFonts w:ascii="Arial" w:hAnsi="Arial" w:hint="cs"/>
          <w:noProof w:val="0"/>
          <w:rtl/>
        </w:rPr>
        <w:t>, פ"ד נד (2) 337, 344).</w:t>
      </w:r>
    </w:p>
    <w:p w:rsidR="00A67343" w:rsidRDefault="00A67343" w:rsidP="00A67343">
      <w:pPr>
        <w:pStyle w:val="ad"/>
        <w:spacing w:line="360" w:lineRule="auto"/>
        <w:jc w:val="both"/>
        <w:rPr>
          <w:rFonts w:ascii="Arial" w:hAnsi="Arial"/>
          <w:noProof w:val="0"/>
        </w:rPr>
      </w:pPr>
    </w:p>
    <w:p w:rsidR="00A67343" w:rsidRDefault="00A67343" w:rsidP="0001169F">
      <w:pPr>
        <w:pStyle w:val="ad"/>
        <w:numPr>
          <w:ilvl w:val="0"/>
          <w:numId w:val="1"/>
        </w:numPr>
        <w:spacing w:line="360" w:lineRule="auto"/>
        <w:jc w:val="both"/>
        <w:rPr>
          <w:rFonts w:ascii="Arial" w:hAnsi="Arial"/>
          <w:noProof w:val="0"/>
        </w:rPr>
      </w:pPr>
      <w:r>
        <w:rPr>
          <w:rFonts w:ascii="Arial" w:hAnsi="Arial" w:hint="cs"/>
          <w:noProof w:val="0"/>
          <w:rtl/>
        </w:rPr>
        <w:t>אדרש כעת למבחנים אחד לאחד.</w:t>
      </w:r>
      <w:r w:rsidR="00EA4D81">
        <w:rPr>
          <w:rFonts w:ascii="Arial" w:hAnsi="Arial" w:hint="cs"/>
          <w:noProof w:val="0"/>
          <w:rtl/>
        </w:rPr>
        <w:t xml:space="preserve"> תחילה אבחן ביחס לצוואה השישי</w:t>
      </w:r>
      <w:r w:rsidR="00C335A9">
        <w:rPr>
          <w:rFonts w:ascii="Arial" w:hAnsi="Arial" w:hint="cs"/>
          <w:noProof w:val="0"/>
          <w:rtl/>
        </w:rPr>
        <w:t>ת ולאחר מכן ובמידת הצורך, אבחן ביחס ליתר הצוואות.</w:t>
      </w:r>
    </w:p>
    <w:p w:rsidR="004B73E5" w:rsidRDefault="004B73E5" w:rsidP="004B73E5">
      <w:pPr>
        <w:pStyle w:val="ad"/>
        <w:rPr>
          <w:rFonts w:ascii="Arial" w:hAnsi="Arial"/>
          <w:noProof w:val="0"/>
          <w:rtl/>
        </w:rPr>
      </w:pPr>
    </w:p>
    <w:p w:rsidR="00D2371C" w:rsidRDefault="00D2371C" w:rsidP="004B73E5">
      <w:pPr>
        <w:pStyle w:val="ad"/>
        <w:rPr>
          <w:rFonts w:ascii="Arial" w:hAnsi="Arial"/>
          <w:noProof w:val="0"/>
          <w:rtl/>
        </w:rPr>
      </w:pPr>
    </w:p>
    <w:p w:rsidR="00D2371C" w:rsidRDefault="00D2371C" w:rsidP="004B73E5">
      <w:pPr>
        <w:pStyle w:val="ad"/>
        <w:rPr>
          <w:rFonts w:ascii="Arial" w:hAnsi="Arial"/>
          <w:noProof w:val="0"/>
          <w:rtl/>
        </w:rPr>
      </w:pPr>
    </w:p>
    <w:p w:rsidR="00D2371C" w:rsidRPr="004B73E5" w:rsidRDefault="00D2371C" w:rsidP="004B73E5">
      <w:pPr>
        <w:pStyle w:val="ad"/>
        <w:rPr>
          <w:rFonts w:ascii="Arial" w:hAnsi="Arial"/>
          <w:noProof w:val="0"/>
          <w:rtl/>
        </w:rPr>
      </w:pPr>
    </w:p>
    <w:p w:rsidR="004B73E5" w:rsidRPr="00EA4D81" w:rsidRDefault="00EA4D81" w:rsidP="00EA4D81">
      <w:pPr>
        <w:ind w:left="720"/>
        <w:rPr>
          <w:rFonts w:ascii="Arial" w:hAnsi="Arial"/>
          <w:b/>
          <w:bCs/>
          <w:noProof w:val="0"/>
          <w:u w:val="double"/>
          <w:rtl/>
        </w:rPr>
      </w:pPr>
      <w:r w:rsidRPr="00EA4D81">
        <w:rPr>
          <w:rFonts w:ascii="Arial" w:hAnsi="Arial" w:hint="cs"/>
          <w:b/>
          <w:bCs/>
          <w:noProof w:val="0"/>
          <w:u w:val="double"/>
          <w:rtl/>
        </w:rPr>
        <w:lastRenderedPageBreak/>
        <w:t>הצוואה השישית</w:t>
      </w:r>
      <w:r w:rsidR="00D50069">
        <w:rPr>
          <w:rFonts w:ascii="Arial" w:hAnsi="Arial" w:hint="cs"/>
          <w:b/>
          <w:bCs/>
          <w:noProof w:val="0"/>
          <w:u w:val="double"/>
          <w:rtl/>
        </w:rPr>
        <w:t xml:space="preserve"> מיום 04/06/2020</w:t>
      </w:r>
    </w:p>
    <w:p w:rsidR="00EA4D81" w:rsidRPr="00EA4D81" w:rsidRDefault="00EA4D81" w:rsidP="00EA4D81">
      <w:pPr>
        <w:ind w:left="720"/>
        <w:rPr>
          <w:rFonts w:ascii="Arial" w:hAnsi="Arial"/>
          <w:b/>
          <w:bCs/>
          <w:noProof w:val="0"/>
          <w:u w:val="single"/>
          <w:rtl/>
        </w:rPr>
      </w:pPr>
    </w:p>
    <w:p w:rsidR="004B73E5" w:rsidRDefault="004B73E5" w:rsidP="0001169F">
      <w:pPr>
        <w:pStyle w:val="ad"/>
        <w:numPr>
          <w:ilvl w:val="0"/>
          <w:numId w:val="1"/>
        </w:numPr>
        <w:spacing w:line="360" w:lineRule="auto"/>
        <w:jc w:val="both"/>
        <w:rPr>
          <w:rFonts w:ascii="Arial" w:hAnsi="Arial"/>
          <w:noProof w:val="0"/>
        </w:rPr>
      </w:pPr>
      <w:r>
        <w:rPr>
          <w:rFonts w:ascii="Arial" w:hAnsi="Arial" w:hint="cs"/>
          <w:noProof w:val="0"/>
          <w:u w:val="single"/>
          <w:rtl/>
        </w:rPr>
        <w:t>מצבו הגופני של המנוח</w:t>
      </w:r>
    </w:p>
    <w:p w:rsidR="007D1461" w:rsidRDefault="007D1461" w:rsidP="007D1461">
      <w:pPr>
        <w:pStyle w:val="ad"/>
        <w:spacing w:line="360" w:lineRule="auto"/>
        <w:jc w:val="both"/>
        <w:rPr>
          <w:rFonts w:ascii="Arial" w:hAnsi="Arial"/>
          <w:noProof w:val="0"/>
          <w:rtl/>
        </w:rPr>
      </w:pPr>
    </w:p>
    <w:p w:rsidR="00F854FF" w:rsidRPr="00021409" w:rsidRDefault="007D1461" w:rsidP="00021409">
      <w:pPr>
        <w:pStyle w:val="ad"/>
        <w:spacing w:line="360" w:lineRule="auto"/>
        <w:jc w:val="both"/>
        <w:rPr>
          <w:rFonts w:ascii="Arial" w:hAnsi="Arial"/>
          <w:noProof w:val="0"/>
          <w:rtl/>
        </w:rPr>
      </w:pPr>
      <w:r>
        <w:rPr>
          <w:rFonts w:ascii="Arial" w:hAnsi="Arial" w:hint="cs"/>
          <w:noProof w:val="0"/>
          <w:rtl/>
        </w:rPr>
        <w:t xml:space="preserve">מסיכום ביקור בבית </w:t>
      </w:r>
      <w:r w:rsidR="00AA029B">
        <w:rPr>
          <w:rFonts w:ascii="Arial" w:hAnsi="Arial" w:hint="cs"/>
          <w:noProof w:val="0"/>
          <w:rtl/>
        </w:rPr>
        <w:t>ח</w:t>
      </w:r>
      <w:r>
        <w:rPr>
          <w:rFonts w:ascii="Arial" w:hAnsi="Arial" w:hint="cs"/>
          <w:noProof w:val="0"/>
          <w:rtl/>
        </w:rPr>
        <w:t>ו</w:t>
      </w:r>
      <w:r w:rsidR="00AA029B">
        <w:rPr>
          <w:rFonts w:ascii="Arial" w:hAnsi="Arial" w:hint="cs"/>
          <w:noProof w:val="0"/>
          <w:rtl/>
        </w:rPr>
        <w:t>לים קפלן שהופק ביום 10/07/2017 עולה כי המנוח, שהיה באותה עת כבן 69,</w:t>
      </w:r>
      <w:r w:rsidR="00D50069">
        <w:rPr>
          <w:rFonts w:ascii="Arial" w:hAnsi="Arial" w:hint="cs"/>
          <w:noProof w:val="0"/>
          <w:rtl/>
        </w:rPr>
        <w:t xml:space="preserve"> הסובל מאי ספיקת כליה סופנית, ס</w:t>
      </w:r>
      <w:r w:rsidR="00AA029B">
        <w:rPr>
          <w:rFonts w:ascii="Arial" w:hAnsi="Arial" w:hint="cs"/>
          <w:noProof w:val="0"/>
          <w:rtl/>
        </w:rPr>
        <w:t>בל מסוכרת עם פגיעה באיברי מטרה, יתר לחץ דם, התחיל דיאליזה בשנת 2015.</w:t>
      </w:r>
    </w:p>
    <w:p w:rsidR="00AA029B" w:rsidRDefault="00AA029B" w:rsidP="007D1461">
      <w:pPr>
        <w:pStyle w:val="ad"/>
        <w:spacing w:line="360" w:lineRule="auto"/>
        <w:jc w:val="both"/>
        <w:rPr>
          <w:rFonts w:ascii="Arial" w:hAnsi="Arial"/>
          <w:noProof w:val="0"/>
          <w:rtl/>
        </w:rPr>
      </w:pPr>
    </w:p>
    <w:p w:rsidR="00021409" w:rsidRDefault="00AA029B" w:rsidP="007D1461">
      <w:pPr>
        <w:pStyle w:val="ad"/>
        <w:spacing w:line="360" w:lineRule="auto"/>
        <w:jc w:val="both"/>
        <w:rPr>
          <w:rFonts w:ascii="Arial" w:hAnsi="Arial"/>
          <w:noProof w:val="0"/>
          <w:rtl/>
        </w:rPr>
      </w:pPr>
      <w:r>
        <w:rPr>
          <w:rFonts w:ascii="Arial" w:hAnsi="Arial" w:hint="cs"/>
          <w:noProof w:val="0"/>
          <w:rtl/>
        </w:rPr>
        <w:t>בפנייה של המשיבה לעמותת 'קו לחיים' מחודש פברואר 2018 (נספח 5 לתצהירה) ציינה  המשיבה כי מצבו הרפואי של המנוח הוחרף והוא נדרש כעת לעבור ארבע פעמים בשבוע דיאליזה. הדיאליזה מחלישה אותו והוא חייב לעבור השתלת כליה</w:t>
      </w:r>
      <w:r w:rsidR="00D91F19">
        <w:rPr>
          <w:rFonts w:ascii="Arial" w:hAnsi="Arial" w:hint="cs"/>
          <w:noProof w:val="0"/>
          <w:rtl/>
        </w:rPr>
        <w:t xml:space="preserve">. </w:t>
      </w:r>
    </w:p>
    <w:p w:rsidR="00D2371C" w:rsidRDefault="00D2371C" w:rsidP="00A37EC3">
      <w:pPr>
        <w:spacing w:line="360" w:lineRule="auto"/>
        <w:ind w:left="720"/>
        <w:jc w:val="both"/>
        <w:rPr>
          <w:rFonts w:ascii="Arial" w:hAnsi="Arial"/>
          <w:noProof w:val="0"/>
          <w:rtl/>
        </w:rPr>
      </w:pPr>
    </w:p>
    <w:p w:rsidR="007D1461" w:rsidRPr="00A37EC3" w:rsidRDefault="007D1461" w:rsidP="00A37EC3">
      <w:pPr>
        <w:spacing w:line="360" w:lineRule="auto"/>
        <w:ind w:left="720"/>
        <w:jc w:val="both"/>
        <w:rPr>
          <w:rFonts w:ascii="Arial" w:hAnsi="Arial"/>
          <w:noProof w:val="0"/>
          <w:rtl/>
        </w:rPr>
      </w:pPr>
      <w:r w:rsidRPr="00A37EC3">
        <w:rPr>
          <w:rFonts w:ascii="Arial" w:hAnsi="Arial" w:hint="cs"/>
          <w:noProof w:val="0"/>
          <w:rtl/>
        </w:rPr>
        <w:t>הצוואה האחרונה נערכה ביום 04/06/2020. לתיק צורפה הערכה גריאטרית מיום 07/02/2020. מדיווח הרופאה הגריאטרית, עולה כי המנוח סובל מאי ספיקת כליות מתקדמת, מקבל דיאליזה 3 פעמים בשבוע, מעונין לעבור השתלת  כליה. בבדיקה נמצא ללא מצוקה נשימתית, חיוור עם גוון צהוב, קולות לב סדירים, כניסת או</w:t>
      </w:r>
      <w:r w:rsidR="00D91F19" w:rsidRPr="00A37EC3">
        <w:rPr>
          <w:rFonts w:ascii="Arial" w:hAnsi="Arial" w:hint="cs"/>
          <w:noProof w:val="0"/>
          <w:rtl/>
        </w:rPr>
        <w:t>ויר מוחלשת, ללא חרחורים או צפצו</w:t>
      </w:r>
      <w:r w:rsidRPr="00A37EC3">
        <w:rPr>
          <w:rFonts w:ascii="Arial" w:hAnsi="Arial" w:hint="cs"/>
          <w:noProof w:val="0"/>
          <w:rtl/>
        </w:rPr>
        <w:t>פים, אין בצקות.</w:t>
      </w:r>
    </w:p>
    <w:p w:rsidR="00021409" w:rsidRDefault="00021409" w:rsidP="007D1461">
      <w:pPr>
        <w:pStyle w:val="ad"/>
        <w:spacing w:line="360" w:lineRule="auto"/>
        <w:jc w:val="both"/>
        <w:rPr>
          <w:rFonts w:ascii="Arial" w:hAnsi="Arial"/>
          <w:noProof w:val="0"/>
          <w:rtl/>
        </w:rPr>
      </w:pPr>
    </w:p>
    <w:p w:rsidR="00021409" w:rsidRPr="00E60256" w:rsidRDefault="00021409" w:rsidP="00E60256">
      <w:pPr>
        <w:pStyle w:val="ad"/>
        <w:numPr>
          <w:ilvl w:val="0"/>
          <w:numId w:val="1"/>
        </w:numPr>
        <w:spacing w:line="360" w:lineRule="auto"/>
        <w:jc w:val="both"/>
        <w:rPr>
          <w:rFonts w:ascii="Arial" w:hAnsi="Arial"/>
          <w:noProof w:val="0"/>
          <w:rtl/>
        </w:rPr>
      </w:pPr>
      <w:r w:rsidRPr="00E60256">
        <w:rPr>
          <w:rFonts w:ascii="Arial" w:hAnsi="Arial" w:hint="cs"/>
          <w:noProof w:val="0"/>
          <w:rtl/>
        </w:rPr>
        <w:t>מביקור בקופת חולים מיום 08/06/2020 (ארבעה ימים לאחר עריכת הצוואה החמישית) עולה כי המנוח סבל בין היתר מסוכרת לא מאוזנת, פצע בבוהן ימין, יש גם איזור נימקי בכף הרגל.</w:t>
      </w:r>
    </w:p>
    <w:p w:rsidR="00021409" w:rsidRDefault="00021409" w:rsidP="00021409">
      <w:pPr>
        <w:pStyle w:val="ad"/>
        <w:spacing w:line="360" w:lineRule="auto"/>
        <w:jc w:val="both"/>
        <w:rPr>
          <w:rFonts w:ascii="Arial" w:hAnsi="Arial"/>
          <w:noProof w:val="0"/>
          <w:rtl/>
        </w:rPr>
      </w:pPr>
      <w:r>
        <w:rPr>
          <w:rFonts w:ascii="Arial" w:hAnsi="Arial" w:hint="cs"/>
          <w:noProof w:val="0"/>
          <w:rtl/>
        </w:rPr>
        <w:t xml:space="preserve">כן צורף נספח 15 מיום 29/06/2020 מבית חולים איכילוב ממנו עולה כי הגיע למחלקה ביום 21/06/2020 ואושפז תשעה ימים, כאשר מזה </w:t>
      </w:r>
      <w:r w:rsidRPr="00021409">
        <w:rPr>
          <w:rFonts w:ascii="Arial" w:hAnsi="Arial" w:hint="cs"/>
          <w:b/>
          <w:bCs/>
          <w:noProof w:val="0"/>
          <w:rtl/>
        </w:rPr>
        <w:t xml:space="preserve">כחודש </w:t>
      </w:r>
      <w:r>
        <w:rPr>
          <w:rFonts w:ascii="Arial" w:hAnsi="Arial" w:hint="cs"/>
          <w:noProof w:val="0"/>
          <w:rtl/>
        </w:rPr>
        <w:t xml:space="preserve">למנוח פצעים שאינם נרפאים בבהונות, מלווים בצליעה, לסירוגין קשה. המנוח תאר החמרה בחודש האחרון. </w:t>
      </w:r>
      <w:r w:rsidR="00A37EC3">
        <w:rPr>
          <w:rFonts w:ascii="Arial" w:hAnsi="Arial" w:hint="cs"/>
          <w:noProof w:val="0"/>
          <w:rtl/>
        </w:rPr>
        <w:t xml:space="preserve">המנוח </w:t>
      </w:r>
      <w:r>
        <w:rPr>
          <w:rFonts w:ascii="Arial" w:hAnsi="Arial" w:hint="cs"/>
          <w:noProof w:val="0"/>
          <w:rtl/>
        </w:rPr>
        <w:t>פנה למיון לאחר כאבים בהחמרה כאשר לדבריו, אינו מסוגל ללכת לשירותים ללא כאב. בקבלתו לבית החולים, המנוח היה ערני, נינוח, עונה לעניין ומשתף פעולה. במהלך האישפוז, עבר המנוח ניתוח בהרדמה כללית ובסופו של יום שוחרר.</w:t>
      </w:r>
    </w:p>
    <w:p w:rsidR="00AE75D0" w:rsidRDefault="00AE75D0" w:rsidP="00021409">
      <w:pPr>
        <w:pStyle w:val="ad"/>
        <w:spacing w:line="360" w:lineRule="auto"/>
        <w:jc w:val="both"/>
        <w:rPr>
          <w:rFonts w:ascii="Arial" w:hAnsi="Arial"/>
          <w:noProof w:val="0"/>
          <w:rtl/>
        </w:rPr>
      </w:pPr>
    </w:p>
    <w:p w:rsidR="00AE75D0" w:rsidRPr="00E60256" w:rsidRDefault="00AE75D0" w:rsidP="00E60256">
      <w:pPr>
        <w:pStyle w:val="ad"/>
        <w:numPr>
          <w:ilvl w:val="0"/>
          <w:numId w:val="1"/>
        </w:numPr>
        <w:spacing w:line="360" w:lineRule="auto"/>
        <w:jc w:val="both"/>
        <w:rPr>
          <w:rFonts w:ascii="Arial" w:hAnsi="Arial"/>
          <w:noProof w:val="0"/>
          <w:rtl/>
        </w:rPr>
      </w:pPr>
      <w:r w:rsidRPr="00E60256">
        <w:rPr>
          <w:rFonts w:ascii="Arial" w:hAnsi="Arial" w:hint="cs"/>
          <w:noProof w:val="0"/>
          <w:rtl/>
        </w:rPr>
        <w:t xml:space="preserve">גם מסיכום בדיקה שבוצעה למנוח ביום 05/07/2020 במחלקת כלי דם כירורגית בבית חולים הדסה עין כרם התברר כי מזה כחודשיים המנוח סובל מפצעים בכפות הרגליים ללא מקור ברור. ביום </w:t>
      </w:r>
      <w:r w:rsidR="00A37EC3">
        <w:rPr>
          <w:rFonts w:ascii="Arial" w:hAnsi="Arial" w:hint="cs"/>
          <w:noProof w:val="0"/>
          <w:rtl/>
        </w:rPr>
        <w:t>09/07/2020 עבר צינת</w:t>
      </w:r>
      <w:r w:rsidRPr="00E60256">
        <w:rPr>
          <w:rFonts w:ascii="Arial" w:hAnsi="Arial" w:hint="cs"/>
          <w:noProof w:val="0"/>
          <w:rtl/>
        </w:rPr>
        <w:t>ור לרגל ימין, שלאחריו חש שיפור בכאבים והומלץ טיפול בתא לחץ.</w:t>
      </w:r>
    </w:p>
    <w:p w:rsidR="00AE75D0" w:rsidRDefault="00AE75D0" w:rsidP="00021409">
      <w:pPr>
        <w:pStyle w:val="ad"/>
        <w:spacing w:line="360" w:lineRule="auto"/>
        <w:jc w:val="both"/>
        <w:rPr>
          <w:rFonts w:ascii="Arial" w:hAnsi="Arial"/>
          <w:noProof w:val="0"/>
          <w:rtl/>
        </w:rPr>
      </w:pPr>
    </w:p>
    <w:p w:rsidR="00AE75D0" w:rsidRPr="004B73E5" w:rsidRDefault="00AE75D0" w:rsidP="00021409">
      <w:pPr>
        <w:pStyle w:val="ad"/>
        <w:spacing w:line="360" w:lineRule="auto"/>
        <w:jc w:val="both"/>
        <w:rPr>
          <w:rFonts w:ascii="Arial" w:hAnsi="Arial"/>
          <w:noProof w:val="0"/>
        </w:rPr>
      </w:pPr>
      <w:r>
        <w:rPr>
          <w:rFonts w:ascii="Arial" w:hAnsi="Arial" w:hint="cs"/>
          <w:noProof w:val="0"/>
          <w:rtl/>
        </w:rPr>
        <w:lastRenderedPageBreak/>
        <w:t>המנוח עבר 35</w:t>
      </w:r>
      <w:r w:rsidR="00A65017">
        <w:rPr>
          <w:rFonts w:ascii="Arial" w:hAnsi="Arial" w:hint="cs"/>
          <w:noProof w:val="0"/>
          <w:rtl/>
        </w:rPr>
        <w:t xml:space="preserve"> טיפולים בתא לחץ שייצבו את פצעיו</w:t>
      </w:r>
      <w:r>
        <w:rPr>
          <w:rFonts w:ascii="Arial" w:hAnsi="Arial" w:hint="cs"/>
          <w:noProof w:val="0"/>
          <w:rtl/>
        </w:rPr>
        <w:t xml:space="preserve"> כעולה מסיכום הטיפול במרכז הרפואי שמיר מיום 19/10/2020 (נספח 18 לתצהיר)</w:t>
      </w:r>
    </w:p>
    <w:p w:rsidR="004B73E5" w:rsidRDefault="004B73E5" w:rsidP="004B73E5">
      <w:pPr>
        <w:pStyle w:val="ad"/>
        <w:rPr>
          <w:rFonts w:ascii="Arial" w:hAnsi="Arial"/>
          <w:noProof w:val="0"/>
          <w:rtl/>
        </w:rPr>
      </w:pPr>
    </w:p>
    <w:p w:rsidR="00021409" w:rsidRPr="00E60256" w:rsidRDefault="00021409" w:rsidP="00E60256">
      <w:pPr>
        <w:pStyle w:val="ad"/>
        <w:numPr>
          <w:ilvl w:val="0"/>
          <w:numId w:val="1"/>
        </w:numPr>
        <w:spacing w:line="360" w:lineRule="auto"/>
        <w:jc w:val="both"/>
        <w:rPr>
          <w:rFonts w:ascii="Arial" w:hAnsi="Arial"/>
          <w:noProof w:val="0"/>
          <w:rtl/>
        </w:rPr>
      </w:pPr>
      <w:r w:rsidRPr="00E60256">
        <w:rPr>
          <w:rFonts w:ascii="Arial" w:hAnsi="Arial" w:hint="cs"/>
          <w:noProof w:val="0"/>
          <w:rtl/>
        </w:rPr>
        <w:t xml:space="preserve">אם כן, הגם שצורפה הערכה גריאטרית ממועד הקודם בחודשיים לצועד עריכת הצוואה, הרי שבפועל, במועד עריכתה ביום 04/06/2020, סבל </w:t>
      </w:r>
      <w:r w:rsidR="00A37EC3">
        <w:rPr>
          <w:rFonts w:ascii="Arial" w:hAnsi="Arial" w:hint="cs"/>
          <w:noProof w:val="0"/>
          <w:rtl/>
        </w:rPr>
        <w:t xml:space="preserve">המנוח </w:t>
      </w:r>
      <w:r w:rsidRPr="00E60256">
        <w:rPr>
          <w:rFonts w:ascii="Arial" w:hAnsi="Arial" w:hint="cs"/>
          <w:noProof w:val="0"/>
          <w:rtl/>
        </w:rPr>
        <w:t>מפצעים שאינם נרפאים בבהונות, מנמק ברגליו</w:t>
      </w:r>
      <w:r w:rsidR="002310A8" w:rsidRPr="00E60256">
        <w:rPr>
          <w:rFonts w:ascii="Arial" w:hAnsi="Arial" w:hint="cs"/>
          <w:noProof w:val="0"/>
          <w:rtl/>
        </w:rPr>
        <w:t>. ככל הנראה אינו מסוגל ללכת לשירותים ללא כאב, כאשר ברקע יש לציין כי סובל מאי ספיקת כליה סופנית וסוכרת לא מאוזנת.</w:t>
      </w:r>
    </w:p>
    <w:p w:rsidR="002310A8" w:rsidRDefault="002310A8" w:rsidP="00021409">
      <w:pPr>
        <w:pStyle w:val="ad"/>
        <w:spacing w:line="360" w:lineRule="auto"/>
        <w:jc w:val="both"/>
        <w:rPr>
          <w:rFonts w:ascii="Arial" w:hAnsi="Arial"/>
          <w:noProof w:val="0"/>
          <w:rtl/>
        </w:rPr>
      </w:pPr>
    </w:p>
    <w:p w:rsidR="002310A8" w:rsidRPr="00E60256" w:rsidRDefault="002310A8" w:rsidP="00E60256">
      <w:pPr>
        <w:pStyle w:val="ad"/>
        <w:numPr>
          <w:ilvl w:val="0"/>
          <w:numId w:val="1"/>
        </w:numPr>
        <w:spacing w:line="360" w:lineRule="auto"/>
        <w:jc w:val="both"/>
        <w:rPr>
          <w:rFonts w:ascii="Arial" w:hAnsi="Arial"/>
          <w:noProof w:val="0"/>
          <w:rtl/>
        </w:rPr>
      </w:pPr>
      <w:r w:rsidRPr="00E60256">
        <w:rPr>
          <w:rFonts w:ascii="Arial" w:hAnsi="Arial" w:hint="cs"/>
          <w:noProof w:val="0"/>
          <w:rtl/>
        </w:rPr>
        <w:t xml:space="preserve">נראה כי די במסמכים אובייקטיביים אלו ובמיוחד מהמכתב מיום 21/06/2020 שצורף על ידי המשיבה, המתאר את מצבו של המנוח מזה כחודש, בכדי להעיד על מצבו הגופני </w:t>
      </w:r>
      <w:r w:rsidR="00032FE3" w:rsidRPr="00E60256">
        <w:rPr>
          <w:rFonts w:ascii="Arial" w:hAnsi="Arial" w:hint="cs"/>
          <w:noProof w:val="0"/>
          <w:rtl/>
        </w:rPr>
        <w:t>הירוד של המנוח בעת עריכת הצוואה, שעה שנוסף על היותו סובל מאי ספיקת כליות סופנית המבצע דיאליזה ארבע פעמים בשבוע, החל בחודש מאי 2020 לסבול מכאבים ופצעים ברגליים, כאשר אף בסופו של יום הומלץ לו לקטוע את שתי הרגליים מעל הברך או לחילופין, טיפול שמרני בכאב (ראו נספח 21 מיום 24/12/2020)</w:t>
      </w:r>
    </w:p>
    <w:p w:rsidR="00C5488F" w:rsidRDefault="00C5488F" w:rsidP="00021409">
      <w:pPr>
        <w:pStyle w:val="ad"/>
        <w:spacing w:line="360" w:lineRule="auto"/>
        <w:jc w:val="both"/>
        <w:rPr>
          <w:rFonts w:ascii="Arial" w:hAnsi="Arial"/>
          <w:noProof w:val="0"/>
          <w:rtl/>
        </w:rPr>
      </w:pPr>
    </w:p>
    <w:p w:rsidR="00C5488F" w:rsidRDefault="00C5488F" w:rsidP="00C5488F">
      <w:pPr>
        <w:spacing w:line="360" w:lineRule="auto"/>
        <w:ind w:left="720"/>
        <w:jc w:val="both"/>
        <w:rPr>
          <w:rFonts w:ascii="Arial" w:hAnsi="Arial"/>
          <w:noProof w:val="0"/>
          <w:rtl/>
        </w:rPr>
      </w:pPr>
      <w:r>
        <w:rPr>
          <w:rFonts w:ascii="Arial" w:hAnsi="Arial" w:hint="cs"/>
          <w:noProof w:val="0"/>
          <w:rtl/>
        </w:rPr>
        <w:t>משכך, התרשמתי שמצבו הפיזי של המנוח, לא איפשר לו להיות עצמאי והוכח די הצורך שממועד ביצוע ההערכה הגריאטרית, הוחמר מצבו הרפואי עד מאד, כאשר בנוסף להיותו סובל מאי ספיקת כליות סופנית, המטופל בדיאליזה ארבע פעמים בשבוע,</w:t>
      </w:r>
      <w:r w:rsidR="007A06C6">
        <w:rPr>
          <w:rFonts w:ascii="Arial" w:hAnsi="Arial" w:hint="cs"/>
          <w:noProof w:val="0"/>
          <w:rtl/>
        </w:rPr>
        <w:t xml:space="preserve"> החל לסבול מפצעים וכאבים ברגליו, היה חשש לאיסכמיה קריטית בשתי רגליים ואף הומלצה קטיעתן.</w:t>
      </w:r>
    </w:p>
    <w:p w:rsidR="007A06C6" w:rsidRDefault="007A06C6" w:rsidP="00C5488F">
      <w:pPr>
        <w:spacing w:line="360" w:lineRule="auto"/>
        <w:ind w:left="720"/>
        <w:jc w:val="both"/>
        <w:rPr>
          <w:rFonts w:ascii="Arial" w:hAnsi="Arial"/>
          <w:noProof w:val="0"/>
          <w:rtl/>
        </w:rPr>
      </w:pPr>
    </w:p>
    <w:p w:rsidR="004B73E5" w:rsidRDefault="007A06C6" w:rsidP="00A37EC3">
      <w:pPr>
        <w:pStyle w:val="ad"/>
        <w:numPr>
          <w:ilvl w:val="0"/>
          <w:numId w:val="1"/>
        </w:numPr>
        <w:spacing w:line="360" w:lineRule="auto"/>
        <w:jc w:val="both"/>
        <w:rPr>
          <w:rFonts w:ascii="Arial" w:hAnsi="Arial"/>
          <w:noProof w:val="0"/>
        </w:rPr>
      </w:pPr>
      <w:r w:rsidRPr="00E60256">
        <w:rPr>
          <w:rFonts w:ascii="Arial" w:hAnsi="Arial" w:hint="cs"/>
          <w:noProof w:val="0"/>
          <w:rtl/>
        </w:rPr>
        <w:t>נראה כי ניתן ללמוד על העובדה שהמנוח לא היה עוד עצמאי ונזקק לסיוע לאור מצבו הרפואי שהתדרדר גם מתעודת בירור פרטים על נוסע, דו"ח כניסות ויציאות מהארץ. לתיק צורף בנספח 8 דו"ח כניסות ויציאות של המנוח מהארץ. אין מחלוקת בין הצדדים שהמנוח היה מהמר</w:t>
      </w:r>
      <w:r w:rsidR="00A37EC3">
        <w:rPr>
          <w:rFonts w:ascii="Arial" w:hAnsi="Arial" w:hint="cs"/>
          <w:noProof w:val="0"/>
          <w:rtl/>
        </w:rPr>
        <w:t xml:space="preserve"> כבד שטס רבות לחו"ל על מנת להמר. </w:t>
      </w:r>
      <w:r w:rsidR="006A51A3" w:rsidRPr="00E60256">
        <w:rPr>
          <w:rFonts w:ascii="Arial" w:hAnsi="Arial" w:hint="cs"/>
          <w:noProof w:val="0"/>
          <w:rtl/>
        </w:rPr>
        <w:t xml:space="preserve">מהדו"ח ניתן ללמוד כי בשנת 2014 המנוח יצא מהארץ 35 פעמים; בשנת 2015- 39 פעמים; בשנת 2016- 23 פעמים; בשנת 2017- 21 פעמים; שנת 2018- 13 פעמים; שנת 2019 </w:t>
      </w:r>
      <w:r w:rsidR="006A51A3" w:rsidRPr="00E60256">
        <w:rPr>
          <w:rFonts w:ascii="Arial" w:hAnsi="Arial"/>
          <w:noProof w:val="0"/>
          <w:rtl/>
        </w:rPr>
        <w:t>–</w:t>
      </w:r>
      <w:r w:rsidR="006A51A3" w:rsidRPr="00E60256">
        <w:rPr>
          <w:rFonts w:ascii="Arial" w:hAnsi="Arial" w:hint="cs"/>
          <w:noProof w:val="0"/>
          <w:rtl/>
        </w:rPr>
        <w:t xml:space="preserve"> 13 פעמים ושנת 2020 שלוש פעמים, כאשר שב מנסיעתו האחרונה לחו"ל ביום 01/03/2020.</w:t>
      </w:r>
    </w:p>
    <w:p w:rsidR="00A37EC3" w:rsidRPr="00E60256" w:rsidRDefault="00A37EC3" w:rsidP="00A37EC3">
      <w:pPr>
        <w:pStyle w:val="ad"/>
        <w:spacing w:line="360" w:lineRule="auto"/>
        <w:jc w:val="both"/>
        <w:rPr>
          <w:rFonts w:ascii="Arial" w:hAnsi="Arial"/>
          <w:noProof w:val="0"/>
          <w:rtl/>
        </w:rPr>
      </w:pPr>
    </w:p>
    <w:p w:rsidR="004554B8" w:rsidRDefault="006A51A3" w:rsidP="00D2371C">
      <w:pPr>
        <w:spacing w:line="360" w:lineRule="auto"/>
        <w:ind w:left="720"/>
        <w:jc w:val="both"/>
        <w:rPr>
          <w:rFonts w:ascii="Arial" w:hAnsi="Arial"/>
          <w:noProof w:val="0"/>
          <w:rtl/>
        </w:rPr>
      </w:pPr>
      <w:r>
        <w:rPr>
          <w:rFonts w:ascii="Arial" w:hAnsi="Arial" w:hint="cs"/>
          <w:noProof w:val="0"/>
          <w:rtl/>
        </w:rPr>
        <w:t xml:space="preserve">לאור היקף טיסותיו הגדול לחו"ל </w:t>
      </w:r>
      <w:r w:rsidR="00A37EC3">
        <w:rPr>
          <w:rFonts w:ascii="Arial" w:hAnsi="Arial" w:hint="cs"/>
          <w:noProof w:val="0"/>
          <w:rtl/>
        </w:rPr>
        <w:t xml:space="preserve">במהלך כל שנה </w:t>
      </w:r>
      <w:r>
        <w:rPr>
          <w:rFonts w:ascii="Arial" w:hAnsi="Arial" w:hint="cs"/>
          <w:noProof w:val="0"/>
          <w:rtl/>
        </w:rPr>
        <w:t>ושעה שאין מחלוקת כי המנוח</w:t>
      </w:r>
      <w:r w:rsidR="002348C7">
        <w:rPr>
          <w:rFonts w:ascii="Arial" w:hAnsi="Arial" w:hint="cs"/>
          <w:noProof w:val="0"/>
          <w:rtl/>
        </w:rPr>
        <w:t xml:space="preserve"> אהב להמר וטס רבות לחו"ל, התרשמתי כי יש בעובדה שיציאתו האחרונה לחו"ל ביום 28/02/20 וחזר</w:t>
      </w:r>
      <w:r w:rsidR="00A37EC3">
        <w:rPr>
          <w:rFonts w:ascii="Arial" w:hAnsi="Arial" w:hint="cs"/>
          <w:noProof w:val="0"/>
          <w:rtl/>
        </w:rPr>
        <w:t xml:space="preserve">תו ביום 01/03/2020, בכדי להעיד </w:t>
      </w:r>
      <w:r w:rsidR="002348C7">
        <w:rPr>
          <w:rFonts w:ascii="Arial" w:hAnsi="Arial" w:hint="cs"/>
          <w:noProof w:val="0"/>
          <w:rtl/>
        </w:rPr>
        <w:t>על הידרדרות מצבו הר</w:t>
      </w:r>
      <w:r w:rsidR="00D2371C">
        <w:rPr>
          <w:rFonts w:ascii="Arial" w:hAnsi="Arial" w:hint="cs"/>
          <w:noProof w:val="0"/>
          <w:rtl/>
        </w:rPr>
        <w:t>פואי גם כן.</w:t>
      </w:r>
      <w:r w:rsidR="002348C7">
        <w:rPr>
          <w:rFonts w:ascii="Arial" w:hAnsi="Arial" w:hint="cs"/>
          <w:noProof w:val="0"/>
          <w:rtl/>
        </w:rPr>
        <w:t xml:space="preserve"> ניתן </w:t>
      </w:r>
      <w:r w:rsidR="00D2371C">
        <w:rPr>
          <w:rFonts w:ascii="Arial" w:hAnsi="Arial" w:hint="cs"/>
          <w:noProof w:val="0"/>
          <w:rtl/>
        </w:rPr>
        <w:t xml:space="preserve">אם כן </w:t>
      </w:r>
      <w:r w:rsidR="002348C7">
        <w:rPr>
          <w:rFonts w:ascii="Arial" w:hAnsi="Arial" w:hint="cs"/>
          <w:noProof w:val="0"/>
          <w:rtl/>
        </w:rPr>
        <w:t>להעריך שלאור טיסותיו ה</w:t>
      </w:r>
      <w:r w:rsidR="00D2371C">
        <w:rPr>
          <w:rFonts w:ascii="Arial" w:hAnsi="Arial" w:hint="cs"/>
          <w:noProof w:val="0"/>
          <w:rtl/>
        </w:rPr>
        <w:t xml:space="preserve">רבות בעבר, מצבו הרפואי שהידרדר </w:t>
      </w:r>
      <w:r w:rsidR="002348C7">
        <w:rPr>
          <w:rFonts w:ascii="Arial" w:hAnsi="Arial" w:hint="cs"/>
          <w:noProof w:val="0"/>
          <w:rtl/>
        </w:rPr>
        <w:t>לא איפשר לו עוד להמשיך לטוס לחו"ל, שעה שלא היה עצמאי עוד ונזקק לעזרת אחרים.</w:t>
      </w:r>
    </w:p>
    <w:p w:rsidR="004554B8" w:rsidRDefault="004554B8" w:rsidP="004554B8">
      <w:pPr>
        <w:spacing w:line="360" w:lineRule="auto"/>
        <w:ind w:left="720"/>
        <w:jc w:val="both"/>
        <w:rPr>
          <w:rFonts w:ascii="Arial" w:hAnsi="Arial"/>
          <w:noProof w:val="0"/>
          <w:rtl/>
        </w:rPr>
      </w:pPr>
      <w:r>
        <w:rPr>
          <w:rFonts w:ascii="Arial" w:hAnsi="Arial" w:hint="cs"/>
          <w:noProof w:val="0"/>
          <w:rtl/>
        </w:rPr>
        <w:lastRenderedPageBreak/>
        <w:t>אומנם המשיבה טענה שה</w:t>
      </w:r>
      <w:r w:rsidR="00D2371C">
        <w:rPr>
          <w:rFonts w:ascii="Arial" w:hAnsi="Arial" w:hint="cs"/>
          <w:noProof w:val="0"/>
          <w:rtl/>
        </w:rPr>
        <w:t>מנוח ה</w:t>
      </w:r>
      <w:r>
        <w:rPr>
          <w:rFonts w:ascii="Arial" w:hAnsi="Arial" w:hint="cs"/>
          <w:noProof w:val="0"/>
          <w:rtl/>
        </w:rPr>
        <w:t xml:space="preserve">פסיק לטוס בגלל הקורונה, והגם שהיתה תקופה של סגר ולכאורה יש בכך בכדי לתמוך בטענתה, בפועל ניתן לראות במהלך השנים צמצום משמעותי בהיקף טיסות המנוח גם בשנים 2018-2019. משכך, אני סבורה שיש בצמצום היקף טיסותיו עד להפסקתן כליל בכדי להעיד על הירידה בעצמאות המנוח. </w:t>
      </w:r>
    </w:p>
    <w:p w:rsidR="00B07C63" w:rsidRDefault="00B07C63" w:rsidP="006A51A3">
      <w:pPr>
        <w:spacing w:line="360" w:lineRule="auto"/>
        <w:ind w:left="720"/>
        <w:jc w:val="both"/>
        <w:rPr>
          <w:rFonts w:ascii="Arial" w:hAnsi="Arial"/>
          <w:noProof w:val="0"/>
          <w:rtl/>
        </w:rPr>
      </w:pPr>
    </w:p>
    <w:p w:rsidR="005E3DC0" w:rsidRPr="00B07C63" w:rsidRDefault="005E3DC0" w:rsidP="00B07C63">
      <w:pPr>
        <w:pStyle w:val="ad"/>
        <w:numPr>
          <w:ilvl w:val="0"/>
          <w:numId w:val="1"/>
        </w:numPr>
        <w:spacing w:line="360" w:lineRule="auto"/>
        <w:jc w:val="both"/>
        <w:rPr>
          <w:rFonts w:ascii="Arial" w:hAnsi="Arial"/>
          <w:noProof w:val="0"/>
          <w:rtl/>
        </w:rPr>
      </w:pPr>
      <w:r w:rsidRPr="00B07C63">
        <w:rPr>
          <w:rFonts w:ascii="Arial" w:hAnsi="Arial" w:hint="cs"/>
          <w:noProof w:val="0"/>
          <w:rtl/>
        </w:rPr>
        <w:t>המשיבה העידה כי היא זו שלקחה את המנוח לבדיקה אצל הרופאה הגריאטרית (עמוד 53 לפרוטוקול, שורות 21-22).</w:t>
      </w:r>
    </w:p>
    <w:p w:rsidR="006A51A3" w:rsidRDefault="00EE3567" w:rsidP="006A51A3">
      <w:pPr>
        <w:spacing w:line="360" w:lineRule="auto"/>
        <w:ind w:left="720"/>
        <w:jc w:val="both"/>
        <w:rPr>
          <w:rFonts w:ascii="Arial" w:hAnsi="Arial"/>
          <w:noProof w:val="0"/>
          <w:rtl/>
        </w:rPr>
      </w:pPr>
      <w:r>
        <w:rPr>
          <w:rFonts w:ascii="Arial" w:hAnsi="Arial" w:hint="cs"/>
          <w:noProof w:val="0"/>
          <w:rtl/>
        </w:rPr>
        <w:t>המ</w:t>
      </w:r>
      <w:r w:rsidR="005E3DC0">
        <w:rPr>
          <w:rFonts w:ascii="Arial" w:hAnsi="Arial" w:hint="cs"/>
          <w:noProof w:val="0"/>
          <w:rtl/>
        </w:rPr>
        <w:t>שיבה הצהירה כי היא זו שנסעה עם המנוח לבית ח</w:t>
      </w:r>
      <w:r>
        <w:rPr>
          <w:rFonts w:ascii="Arial" w:hAnsi="Arial" w:hint="cs"/>
          <w:noProof w:val="0"/>
          <w:rtl/>
        </w:rPr>
        <w:t>ולים בלינסון על מנת להכניסו לרשי</w:t>
      </w:r>
      <w:r w:rsidR="005E3DC0">
        <w:rPr>
          <w:rFonts w:ascii="Arial" w:hAnsi="Arial" w:hint="cs"/>
          <w:noProof w:val="0"/>
          <w:rtl/>
        </w:rPr>
        <w:t>מת ממתינים ל</w:t>
      </w:r>
      <w:r>
        <w:rPr>
          <w:rFonts w:ascii="Arial" w:hAnsi="Arial" w:hint="cs"/>
          <w:noProof w:val="0"/>
          <w:rtl/>
        </w:rPr>
        <w:t>השתלת כליה , היא שדא</w:t>
      </w:r>
      <w:r w:rsidR="00377516">
        <w:rPr>
          <w:rFonts w:ascii="Arial" w:hAnsi="Arial" w:hint="cs"/>
          <w:noProof w:val="0"/>
          <w:rtl/>
        </w:rPr>
        <w:t>גה שיבצע 18 הבדיקות הראשוניות הנ</w:t>
      </w:r>
      <w:r>
        <w:rPr>
          <w:rFonts w:ascii="Arial" w:hAnsi="Arial" w:hint="cs"/>
          <w:noProof w:val="0"/>
          <w:rtl/>
        </w:rPr>
        <w:t>דרשות לצורך ביצוע ההשתלה, ליוותה ואתו לכל בדיקה ובדיקה (סעיף 23 לתצהיר תשובתה להתנגדות).</w:t>
      </w:r>
    </w:p>
    <w:p w:rsidR="00EE3567" w:rsidRDefault="00EE3567" w:rsidP="006A51A3">
      <w:pPr>
        <w:spacing w:line="360" w:lineRule="auto"/>
        <w:ind w:left="720"/>
        <w:jc w:val="both"/>
        <w:rPr>
          <w:rFonts w:ascii="Arial" w:hAnsi="Arial"/>
          <w:noProof w:val="0"/>
          <w:rtl/>
        </w:rPr>
      </w:pPr>
    </w:p>
    <w:p w:rsidR="00EE3567" w:rsidRDefault="004554B8" w:rsidP="006A51A3">
      <w:pPr>
        <w:spacing w:line="360" w:lineRule="auto"/>
        <w:ind w:left="720"/>
        <w:jc w:val="both"/>
        <w:rPr>
          <w:rFonts w:ascii="Arial" w:hAnsi="Arial"/>
          <w:noProof w:val="0"/>
          <w:rtl/>
        </w:rPr>
      </w:pPr>
      <w:r>
        <w:rPr>
          <w:rFonts w:ascii="Arial" w:hAnsi="Arial" w:hint="cs"/>
          <w:noProof w:val="0"/>
          <w:rtl/>
        </w:rPr>
        <w:t>כן טענה המשיבה</w:t>
      </w:r>
      <w:r w:rsidR="00EE3567">
        <w:rPr>
          <w:rFonts w:ascii="Arial" w:hAnsi="Arial" w:hint="cs"/>
          <w:noProof w:val="0"/>
          <w:rtl/>
        </w:rPr>
        <w:t xml:space="preserve"> כי ילדי המנוח שהיו מסוכסכים עמ</w:t>
      </w:r>
      <w:r w:rsidR="00E60256">
        <w:rPr>
          <w:rFonts w:ascii="Arial" w:hAnsi="Arial" w:hint="cs"/>
          <w:noProof w:val="0"/>
          <w:rtl/>
        </w:rPr>
        <w:t>ה בחרו להתעלם ממנו ופרט לשני הא</w:t>
      </w:r>
      <w:r w:rsidR="00EE3567">
        <w:rPr>
          <w:rFonts w:ascii="Arial" w:hAnsi="Arial" w:hint="cs"/>
          <w:noProof w:val="0"/>
          <w:rtl/>
        </w:rPr>
        <w:t>שפוזים האחרונים בהם נכחו וניסו לסלקה, היא נכחה בכל אשפוזיו מהבוקר ועד הלילה.</w:t>
      </w:r>
    </w:p>
    <w:p w:rsidR="002C6694" w:rsidRDefault="002C6694" w:rsidP="006A51A3">
      <w:pPr>
        <w:spacing w:line="360" w:lineRule="auto"/>
        <w:ind w:left="720"/>
        <w:jc w:val="both"/>
        <w:rPr>
          <w:rFonts w:ascii="Arial" w:hAnsi="Arial"/>
          <w:noProof w:val="0"/>
          <w:rtl/>
        </w:rPr>
      </w:pPr>
    </w:p>
    <w:p w:rsidR="002C6694" w:rsidRDefault="002C6694" w:rsidP="004554B8">
      <w:pPr>
        <w:pStyle w:val="ad"/>
        <w:numPr>
          <w:ilvl w:val="0"/>
          <w:numId w:val="1"/>
        </w:numPr>
        <w:spacing w:line="360" w:lineRule="auto"/>
        <w:jc w:val="both"/>
        <w:rPr>
          <w:rFonts w:ascii="Arial" w:hAnsi="Arial"/>
          <w:noProof w:val="0"/>
        </w:rPr>
      </w:pPr>
      <w:r w:rsidRPr="00E60256">
        <w:rPr>
          <w:rFonts w:ascii="Arial" w:hAnsi="Arial" w:hint="cs"/>
          <w:noProof w:val="0"/>
          <w:rtl/>
        </w:rPr>
        <w:t>מכל המקובץ עולה כי המנוח שמצבו הגופני החמיר בסמוך לחודש מאי 2020, לאור הפצעים והכאבים ברגליו, לא היה עצמאי, נזקק להסעה כל מקום, לא הצליח להסתדר בעצמו . עוד אוסיף, שהגם שהתרשמתי כי בניגוד לנטען על ידי המתנגדים, מצבו הקוגניטבי היה תקין, כעולה מהערכת הגריאטרית מיום 07/02/2020 והמסמכים</w:t>
      </w:r>
      <w:r w:rsidR="004554B8">
        <w:rPr>
          <w:rFonts w:ascii="Arial" w:hAnsi="Arial" w:hint="cs"/>
          <w:noProof w:val="0"/>
          <w:rtl/>
        </w:rPr>
        <w:t xml:space="preserve"> הרפואיים שצורפו לאחר מכן, בפועל אין בכך בכדי להעיד על מצבו הרפואי שהלך ו</w:t>
      </w:r>
      <w:r w:rsidRPr="00E60256">
        <w:rPr>
          <w:rFonts w:ascii="Arial" w:hAnsi="Arial" w:hint="cs"/>
          <w:noProof w:val="0"/>
          <w:rtl/>
        </w:rPr>
        <w:t>התדרדר עד מאד, כך שנזקק באופן ברור לסיוע ועזרה של אחרים.</w:t>
      </w:r>
    </w:p>
    <w:p w:rsidR="004554B8" w:rsidRPr="00E60256" w:rsidRDefault="004554B8" w:rsidP="004554B8">
      <w:pPr>
        <w:pStyle w:val="ad"/>
        <w:spacing w:line="360" w:lineRule="auto"/>
        <w:jc w:val="both"/>
        <w:rPr>
          <w:rFonts w:ascii="Arial" w:hAnsi="Arial"/>
          <w:noProof w:val="0"/>
          <w:rtl/>
        </w:rPr>
      </w:pPr>
    </w:p>
    <w:p w:rsidR="00E60256" w:rsidRDefault="002C6694" w:rsidP="004554B8">
      <w:pPr>
        <w:spacing w:line="360" w:lineRule="auto"/>
        <w:ind w:left="720"/>
        <w:jc w:val="both"/>
        <w:rPr>
          <w:rFonts w:ascii="Arial" w:hAnsi="Arial"/>
          <w:noProof w:val="0"/>
          <w:rtl/>
        </w:rPr>
      </w:pPr>
      <w:r>
        <w:rPr>
          <w:rFonts w:ascii="Arial" w:hAnsi="Arial" w:hint="cs"/>
          <w:noProof w:val="0"/>
          <w:rtl/>
        </w:rPr>
        <w:t>לפיכך, הגם שלכאורה היה המנוח בעל רצון חופשי, כעולה מהמסמכים שצורפו, תצהיר המשיבה ועד</w:t>
      </w:r>
      <w:r w:rsidR="00E60256">
        <w:rPr>
          <w:rFonts w:ascii="Arial" w:hAnsi="Arial" w:hint="cs"/>
          <w:noProof w:val="0"/>
          <w:rtl/>
        </w:rPr>
        <w:t>ותה</w:t>
      </w:r>
      <w:r w:rsidR="004554B8">
        <w:rPr>
          <w:rFonts w:ascii="Arial" w:hAnsi="Arial" w:hint="cs"/>
          <w:noProof w:val="0"/>
          <w:rtl/>
        </w:rPr>
        <w:t>, מתברר ש</w:t>
      </w:r>
      <w:r w:rsidR="00377516">
        <w:rPr>
          <w:rFonts w:ascii="Arial" w:hAnsi="Arial" w:hint="cs"/>
          <w:noProof w:val="0"/>
          <w:rtl/>
        </w:rPr>
        <w:t xml:space="preserve">המנוח </w:t>
      </w:r>
      <w:r w:rsidR="00E60256">
        <w:rPr>
          <w:rFonts w:ascii="Arial" w:hAnsi="Arial" w:hint="cs"/>
          <w:noProof w:val="0"/>
          <w:rtl/>
        </w:rPr>
        <w:t>היה תלוי ב</w:t>
      </w:r>
      <w:r w:rsidR="004554B8">
        <w:rPr>
          <w:rFonts w:ascii="Arial" w:hAnsi="Arial" w:hint="cs"/>
          <w:noProof w:val="0"/>
          <w:rtl/>
        </w:rPr>
        <w:t>משיב</w:t>
      </w:r>
      <w:r w:rsidR="00E60256">
        <w:rPr>
          <w:rFonts w:ascii="Arial" w:hAnsi="Arial" w:hint="cs"/>
          <w:noProof w:val="0"/>
          <w:rtl/>
        </w:rPr>
        <w:t>ה מאד במהלך השנים האחרונות לחייו ובמיוחד לאור הסכסוך הגדול עם חלק מילדיו.</w:t>
      </w:r>
    </w:p>
    <w:p w:rsidR="00E60256" w:rsidRDefault="00E60256" w:rsidP="00E60256">
      <w:pPr>
        <w:spacing w:line="360" w:lineRule="auto"/>
        <w:jc w:val="both"/>
        <w:rPr>
          <w:rFonts w:ascii="Arial" w:hAnsi="Arial"/>
          <w:noProof w:val="0"/>
          <w:rtl/>
        </w:rPr>
      </w:pPr>
    </w:p>
    <w:p w:rsidR="00E60256" w:rsidRPr="00E60256" w:rsidRDefault="00E60256" w:rsidP="00E60256">
      <w:pPr>
        <w:pStyle w:val="ad"/>
        <w:numPr>
          <w:ilvl w:val="0"/>
          <w:numId w:val="1"/>
        </w:numPr>
        <w:spacing w:line="360" w:lineRule="auto"/>
        <w:jc w:val="both"/>
        <w:rPr>
          <w:rFonts w:ascii="Arial" w:hAnsi="Arial"/>
          <w:noProof w:val="0"/>
        </w:rPr>
      </w:pPr>
      <w:r>
        <w:rPr>
          <w:rFonts w:ascii="Arial" w:hAnsi="Arial" w:hint="cs"/>
          <w:noProof w:val="0"/>
          <w:u w:val="single"/>
          <w:rtl/>
        </w:rPr>
        <w:t>מבחן התלות והסיוע</w:t>
      </w:r>
    </w:p>
    <w:p w:rsidR="00E60256" w:rsidRDefault="00E60256" w:rsidP="00E60256">
      <w:pPr>
        <w:pStyle w:val="ad"/>
        <w:spacing w:line="360" w:lineRule="auto"/>
        <w:jc w:val="both"/>
        <w:rPr>
          <w:rFonts w:ascii="Arial" w:hAnsi="Arial"/>
          <w:noProof w:val="0"/>
          <w:rtl/>
        </w:rPr>
      </w:pPr>
    </w:p>
    <w:p w:rsidR="00896CA8" w:rsidRPr="00D2371C" w:rsidRDefault="00E60256" w:rsidP="00D2371C">
      <w:pPr>
        <w:pStyle w:val="ad"/>
        <w:spacing w:line="360" w:lineRule="auto"/>
        <w:jc w:val="both"/>
        <w:rPr>
          <w:rFonts w:ascii="Arial" w:hAnsi="Arial"/>
          <w:noProof w:val="0"/>
          <w:rtl/>
        </w:rPr>
      </w:pPr>
      <w:r>
        <w:rPr>
          <w:rFonts w:ascii="Arial" w:hAnsi="Arial" w:hint="cs"/>
          <w:noProof w:val="0"/>
          <w:rtl/>
        </w:rPr>
        <w:t>משכך ושעה שקבעתי כי המנוח לא היה עצמאי דיו נוכח ההחמרה במצבו הרפואי, הרי שעל בית משפט לבחון האם הקשר שהתקיים בינו לבין המשיבה התבסס על מתן סיוע שהמנוח נזקק לו. בעניין  זה ציין השופט ש. שוחט בספרו, פגמים בצוו</w:t>
      </w:r>
      <w:r w:rsidR="00896CA8">
        <w:rPr>
          <w:rFonts w:ascii="Arial" w:hAnsi="Arial" w:hint="cs"/>
          <w:noProof w:val="0"/>
          <w:rtl/>
        </w:rPr>
        <w:t>אות, מהדורה שלישית מורחבת, עמוד 212, כי "</w:t>
      </w:r>
      <w:r w:rsidR="00896CA8">
        <w:rPr>
          <w:rFonts w:ascii="Arial" w:hAnsi="Arial" w:hint="cs"/>
          <w:b/>
          <w:bCs/>
          <w:noProof w:val="0"/>
          <w:rtl/>
        </w:rPr>
        <w:t>אם הנהנה הוא זה אשר סייע למצווה להתגבר על קשייו ומגבלותיו, ייטה בית המשפט לקבוע שהמצווה היה תלוי בנהנה. בהקשר זה יש לבחון באם המצווה הסתייע גם באחרים..."</w:t>
      </w:r>
      <w:r w:rsidR="00896CA8">
        <w:rPr>
          <w:rFonts w:ascii="Arial" w:hAnsi="Arial" w:hint="cs"/>
          <w:noProof w:val="0"/>
          <w:rtl/>
        </w:rPr>
        <w:t>.</w:t>
      </w:r>
    </w:p>
    <w:p w:rsidR="00896CA8" w:rsidRDefault="00896CA8" w:rsidP="00E60256">
      <w:pPr>
        <w:pStyle w:val="ad"/>
        <w:spacing w:line="360" w:lineRule="auto"/>
        <w:jc w:val="both"/>
        <w:rPr>
          <w:rFonts w:ascii="Arial" w:hAnsi="Arial"/>
          <w:noProof w:val="0"/>
          <w:rtl/>
        </w:rPr>
      </w:pPr>
      <w:r>
        <w:rPr>
          <w:rFonts w:ascii="Arial" w:hAnsi="Arial" w:hint="cs"/>
          <w:noProof w:val="0"/>
          <w:rtl/>
        </w:rPr>
        <w:lastRenderedPageBreak/>
        <w:t>כאמור לעיל, המשיבה הצהירה והעידה כי היא זו שדאגה לכלל צרכי המנוח כאשר ילדיו סרבו לעשות כן.</w:t>
      </w:r>
      <w:r w:rsidR="002C08F6">
        <w:rPr>
          <w:rFonts w:ascii="Arial" w:hAnsi="Arial" w:hint="cs"/>
          <w:noProof w:val="0"/>
          <w:rtl/>
        </w:rPr>
        <w:t xml:space="preserve"> נראה כי גם המשיבה לא חלקה על כך שהמנוח היה תלוי בה. בעניין זה טענה המשיבה בסיכומיה כי </w:t>
      </w:r>
      <w:r w:rsidR="002C08F6" w:rsidRPr="00D2371C">
        <w:rPr>
          <w:rFonts w:ascii="Arial" w:hAnsi="Arial" w:hint="cs"/>
          <w:b/>
          <w:bCs/>
          <w:noProof w:val="0"/>
          <w:rtl/>
        </w:rPr>
        <w:t>'לא התלות היא העיקר, אלא ההסתברות שהתלות שללה את רצונו החופשי של המצווה</w:t>
      </w:r>
      <w:r w:rsidR="002C08F6">
        <w:rPr>
          <w:rFonts w:ascii="Arial" w:hAnsi="Arial" w:hint="cs"/>
          <w:noProof w:val="0"/>
          <w:rtl/>
        </w:rPr>
        <w:t>' (סעיף 14 לסיכומיה).</w:t>
      </w:r>
    </w:p>
    <w:p w:rsidR="00631726" w:rsidRDefault="00631726" w:rsidP="00E60256">
      <w:pPr>
        <w:pStyle w:val="ad"/>
        <w:spacing w:line="360" w:lineRule="auto"/>
        <w:jc w:val="both"/>
        <w:rPr>
          <w:rFonts w:ascii="Arial" w:hAnsi="Arial"/>
          <w:noProof w:val="0"/>
          <w:rtl/>
        </w:rPr>
      </w:pPr>
    </w:p>
    <w:p w:rsidR="00631726" w:rsidRDefault="002C08F6" w:rsidP="00E60256">
      <w:pPr>
        <w:pStyle w:val="ad"/>
        <w:spacing w:line="360" w:lineRule="auto"/>
        <w:jc w:val="both"/>
        <w:rPr>
          <w:rFonts w:ascii="Arial" w:hAnsi="Arial"/>
          <w:noProof w:val="0"/>
          <w:rtl/>
        </w:rPr>
      </w:pPr>
      <w:r>
        <w:rPr>
          <w:rFonts w:ascii="Arial" w:hAnsi="Arial" w:hint="cs"/>
          <w:noProof w:val="0"/>
          <w:rtl/>
        </w:rPr>
        <w:t xml:space="preserve">בעניין זה טענה כי במועד עריכת הצוואה, המנוח היה עצמאי הן מהבחינה הפיזית והן מהבחינה השכלתית הכרתית. בכל הנודע למצבו הרפואי וכפי שפרטתי לעיל, לא התרשמתי כי המנוח היה עצמאי ונראה כי נזקק למשיבה בכל אורחות חייו. </w:t>
      </w:r>
    </w:p>
    <w:p w:rsidR="00631726" w:rsidRDefault="00631726" w:rsidP="00E60256">
      <w:pPr>
        <w:pStyle w:val="ad"/>
        <w:spacing w:line="360" w:lineRule="auto"/>
        <w:jc w:val="both"/>
        <w:rPr>
          <w:rFonts w:ascii="Arial" w:hAnsi="Arial"/>
          <w:noProof w:val="0"/>
          <w:rtl/>
        </w:rPr>
      </w:pPr>
    </w:p>
    <w:p w:rsidR="00631726" w:rsidRDefault="002C08F6" w:rsidP="00E60256">
      <w:pPr>
        <w:pStyle w:val="ad"/>
        <w:spacing w:line="360" w:lineRule="auto"/>
        <w:jc w:val="both"/>
        <w:rPr>
          <w:rFonts w:ascii="Arial" w:hAnsi="Arial"/>
          <w:noProof w:val="0"/>
          <w:rtl/>
        </w:rPr>
      </w:pPr>
      <w:r>
        <w:rPr>
          <w:rFonts w:ascii="Arial" w:hAnsi="Arial" w:hint="cs"/>
          <w:noProof w:val="0"/>
          <w:rtl/>
        </w:rPr>
        <w:t>זאת ועוד, אין מחלוקת כי המשיבה היא שהבטיחה למנוח לעשות ככל שבי</w:t>
      </w:r>
      <w:r w:rsidR="00631726">
        <w:rPr>
          <w:rFonts w:ascii="Arial" w:hAnsi="Arial" w:hint="cs"/>
          <w:noProof w:val="0"/>
          <w:rtl/>
        </w:rPr>
        <w:t>כולתה על מנת לדאוג להשתלת כליה עבורו,</w:t>
      </w:r>
      <w:r>
        <w:rPr>
          <w:rFonts w:ascii="Arial" w:hAnsi="Arial" w:hint="cs"/>
          <w:noProof w:val="0"/>
          <w:rtl/>
        </w:rPr>
        <w:t xml:space="preserve"> שעה שהמנוח סבל מאי ספיקת</w:t>
      </w:r>
      <w:r w:rsidR="00631726">
        <w:rPr>
          <w:rFonts w:ascii="Arial" w:hAnsi="Arial" w:hint="cs"/>
          <w:noProof w:val="0"/>
          <w:rtl/>
        </w:rPr>
        <w:t xml:space="preserve"> כליה סופנית ו</w:t>
      </w:r>
      <w:r>
        <w:rPr>
          <w:rFonts w:ascii="Arial" w:hAnsi="Arial" w:hint="cs"/>
          <w:noProof w:val="0"/>
          <w:rtl/>
        </w:rPr>
        <w:t>די בכך בכדי לקבוע שהיה תלוי בה</w:t>
      </w:r>
      <w:r w:rsidR="00631726">
        <w:rPr>
          <w:rFonts w:ascii="Arial" w:hAnsi="Arial" w:hint="cs"/>
          <w:noProof w:val="0"/>
          <w:rtl/>
        </w:rPr>
        <w:t xml:space="preserve"> אף מבחינה מנטלית שעה שחש שהמשך חייו תלוי בה</w:t>
      </w:r>
      <w:r>
        <w:rPr>
          <w:rFonts w:ascii="Arial" w:hAnsi="Arial" w:hint="cs"/>
          <w:noProof w:val="0"/>
          <w:rtl/>
        </w:rPr>
        <w:t xml:space="preserve">. </w:t>
      </w:r>
    </w:p>
    <w:p w:rsidR="00631726" w:rsidRDefault="00631726" w:rsidP="00E60256">
      <w:pPr>
        <w:pStyle w:val="ad"/>
        <w:spacing w:line="360" w:lineRule="auto"/>
        <w:jc w:val="both"/>
        <w:rPr>
          <w:rFonts w:ascii="Arial" w:hAnsi="Arial"/>
          <w:noProof w:val="0"/>
          <w:rtl/>
        </w:rPr>
      </w:pPr>
    </w:p>
    <w:p w:rsidR="002C08F6" w:rsidRDefault="00631726" w:rsidP="00E60256">
      <w:pPr>
        <w:pStyle w:val="ad"/>
        <w:spacing w:line="360" w:lineRule="auto"/>
        <w:jc w:val="both"/>
        <w:rPr>
          <w:rFonts w:ascii="Arial" w:hAnsi="Arial"/>
          <w:noProof w:val="0"/>
          <w:rtl/>
        </w:rPr>
      </w:pPr>
      <w:r>
        <w:rPr>
          <w:rFonts w:ascii="Arial" w:hAnsi="Arial" w:hint="cs"/>
          <w:noProof w:val="0"/>
          <w:rtl/>
        </w:rPr>
        <w:t>אומנם המשיבה כאמור לעיל</w:t>
      </w:r>
      <w:r w:rsidR="00E61FF8">
        <w:rPr>
          <w:rFonts w:ascii="Arial" w:hAnsi="Arial" w:hint="cs"/>
          <w:noProof w:val="0"/>
          <w:rtl/>
        </w:rPr>
        <w:t>,</w:t>
      </w:r>
      <w:r w:rsidR="002C08F6">
        <w:rPr>
          <w:rFonts w:ascii="Arial" w:hAnsi="Arial" w:hint="cs"/>
          <w:noProof w:val="0"/>
          <w:rtl/>
        </w:rPr>
        <w:t xml:space="preserve"> ניסתה לתמוך טענותיה </w:t>
      </w:r>
      <w:r>
        <w:rPr>
          <w:rFonts w:ascii="Arial" w:hAnsi="Arial" w:hint="cs"/>
          <w:noProof w:val="0"/>
          <w:rtl/>
        </w:rPr>
        <w:t xml:space="preserve">לפיהן המנוח לא היה תלוי בה </w:t>
      </w:r>
      <w:r w:rsidR="002C08F6">
        <w:rPr>
          <w:rFonts w:ascii="Arial" w:hAnsi="Arial" w:hint="cs"/>
          <w:noProof w:val="0"/>
          <w:rtl/>
        </w:rPr>
        <w:t>בעובדה שהמנוח הרבה לטוס לחו"</w:t>
      </w:r>
      <w:r w:rsidR="00B07C63">
        <w:rPr>
          <w:rFonts w:ascii="Arial" w:hAnsi="Arial" w:hint="cs"/>
          <w:noProof w:val="0"/>
          <w:rtl/>
        </w:rPr>
        <w:t>ל ובמיוחד שעה שטס לחו"ל בלעדיה</w:t>
      </w:r>
      <w:r>
        <w:rPr>
          <w:rFonts w:ascii="Arial" w:hAnsi="Arial" w:hint="cs"/>
          <w:noProof w:val="0"/>
          <w:rtl/>
        </w:rPr>
        <w:t>,</w:t>
      </w:r>
      <w:r w:rsidR="00B07C63">
        <w:rPr>
          <w:rFonts w:ascii="Arial" w:hAnsi="Arial" w:hint="cs"/>
          <w:noProof w:val="0"/>
          <w:rtl/>
        </w:rPr>
        <w:t xml:space="preserve"> אלא שטענה זו נסתרת שעה שהמנוח לא טס עוד לחו"ל לאחר ששב ארצה ביום 01/03/2020. </w:t>
      </w:r>
    </w:p>
    <w:p w:rsidR="00B07C63" w:rsidRDefault="00B07C63" w:rsidP="00E60256">
      <w:pPr>
        <w:pStyle w:val="ad"/>
        <w:spacing w:line="360" w:lineRule="auto"/>
        <w:jc w:val="both"/>
        <w:rPr>
          <w:rFonts w:ascii="Arial" w:hAnsi="Arial"/>
          <w:noProof w:val="0"/>
          <w:rtl/>
        </w:rPr>
      </w:pPr>
    </w:p>
    <w:p w:rsidR="00B07C63" w:rsidRDefault="00631726" w:rsidP="00E60256">
      <w:pPr>
        <w:pStyle w:val="ad"/>
        <w:spacing w:line="360" w:lineRule="auto"/>
        <w:jc w:val="both"/>
        <w:rPr>
          <w:rFonts w:ascii="Arial" w:hAnsi="Arial"/>
          <w:noProof w:val="0"/>
          <w:rtl/>
        </w:rPr>
      </w:pPr>
      <w:r>
        <w:rPr>
          <w:rFonts w:ascii="Arial" w:hAnsi="Arial" w:hint="cs"/>
          <w:noProof w:val="0"/>
          <w:rtl/>
        </w:rPr>
        <w:t xml:space="preserve">אכן </w:t>
      </w:r>
      <w:r w:rsidR="00B07C63">
        <w:rPr>
          <w:rFonts w:ascii="Arial" w:hAnsi="Arial" w:hint="cs"/>
          <w:noProof w:val="0"/>
          <w:rtl/>
        </w:rPr>
        <w:t xml:space="preserve">המשיבה </w:t>
      </w:r>
      <w:r>
        <w:rPr>
          <w:rFonts w:ascii="Arial" w:hAnsi="Arial" w:hint="cs"/>
          <w:noProof w:val="0"/>
          <w:rtl/>
        </w:rPr>
        <w:t xml:space="preserve">בקשה </w:t>
      </w:r>
      <w:r w:rsidR="00B07C63">
        <w:rPr>
          <w:rFonts w:ascii="Arial" w:hAnsi="Arial" w:hint="cs"/>
          <w:noProof w:val="0"/>
          <w:rtl/>
        </w:rPr>
        <w:t xml:space="preserve">להסתמך על העובדה שבעת הזו החלה הקורונה וסגירת השמיים היא שמנעה ממנו לטוס ונראה כי אין מחלוקת שאז פסקו הטיסות, אלא שגם לאחר מכן, המנוח לא טס עוד לחו"ל לבדו ובפועל, כל טיסותיו הסתיימו לפני מועד עריכת </w:t>
      </w:r>
      <w:r w:rsidR="00710411">
        <w:rPr>
          <w:rFonts w:ascii="Arial" w:hAnsi="Arial" w:hint="cs"/>
          <w:noProof w:val="0"/>
          <w:rtl/>
        </w:rPr>
        <w:t>הצוואה השישית</w:t>
      </w:r>
      <w:r w:rsidR="00B07C63">
        <w:rPr>
          <w:rFonts w:ascii="Arial" w:hAnsi="Arial" w:hint="cs"/>
          <w:noProof w:val="0"/>
          <w:rtl/>
        </w:rPr>
        <w:t xml:space="preserve"> והסכם החיים המשותפים וההלוואה.</w:t>
      </w:r>
    </w:p>
    <w:p w:rsidR="00B07C63" w:rsidRDefault="00B07C63" w:rsidP="00E60256">
      <w:pPr>
        <w:spacing w:line="360" w:lineRule="auto"/>
        <w:jc w:val="both"/>
        <w:rPr>
          <w:rFonts w:ascii="Arial" w:hAnsi="Arial"/>
          <w:noProof w:val="0"/>
          <w:rtl/>
        </w:rPr>
      </w:pPr>
    </w:p>
    <w:p w:rsidR="00B07C63" w:rsidRDefault="00B07C63" w:rsidP="00B07C63">
      <w:pPr>
        <w:pStyle w:val="ad"/>
        <w:numPr>
          <w:ilvl w:val="0"/>
          <w:numId w:val="1"/>
        </w:numPr>
        <w:spacing w:line="360" w:lineRule="auto"/>
        <w:jc w:val="both"/>
        <w:rPr>
          <w:rFonts w:ascii="Arial" w:hAnsi="Arial"/>
          <w:noProof w:val="0"/>
        </w:rPr>
      </w:pPr>
      <w:r>
        <w:rPr>
          <w:rFonts w:ascii="Arial" w:hAnsi="Arial" w:hint="cs"/>
          <w:noProof w:val="0"/>
          <w:rtl/>
        </w:rPr>
        <w:t>זאת ועוד, נראה כי העדות המשמעותית ביותר על תלותו של המנוח במשיבה, הינה עדותו של עו"ד ע' אשר ייצג המנוח מזה כש</w:t>
      </w:r>
      <w:r w:rsidR="001F2617">
        <w:rPr>
          <w:rFonts w:ascii="Arial" w:hAnsi="Arial" w:hint="cs"/>
          <w:noProof w:val="0"/>
          <w:rtl/>
        </w:rPr>
        <w:t>לושים שנה.</w:t>
      </w:r>
    </w:p>
    <w:p w:rsidR="00277103" w:rsidRDefault="00277103" w:rsidP="00277103">
      <w:pPr>
        <w:pStyle w:val="ad"/>
        <w:spacing w:line="360" w:lineRule="auto"/>
        <w:jc w:val="both"/>
        <w:rPr>
          <w:rFonts w:ascii="Arial" w:hAnsi="Arial"/>
          <w:noProof w:val="0"/>
          <w:rtl/>
        </w:rPr>
      </w:pPr>
    </w:p>
    <w:p w:rsidR="00277103" w:rsidRDefault="00277103" w:rsidP="00277103">
      <w:pPr>
        <w:pStyle w:val="ad"/>
        <w:spacing w:line="360" w:lineRule="auto"/>
        <w:jc w:val="both"/>
        <w:rPr>
          <w:rFonts w:ascii="Arial" w:hAnsi="Arial"/>
          <w:noProof w:val="0"/>
          <w:rtl/>
        </w:rPr>
      </w:pPr>
      <w:r>
        <w:rPr>
          <w:rFonts w:ascii="Arial" w:hAnsi="Arial" w:hint="cs"/>
          <w:noProof w:val="0"/>
          <w:rtl/>
        </w:rPr>
        <w:t>בעניין זה מצאתי מקום לצטט את עדותו בפניי:</w:t>
      </w:r>
    </w:p>
    <w:p w:rsidR="00277103" w:rsidRDefault="00277103" w:rsidP="00277103">
      <w:pPr>
        <w:pStyle w:val="ad"/>
        <w:spacing w:line="360" w:lineRule="auto"/>
        <w:jc w:val="both"/>
        <w:rPr>
          <w:rFonts w:ascii="Arial" w:hAnsi="Arial"/>
          <w:noProof w:val="0"/>
          <w:rtl/>
        </w:rPr>
      </w:pPr>
    </w:p>
    <w:p w:rsidR="00277103" w:rsidRPr="00277103" w:rsidRDefault="00277103" w:rsidP="00277103">
      <w:pPr>
        <w:pStyle w:val="ad"/>
        <w:spacing w:line="360" w:lineRule="auto"/>
        <w:jc w:val="both"/>
        <w:rPr>
          <w:rFonts w:ascii="Arial" w:hAnsi="Arial"/>
          <w:b/>
          <w:bCs/>
          <w:noProof w:val="0"/>
          <w:rtl/>
        </w:rPr>
      </w:pPr>
      <w:r>
        <w:rPr>
          <w:rFonts w:ascii="Arial" w:hAnsi="Arial" w:hint="cs"/>
          <w:noProof w:val="0"/>
          <w:rtl/>
        </w:rPr>
        <w:t>"</w:t>
      </w:r>
      <w:r w:rsidRPr="00277103">
        <w:rPr>
          <w:rtl/>
        </w:rPr>
        <w:t xml:space="preserve"> </w:t>
      </w:r>
      <w:r w:rsidRPr="00277103">
        <w:rPr>
          <w:rFonts w:ascii="Arial" w:hAnsi="Arial"/>
          <w:b/>
          <w:bCs/>
          <w:noProof w:val="0"/>
          <w:rtl/>
        </w:rPr>
        <w:t xml:space="preserve">יש צוואה מיולי 2018 ותוך חודשיים שלושה אתם מגיעים להסכם, ירדה לי לתודעה העובדה שאני לא חושב שזה משקף את הרצון שלו. </w:t>
      </w:r>
    </w:p>
    <w:p w:rsidR="00277103" w:rsidRPr="00277103" w:rsidRDefault="00277103" w:rsidP="00277103">
      <w:pPr>
        <w:pStyle w:val="ad"/>
        <w:spacing w:line="360" w:lineRule="auto"/>
        <w:jc w:val="both"/>
        <w:rPr>
          <w:rFonts w:ascii="Arial" w:hAnsi="Arial"/>
          <w:b/>
          <w:bCs/>
          <w:noProof w:val="0"/>
          <w:rtl/>
        </w:rPr>
      </w:pPr>
      <w:r w:rsidRPr="00277103">
        <w:rPr>
          <w:rFonts w:ascii="Arial" w:hAnsi="Arial"/>
          <w:b/>
          <w:bCs/>
          <w:noProof w:val="0"/>
          <w:rtl/>
        </w:rPr>
        <w:t xml:space="preserve">לשאלת בית המשפט על סמך מה , אני משיב, בהתנהגות שלו, בדיעבד הוא אמר לי, שאלתי אותו ביקשתי לדעת ממנו אם כל ההתנהלות היא דבר שמתוך רצונו החופשי, הוא נותן מה שהוא נותן, כי אמרתי לו לא נראה לי הגיוני אתה כל הזמן משנה, ואז הוא אמר לי אני תלוי בה, היא לוקחת אותי  לרופאים והיא נמצאת אתי כל הזמן ואין מה שיעשה את זה במקומה. </w:t>
      </w:r>
      <w:r w:rsidR="00377516">
        <w:rPr>
          <w:rFonts w:ascii="Arial" w:hAnsi="Arial"/>
          <w:b/>
          <w:bCs/>
          <w:noProof w:val="0"/>
          <w:rtl/>
        </w:rPr>
        <w:lastRenderedPageBreak/>
        <w:t>אמרתי לו אם הי</w:t>
      </w:r>
      <w:r w:rsidR="00377516">
        <w:rPr>
          <w:rFonts w:ascii="Arial" w:hAnsi="Arial" w:hint="cs"/>
          <w:b/>
          <w:bCs/>
          <w:noProof w:val="0"/>
          <w:rtl/>
        </w:rPr>
        <w:t xml:space="preserve">ה </w:t>
      </w:r>
      <w:r w:rsidRPr="00277103">
        <w:rPr>
          <w:rFonts w:ascii="Arial" w:hAnsi="Arial"/>
          <w:b/>
          <w:bCs/>
          <w:noProof w:val="0"/>
          <w:rtl/>
        </w:rPr>
        <w:t xml:space="preserve">לך מישהו אחר שיעשה את זה איתך היית נותן  לה את אותן מנות אז הוא אמר לי לא. אז אמרתי לו אני לא יערוך הסכם כזה.  </w:t>
      </w:r>
    </w:p>
    <w:p w:rsidR="00277103" w:rsidRPr="00277103" w:rsidRDefault="00575416" w:rsidP="00277103">
      <w:pPr>
        <w:pStyle w:val="ad"/>
        <w:spacing w:line="360" w:lineRule="auto"/>
        <w:jc w:val="both"/>
        <w:rPr>
          <w:rFonts w:ascii="Arial" w:hAnsi="Arial"/>
          <w:b/>
          <w:bCs/>
          <w:noProof w:val="0"/>
          <w:rtl/>
        </w:rPr>
      </w:pPr>
      <w:r>
        <w:rPr>
          <w:rFonts w:ascii="Arial" w:hAnsi="Arial" w:hint="cs"/>
          <w:b/>
          <w:bCs/>
          <w:noProof w:val="0"/>
          <w:rtl/>
        </w:rPr>
        <w:t xml:space="preserve">המשיבה </w:t>
      </w:r>
      <w:r w:rsidR="00277103" w:rsidRPr="00277103">
        <w:rPr>
          <w:rFonts w:ascii="Arial" w:hAnsi="Arial"/>
          <w:b/>
          <w:bCs/>
          <w:noProof w:val="0"/>
          <w:rtl/>
        </w:rPr>
        <w:t>הי</w:t>
      </w:r>
      <w:r>
        <w:rPr>
          <w:rFonts w:ascii="Arial" w:hAnsi="Arial"/>
          <w:b/>
          <w:bCs/>
          <w:noProof w:val="0"/>
          <w:rtl/>
        </w:rPr>
        <w:t xml:space="preserve">יתה כמעט בת בית במשרד יחד עם </w:t>
      </w:r>
      <w:r>
        <w:rPr>
          <w:rFonts w:ascii="Arial" w:hAnsi="Arial" w:hint="cs"/>
          <w:b/>
          <w:bCs/>
          <w:noProof w:val="0"/>
          <w:rtl/>
        </w:rPr>
        <w:t>המנוח</w:t>
      </w:r>
      <w:r>
        <w:rPr>
          <w:rFonts w:ascii="Arial" w:hAnsi="Arial"/>
          <w:b/>
          <w:bCs/>
          <w:noProof w:val="0"/>
          <w:rtl/>
        </w:rPr>
        <w:t xml:space="preserve">. הם היו כמעט בלתי נפרד. </w:t>
      </w:r>
      <w:r>
        <w:rPr>
          <w:rFonts w:ascii="Arial" w:hAnsi="Arial" w:hint="cs"/>
          <w:b/>
          <w:bCs/>
          <w:noProof w:val="0"/>
          <w:rtl/>
        </w:rPr>
        <w:t>המנוח</w:t>
      </w:r>
      <w:r w:rsidR="00277103" w:rsidRPr="00277103">
        <w:rPr>
          <w:rFonts w:ascii="Arial" w:hAnsi="Arial"/>
          <w:b/>
          <w:bCs/>
          <w:noProof w:val="0"/>
          <w:rtl/>
        </w:rPr>
        <w:t xml:space="preserve"> לא בא אלי לבד כי היא הסיעה אותו ומחזירה אותו.  בצוואות היא לא ישבה בחדר אבל היא הביאה והחזירה. היא הייתה כל הזמן איתו.</w:t>
      </w:r>
    </w:p>
    <w:p w:rsidR="00B07C63" w:rsidRDefault="00B07C63" w:rsidP="00E60256">
      <w:pPr>
        <w:pStyle w:val="ad"/>
        <w:spacing w:line="360" w:lineRule="auto"/>
        <w:jc w:val="both"/>
        <w:rPr>
          <w:rFonts w:ascii="Arial" w:hAnsi="Arial"/>
          <w:noProof w:val="0"/>
          <w:rtl/>
        </w:rPr>
      </w:pPr>
    </w:p>
    <w:p w:rsidR="00277103" w:rsidRDefault="00277103" w:rsidP="00E60256">
      <w:pPr>
        <w:pStyle w:val="ad"/>
        <w:spacing w:line="360" w:lineRule="auto"/>
        <w:jc w:val="both"/>
        <w:rPr>
          <w:rFonts w:ascii="Arial" w:hAnsi="Arial"/>
          <w:noProof w:val="0"/>
          <w:rtl/>
        </w:rPr>
      </w:pPr>
      <w:r>
        <w:rPr>
          <w:rFonts w:ascii="Arial" w:hAnsi="Arial" w:hint="cs"/>
          <w:noProof w:val="0"/>
          <w:rtl/>
        </w:rPr>
        <w:t>(עמוד 42, שורות 17-28 לפרוטוקול מיום 31/01/2023).</w:t>
      </w:r>
    </w:p>
    <w:p w:rsidR="00277103" w:rsidRDefault="00277103" w:rsidP="00E60256">
      <w:pPr>
        <w:pStyle w:val="ad"/>
        <w:spacing w:line="360" w:lineRule="auto"/>
        <w:jc w:val="both"/>
        <w:rPr>
          <w:rFonts w:ascii="Arial" w:hAnsi="Arial"/>
          <w:noProof w:val="0"/>
          <w:rtl/>
        </w:rPr>
      </w:pPr>
    </w:p>
    <w:p w:rsidR="00277103" w:rsidRPr="00270435" w:rsidRDefault="00277103" w:rsidP="00270435">
      <w:pPr>
        <w:pStyle w:val="ad"/>
        <w:numPr>
          <w:ilvl w:val="0"/>
          <w:numId w:val="1"/>
        </w:numPr>
        <w:spacing w:line="360" w:lineRule="auto"/>
        <w:jc w:val="both"/>
        <w:rPr>
          <w:rFonts w:ascii="Arial" w:hAnsi="Arial"/>
          <w:noProof w:val="0"/>
          <w:rtl/>
        </w:rPr>
      </w:pPr>
      <w:r w:rsidRPr="00270435">
        <w:rPr>
          <w:rFonts w:ascii="Arial" w:hAnsi="Arial" w:hint="cs"/>
          <w:noProof w:val="0"/>
          <w:rtl/>
        </w:rPr>
        <w:t>אם כן, גם מדברי עו"ד ע' עולה כי התרשם שהמנוח היה תלוי לחלוטין במשיבה. אין לשכוח כי מדובר בעו"ד שהכיר את המנוח מזה כשלושים שנה, ייצג אותו בהליכי גירושיו, ייצג אותו בהליכים כנגד בנו וה</w:t>
      </w:r>
      <w:r w:rsidR="00270435" w:rsidRPr="00270435">
        <w:rPr>
          <w:rFonts w:ascii="Arial" w:hAnsi="Arial" w:hint="cs"/>
          <w:noProof w:val="0"/>
          <w:rtl/>
        </w:rPr>
        <w:t>ו</w:t>
      </w:r>
      <w:r w:rsidRPr="00270435">
        <w:rPr>
          <w:rFonts w:ascii="Arial" w:hAnsi="Arial" w:hint="cs"/>
          <w:noProof w:val="0"/>
          <w:rtl/>
        </w:rPr>
        <w:t>א זה שערך את צוואותיו הראשונות וההסכמים הראשונים.</w:t>
      </w:r>
      <w:r w:rsidR="00270435" w:rsidRPr="00270435">
        <w:rPr>
          <w:rFonts w:ascii="Arial" w:hAnsi="Arial" w:hint="cs"/>
          <w:noProof w:val="0"/>
          <w:rtl/>
        </w:rPr>
        <w:t xml:space="preserve"> </w:t>
      </w:r>
    </w:p>
    <w:p w:rsidR="00277103" w:rsidRDefault="00277103" w:rsidP="00E60256">
      <w:pPr>
        <w:pStyle w:val="ad"/>
        <w:spacing w:line="360" w:lineRule="auto"/>
        <w:jc w:val="both"/>
        <w:rPr>
          <w:rFonts w:ascii="Arial" w:hAnsi="Arial"/>
          <w:noProof w:val="0"/>
          <w:rtl/>
        </w:rPr>
      </w:pPr>
      <w:r>
        <w:rPr>
          <w:rFonts w:ascii="Arial" w:hAnsi="Arial" w:hint="cs"/>
          <w:noProof w:val="0"/>
          <w:rtl/>
        </w:rPr>
        <w:t xml:space="preserve">עוד העיד עורך הדין שכאשר התרשם שאין מדובר ברצונו של המנוח, </w:t>
      </w:r>
      <w:r w:rsidR="006151D4">
        <w:rPr>
          <w:rFonts w:ascii="Arial" w:hAnsi="Arial" w:hint="cs"/>
          <w:noProof w:val="0"/>
          <w:rtl/>
        </w:rPr>
        <w:t xml:space="preserve">לאחר ששוחח עמו ביחידות, ללא נוכחותה של המשיבה, </w:t>
      </w:r>
      <w:r>
        <w:rPr>
          <w:rFonts w:ascii="Arial" w:hAnsi="Arial" w:hint="cs"/>
          <w:noProof w:val="0"/>
          <w:rtl/>
        </w:rPr>
        <w:t>סרב להמשיך לייצגו</w:t>
      </w:r>
      <w:r w:rsidR="006151D4">
        <w:rPr>
          <w:rFonts w:ascii="Arial" w:hAnsi="Arial" w:hint="cs"/>
          <w:noProof w:val="0"/>
          <w:rtl/>
        </w:rPr>
        <w:t>.</w:t>
      </w:r>
    </w:p>
    <w:p w:rsidR="004957E0" w:rsidRDefault="004957E0" w:rsidP="00E60256">
      <w:pPr>
        <w:pStyle w:val="ad"/>
        <w:spacing w:line="360" w:lineRule="auto"/>
        <w:jc w:val="both"/>
        <w:rPr>
          <w:rFonts w:ascii="Arial" w:hAnsi="Arial"/>
          <w:noProof w:val="0"/>
          <w:rtl/>
        </w:rPr>
      </w:pPr>
    </w:p>
    <w:p w:rsidR="004957E0" w:rsidRPr="00270435" w:rsidRDefault="004957E0" w:rsidP="00270435">
      <w:pPr>
        <w:pStyle w:val="ad"/>
        <w:numPr>
          <w:ilvl w:val="0"/>
          <w:numId w:val="1"/>
        </w:numPr>
        <w:spacing w:line="360" w:lineRule="auto"/>
        <w:jc w:val="both"/>
        <w:rPr>
          <w:rFonts w:ascii="Arial" w:hAnsi="Arial"/>
          <w:noProof w:val="0"/>
          <w:rtl/>
        </w:rPr>
      </w:pPr>
      <w:r w:rsidRPr="00270435">
        <w:rPr>
          <w:rFonts w:ascii="Arial" w:hAnsi="Arial" w:hint="cs"/>
          <w:noProof w:val="0"/>
          <w:rtl/>
        </w:rPr>
        <w:t>התרשמתי כי עדותו של עו"ד ע' היתה קוהרנטית, רציפה וברורה והתיישבה עם העובדות. אומנם, המשיבה ניסתה לקעקע עדותו בכך שטענה כי ייצג את התנגדת 6, אלא שבעניין זה, העיד עו"ד ע' כי הכיר אותה רק בשבעה על המנוח בעת שהלך לנחם (עמוד 48 לעדותו, שורות 31-32).</w:t>
      </w:r>
    </w:p>
    <w:p w:rsidR="004957E0" w:rsidRDefault="004957E0" w:rsidP="00E60256">
      <w:pPr>
        <w:pStyle w:val="ad"/>
        <w:spacing w:line="360" w:lineRule="auto"/>
        <w:jc w:val="both"/>
        <w:rPr>
          <w:rFonts w:ascii="Arial" w:hAnsi="Arial"/>
          <w:noProof w:val="0"/>
          <w:rtl/>
        </w:rPr>
      </w:pPr>
    </w:p>
    <w:p w:rsidR="004957E0" w:rsidRPr="00270435" w:rsidRDefault="004957E0" w:rsidP="00384988">
      <w:pPr>
        <w:pStyle w:val="ad"/>
        <w:numPr>
          <w:ilvl w:val="0"/>
          <w:numId w:val="1"/>
        </w:numPr>
        <w:spacing w:line="360" w:lineRule="auto"/>
        <w:jc w:val="both"/>
        <w:rPr>
          <w:rFonts w:ascii="Arial" w:hAnsi="Arial"/>
          <w:noProof w:val="0"/>
          <w:rtl/>
        </w:rPr>
      </w:pPr>
      <w:r w:rsidRPr="00270435">
        <w:rPr>
          <w:rFonts w:ascii="Arial" w:hAnsi="Arial" w:hint="cs"/>
          <w:noProof w:val="0"/>
          <w:rtl/>
        </w:rPr>
        <w:t>זאת ועוד, אכן, ההתנגדות לצוואתו האחרונה של המנוח מטעם המתנגדת 6 הוגשה על ידי עו"</w:t>
      </w:r>
      <w:r w:rsidR="00CE3455" w:rsidRPr="00270435">
        <w:rPr>
          <w:rFonts w:ascii="Arial" w:hAnsi="Arial" w:hint="cs"/>
          <w:noProof w:val="0"/>
          <w:rtl/>
        </w:rPr>
        <w:t>ד ע'.</w:t>
      </w:r>
      <w:r w:rsidR="00F4512C" w:rsidRPr="00270435">
        <w:rPr>
          <w:rFonts w:ascii="Arial" w:hAnsi="Arial" w:hint="cs"/>
          <w:noProof w:val="0"/>
          <w:rtl/>
        </w:rPr>
        <w:t xml:space="preserve"> עם זאת, ב</w:t>
      </w:r>
      <w:r w:rsidR="00384988">
        <w:rPr>
          <w:rFonts w:ascii="Arial" w:hAnsi="Arial" w:hint="cs"/>
          <w:noProof w:val="0"/>
          <w:rtl/>
        </w:rPr>
        <w:t>מהלך הדיון הראשון התבררה</w:t>
      </w:r>
      <w:r w:rsidR="00CE3455" w:rsidRPr="00270435">
        <w:rPr>
          <w:rFonts w:ascii="Arial" w:hAnsi="Arial" w:hint="cs"/>
          <w:noProof w:val="0"/>
          <w:rtl/>
        </w:rPr>
        <w:t xml:space="preserve"> סוגיית ייצוגה על ידי עו"ד ע' לאור כללי האתיקה </w:t>
      </w:r>
      <w:r w:rsidR="00F4512C" w:rsidRPr="00270435">
        <w:rPr>
          <w:rFonts w:ascii="Arial" w:hAnsi="Arial" w:hint="cs"/>
          <w:noProof w:val="0"/>
          <w:rtl/>
        </w:rPr>
        <w:t xml:space="preserve">של עורכי הדין ושעה שנדרש להעיד. </w:t>
      </w:r>
    </w:p>
    <w:p w:rsidR="00270435" w:rsidRDefault="00270435" w:rsidP="00E60256">
      <w:pPr>
        <w:pStyle w:val="ad"/>
        <w:spacing w:line="360" w:lineRule="auto"/>
        <w:jc w:val="both"/>
        <w:rPr>
          <w:rFonts w:ascii="Arial" w:hAnsi="Arial"/>
          <w:noProof w:val="0"/>
          <w:rtl/>
        </w:rPr>
      </w:pPr>
    </w:p>
    <w:p w:rsidR="00F4512C" w:rsidRDefault="00F4512C" w:rsidP="00E60256">
      <w:pPr>
        <w:pStyle w:val="ad"/>
        <w:spacing w:line="360" w:lineRule="auto"/>
        <w:jc w:val="both"/>
        <w:rPr>
          <w:rFonts w:ascii="Arial" w:hAnsi="Arial"/>
          <w:noProof w:val="0"/>
          <w:rtl/>
        </w:rPr>
      </w:pPr>
      <w:r>
        <w:rPr>
          <w:rFonts w:ascii="Arial" w:hAnsi="Arial" w:hint="cs"/>
          <w:noProof w:val="0"/>
          <w:rtl/>
        </w:rPr>
        <w:t>משכך, נשלחה לתיק בית המשפט ביום 08/02/2022 בקשה להחלפת ייצוגו בעורכת דין אחרת ובפועל, הוא אינו מייצג עוד בהליכים שבפניי החל ממועד ז</w:t>
      </w:r>
      <w:r w:rsidR="00377516">
        <w:rPr>
          <w:rFonts w:ascii="Arial" w:hAnsi="Arial" w:hint="cs"/>
          <w:noProof w:val="0"/>
          <w:rtl/>
        </w:rPr>
        <w:t>ה. טענות המשיבה לפיהן עו"ד ע'</w:t>
      </w:r>
      <w:r>
        <w:rPr>
          <w:rFonts w:ascii="Arial" w:hAnsi="Arial" w:hint="cs"/>
          <w:noProof w:val="0"/>
          <w:rtl/>
        </w:rPr>
        <w:t xml:space="preserve"> היה מעורב בעצמו בעריכת הסיכומים לא הוכחה וזאת אף לאחר שעיינתי בתגובה מיום 30/03/2023 ומדובר בסיוע טכני שניתן על ידי מזכירתו לבאת כח המתנגדת 6 בלבד ולא הוכח אחרת.</w:t>
      </w:r>
    </w:p>
    <w:p w:rsidR="00F4512C" w:rsidRDefault="00F4512C" w:rsidP="00E60256">
      <w:pPr>
        <w:spacing w:line="360" w:lineRule="auto"/>
        <w:jc w:val="both"/>
        <w:rPr>
          <w:rFonts w:ascii="Arial" w:hAnsi="Arial"/>
          <w:noProof w:val="0"/>
          <w:rtl/>
        </w:rPr>
      </w:pPr>
    </w:p>
    <w:p w:rsidR="00270435" w:rsidRDefault="00270435" w:rsidP="00270435">
      <w:pPr>
        <w:pStyle w:val="ad"/>
        <w:numPr>
          <w:ilvl w:val="0"/>
          <w:numId w:val="1"/>
        </w:numPr>
        <w:spacing w:line="360" w:lineRule="auto"/>
        <w:jc w:val="both"/>
        <w:rPr>
          <w:rFonts w:ascii="Arial" w:hAnsi="Arial"/>
          <w:noProof w:val="0"/>
        </w:rPr>
      </w:pPr>
      <w:r>
        <w:rPr>
          <w:rFonts w:ascii="Arial" w:hAnsi="Arial" w:hint="cs"/>
          <w:noProof w:val="0"/>
          <w:rtl/>
        </w:rPr>
        <w:t xml:space="preserve">כך גם לא ניתן להתעלם מהעובדה שהמשיבה עצמה בקשה להסתמך על עדותו של עו"ד ע' בסיכומיה עת הפנתה לעדותו, לפיה בתקופה הרלוונטית לא היה בקשר עם חלק מילדיו הבגירים וביקש להדירם מצוואתיו (ראו </w:t>
      </w:r>
      <w:r w:rsidR="00384988">
        <w:rPr>
          <w:rFonts w:ascii="Arial" w:hAnsi="Arial" w:hint="cs"/>
          <w:noProof w:val="0"/>
          <w:rtl/>
        </w:rPr>
        <w:t xml:space="preserve">למשל </w:t>
      </w:r>
      <w:r>
        <w:rPr>
          <w:rFonts w:ascii="Arial" w:hAnsi="Arial" w:hint="cs"/>
          <w:noProof w:val="0"/>
          <w:rtl/>
        </w:rPr>
        <w:t xml:space="preserve">סעיף 22 </w:t>
      </w:r>
      <w:r w:rsidR="008648BA">
        <w:rPr>
          <w:rFonts w:ascii="Arial" w:hAnsi="Arial" w:hint="cs"/>
          <w:noProof w:val="0"/>
          <w:rtl/>
        </w:rPr>
        <w:t>לסיכומים)</w:t>
      </w:r>
    </w:p>
    <w:p w:rsidR="008648BA" w:rsidRPr="00384988" w:rsidRDefault="008648BA" w:rsidP="008648BA">
      <w:pPr>
        <w:pStyle w:val="ad"/>
        <w:spacing w:line="360" w:lineRule="auto"/>
        <w:jc w:val="both"/>
        <w:rPr>
          <w:rFonts w:ascii="Arial" w:hAnsi="Arial"/>
          <w:noProof w:val="0"/>
          <w:rtl/>
        </w:rPr>
      </w:pPr>
    </w:p>
    <w:p w:rsidR="00F4512C" w:rsidRPr="008648BA" w:rsidRDefault="00270435" w:rsidP="008648BA">
      <w:pPr>
        <w:pStyle w:val="ad"/>
        <w:numPr>
          <w:ilvl w:val="0"/>
          <w:numId w:val="1"/>
        </w:numPr>
        <w:spacing w:line="360" w:lineRule="auto"/>
        <w:jc w:val="both"/>
        <w:rPr>
          <w:rFonts w:ascii="Arial" w:hAnsi="Arial"/>
          <w:noProof w:val="0"/>
          <w:rtl/>
        </w:rPr>
      </w:pPr>
      <w:r w:rsidRPr="008648BA">
        <w:rPr>
          <w:rFonts w:ascii="Arial" w:hAnsi="Arial" w:hint="cs"/>
          <w:noProof w:val="0"/>
          <w:rtl/>
        </w:rPr>
        <w:lastRenderedPageBreak/>
        <w:t>אשר על כן</w:t>
      </w:r>
      <w:r w:rsidR="00F4512C" w:rsidRPr="008648BA">
        <w:rPr>
          <w:rFonts w:ascii="Arial" w:hAnsi="Arial" w:hint="cs"/>
          <w:noProof w:val="0"/>
          <w:rtl/>
        </w:rPr>
        <w:t>, מצאתי מקום ושעה שעו"ד ע' ייצג המנוח כשלושים שנה בהליכים שונים ושעה שהתרשמתי שעדותו היתה קוהרנטית, ברורה, עניינית ומתיישבת עם הראיות שהוצגו בפניי, ליתן משקל משמעותי לעדות זו.</w:t>
      </w:r>
    </w:p>
    <w:p w:rsidR="005F36D0" w:rsidRDefault="005F36D0" w:rsidP="005F36D0">
      <w:pPr>
        <w:spacing w:line="360" w:lineRule="auto"/>
        <w:ind w:left="360"/>
        <w:jc w:val="both"/>
        <w:rPr>
          <w:rFonts w:ascii="Arial" w:hAnsi="Arial"/>
          <w:noProof w:val="0"/>
          <w:rtl/>
        </w:rPr>
      </w:pPr>
    </w:p>
    <w:p w:rsidR="00A34A2C" w:rsidRDefault="005F36D0" w:rsidP="00384988">
      <w:pPr>
        <w:pStyle w:val="ad"/>
        <w:numPr>
          <w:ilvl w:val="0"/>
          <w:numId w:val="1"/>
        </w:numPr>
        <w:spacing w:line="360" w:lineRule="auto"/>
        <w:jc w:val="both"/>
        <w:rPr>
          <w:rFonts w:ascii="Arial" w:hAnsi="Arial"/>
          <w:noProof w:val="0"/>
        </w:rPr>
      </w:pPr>
      <w:r>
        <w:rPr>
          <w:rFonts w:ascii="Arial" w:hAnsi="Arial" w:hint="cs"/>
          <w:noProof w:val="0"/>
          <w:rtl/>
        </w:rPr>
        <w:t>בנסיבות אלו, התרשמתי די הצורך שהמשיבה היא היחידה שסייעה למנוח בבדיקות הרפואיות ובניסיונות לקבלת השתלת כליה ותרומה של אחרים, ככל שהיתה, היתה זניחה עד מאד.</w:t>
      </w:r>
    </w:p>
    <w:p w:rsidR="00E61FF8" w:rsidRPr="00E61FF8" w:rsidRDefault="00E61FF8" w:rsidP="00E61FF8">
      <w:pPr>
        <w:spacing w:line="360" w:lineRule="auto"/>
        <w:jc w:val="both"/>
        <w:rPr>
          <w:rFonts w:ascii="Arial" w:hAnsi="Arial"/>
          <w:noProof w:val="0"/>
          <w:rtl/>
        </w:rPr>
      </w:pPr>
    </w:p>
    <w:p w:rsidR="00A34A2C" w:rsidRDefault="00A34A2C" w:rsidP="005F36D0">
      <w:pPr>
        <w:pStyle w:val="ad"/>
        <w:numPr>
          <w:ilvl w:val="0"/>
          <w:numId w:val="1"/>
        </w:numPr>
        <w:spacing w:line="360" w:lineRule="auto"/>
        <w:jc w:val="both"/>
        <w:rPr>
          <w:rFonts w:ascii="Arial" w:hAnsi="Arial"/>
          <w:noProof w:val="0"/>
        </w:rPr>
      </w:pPr>
      <w:r>
        <w:rPr>
          <w:rFonts w:ascii="Arial" w:hAnsi="Arial" w:hint="cs"/>
          <w:noProof w:val="0"/>
          <w:rtl/>
        </w:rPr>
        <w:t>אומנם המשיבה הוסיפה בסיכומיה כי המנוח היה עצמאי, נהג ברכב ואף חידש רישיון הנהיגה שלו כשנה וחצי לפני פטירתו. בעניין זה אציין שהגם שרישיון הנהיגה שלו היה בתוקף, בפועל המנוח לא נהג והמשיבה היא שהסיעה אותו ממקום למקום. כך עולה מחומר הראיות ובוודאי לאור הכאבים מהם סבל ברגליו בסמוך למועד עריכת הצוואה וההסכם.</w:t>
      </w:r>
    </w:p>
    <w:p w:rsidR="005F36D0" w:rsidRPr="005F36D0" w:rsidRDefault="005F36D0" w:rsidP="005F36D0">
      <w:pPr>
        <w:pStyle w:val="ad"/>
        <w:spacing w:line="360" w:lineRule="auto"/>
        <w:jc w:val="both"/>
        <w:rPr>
          <w:rFonts w:ascii="Arial" w:hAnsi="Arial"/>
          <w:noProof w:val="0"/>
          <w:rtl/>
        </w:rPr>
      </w:pPr>
    </w:p>
    <w:p w:rsidR="00E60256" w:rsidRDefault="008648BA" w:rsidP="008648BA">
      <w:pPr>
        <w:pStyle w:val="ad"/>
        <w:numPr>
          <w:ilvl w:val="0"/>
          <w:numId w:val="1"/>
        </w:numPr>
        <w:spacing w:line="360" w:lineRule="auto"/>
        <w:jc w:val="both"/>
        <w:rPr>
          <w:rFonts w:ascii="Arial" w:hAnsi="Arial"/>
          <w:b/>
          <w:bCs/>
          <w:noProof w:val="0"/>
        </w:rPr>
      </w:pPr>
      <w:r w:rsidRPr="008648BA">
        <w:rPr>
          <w:rFonts w:ascii="Arial" w:hAnsi="Arial" w:hint="cs"/>
          <w:b/>
          <w:bCs/>
          <w:noProof w:val="0"/>
          <w:rtl/>
        </w:rPr>
        <w:t>משכך, אני קובעת שבעת הרלוונטית ולאחר שעו"ד ע' סרב לערוך צוואה והסכם ממון עבור המנוח שעה שהתרשם שהמנוח היה תלוי במשיבה, אכן המנוח היה תלוי ב</w:t>
      </w:r>
      <w:r>
        <w:rPr>
          <w:rFonts w:ascii="Arial" w:hAnsi="Arial" w:hint="cs"/>
          <w:b/>
          <w:bCs/>
          <w:noProof w:val="0"/>
          <w:rtl/>
        </w:rPr>
        <w:t>משיב</w:t>
      </w:r>
      <w:r w:rsidRPr="008648BA">
        <w:rPr>
          <w:rFonts w:ascii="Arial" w:hAnsi="Arial" w:hint="cs"/>
          <w:b/>
          <w:bCs/>
          <w:noProof w:val="0"/>
          <w:rtl/>
        </w:rPr>
        <w:t>ה באופן שפגע ברצונו החופשי</w:t>
      </w:r>
      <w:r>
        <w:rPr>
          <w:rFonts w:ascii="Arial" w:hAnsi="Arial" w:hint="cs"/>
          <w:b/>
          <w:bCs/>
          <w:noProof w:val="0"/>
          <w:rtl/>
        </w:rPr>
        <w:t>, שכן היא זו שלקחה או</w:t>
      </w:r>
      <w:r w:rsidR="00384988">
        <w:rPr>
          <w:rFonts w:ascii="Arial" w:hAnsi="Arial" w:hint="cs"/>
          <w:b/>
          <w:bCs/>
          <w:noProof w:val="0"/>
          <w:rtl/>
        </w:rPr>
        <w:t>תו לרופאים כל הזמן, טיפלה בו והוא</w:t>
      </w:r>
      <w:r>
        <w:rPr>
          <w:rFonts w:ascii="Arial" w:hAnsi="Arial" w:hint="cs"/>
          <w:b/>
          <w:bCs/>
          <w:noProof w:val="0"/>
          <w:rtl/>
        </w:rPr>
        <w:t xml:space="preserve"> היה תלוי לצורך קבלת השתלת כליה</w:t>
      </w:r>
      <w:r w:rsidR="005F36D0">
        <w:rPr>
          <w:rFonts w:ascii="Arial" w:hAnsi="Arial" w:hint="cs"/>
          <w:b/>
          <w:bCs/>
          <w:noProof w:val="0"/>
          <w:rtl/>
        </w:rPr>
        <w:t xml:space="preserve"> ומדובר בתלות שעלולה לפתח פתח להשפעה בלתי הוגנת.</w:t>
      </w:r>
    </w:p>
    <w:p w:rsidR="005F36D0" w:rsidRDefault="005F36D0" w:rsidP="005F36D0">
      <w:pPr>
        <w:spacing w:line="360" w:lineRule="auto"/>
        <w:ind w:left="360"/>
        <w:jc w:val="both"/>
        <w:rPr>
          <w:rFonts w:ascii="Arial" w:hAnsi="Arial"/>
          <w:b/>
          <w:bCs/>
          <w:noProof w:val="0"/>
          <w:rtl/>
        </w:rPr>
      </w:pPr>
    </w:p>
    <w:p w:rsidR="005F36D0" w:rsidRPr="005F36D0" w:rsidRDefault="005F36D0" w:rsidP="005F36D0">
      <w:pPr>
        <w:pStyle w:val="ad"/>
        <w:numPr>
          <w:ilvl w:val="0"/>
          <w:numId w:val="1"/>
        </w:numPr>
        <w:spacing w:line="360" w:lineRule="auto"/>
        <w:jc w:val="both"/>
        <w:rPr>
          <w:rFonts w:ascii="Arial" w:hAnsi="Arial"/>
          <w:noProof w:val="0"/>
        </w:rPr>
      </w:pPr>
      <w:r>
        <w:rPr>
          <w:rFonts w:ascii="Arial" w:hAnsi="Arial" w:hint="cs"/>
          <w:noProof w:val="0"/>
          <w:u w:val="single"/>
          <w:rtl/>
        </w:rPr>
        <w:t>קשרי המצווה עם האחרים</w:t>
      </w:r>
    </w:p>
    <w:p w:rsidR="005F36D0" w:rsidRPr="005F36D0" w:rsidRDefault="005F36D0" w:rsidP="005F36D0">
      <w:pPr>
        <w:pStyle w:val="ad"/>
        <w:rPr>
          <w:rFonts w:ascii="Arial" w:hAnsi="Arial"/>
          <w:noProof w:val="0"/>
          <w:rtl/>
        </w:rPr>
      </w:pPr>
    </w:p>
    <w:p w:rsidR="005F36D0" w:rsidRDefault="00A4393B" w:rsidP="005F36D0">
      <w:pPr>
        <w:pStyle w:val="ad"/>
        <w:spacing w:line="360" w:lineRule="auto"/>
        <w:jc w:val="both"/>
        <w:rPr>
          <w:rFonts w:ascii="Arial" w:hAnsi="Arial"/>
          <w:noProof w:val="0"/>
          <w:rtl/>
        </w:rPr>
      </w:pPr>
      <w:r>
        <w:rPr>
          <w:rFonts w:ascii="Arial" w:hAnsi="Arial" w:hint="cs"/>
          <w:noProof w:val="0"/>
          <w:rtl/>
        </w:rPr>
        <w:t>כאמור, מבחן נוסף שבית משפט יכול להסתייע בו לצורך קביעת הכרעה במידת תלותו של המנוח בעת הרלוונטית, הוא מבחן ק</w:t>
      </w:r>
      <w:r w:rsidR="0027796E">
        <w:rPr>
          <w:rFonts w:ascii="Arial" w:hAnsi="Arial" w:hint="cs"/>
          <w:noProof w:val="0"/>
          <w:rtl/>
        </w:rPr>
        <w:t>שרי המצווה עם אחרים</w:t>
      </w:r>
      <w:r w:rsidR="00A34A2C">
        <w:rPr>
          <w:rFonts w:ascii="Arial" w:hAnsi="Arial" w:hint="cs"/>
          <w:noProof w:val="0"/>
          <w:rtl/>
        </w:rPr>
        <w:t>.</w:t>
      </w:r>
    </w:p>
    <w:p w:rsidR="00A34A2C" w:rsidRDefault="00A34A2C" w:rsidP="005F36D0">
      <w:pPr>
        <w:pStyle w:val="ad"/>
        <w:spacing w:line="360" w:lineRule="auto"/>
        <w:jc w:val="both"/>
        <w:rPr>
          <w:rFonts w:ascii="Arial" w:hAnsi="Arial"/>
          <w:noProof w:val="0"/>
          <w:rtl/>
        </w:rPr>
      </w:pPr>
    </w:p>
    <w:p w:rsidR="00A34A2C" w:rsidRDefault="00A34A2C" w:rsidP="005F36D0">
      <w:pPr>
        <w:pStyle w:val="ad"/>
        <w:spacing w:line="360" w:lineRule="auto"/>
        <w:jc w:val="both"/>
        <w:rPr>
          <w:rFonts w:ascii="Arial" w:hAnsi="Arial"/>
          <w:noProof w:val="0"/>
          <w:rtl/>
        </w:rPr>
      </w:pPr>
      <w:r>
        <w:rPr>
          <w:rFonts w:ascii="Arial" w:hAnsi="Arial" w:hint="cs"/>
          <w:noProof w:val="0"/>
          <w:rtl/>
        </w:rPr>
        <w:t>המשיבה טענה כי המנוח טס פעם רבות עם בני משפ</w:t>
      </w:r>
      <w:r w:rsidR="00D105DF">
        <w:rPr>
          <w:rFonts w:ascii="Arial" w:hAnsi="Arial" w:hint="cs"/>
          <w:noProof w:val="0"/>
          <w:rtl/>
        </w:rPr>
        <w:t>חתו ואף בשנת 2017 טס 11 פעמים לחו"ל בלעדיה.</w:t>
      </w:r>
    </w:p>
    <w:p w:rsidR="00D105DF" w:rsidRDefault="00D105DF" w:rsidP="005F36D0">
      <w:pPr>
        <w:pStyle w:val="ad"/>
        <w:spacing w:line="360" w:lineRule="auto"/>
        <w:jc w:val="both"/>
        <w:rPr>
          <w:rFonts w:ascii="Arial" w:hAnsi="Arial"/>
          <w:noProof w:val="0"/>
          <w:rtl/>
        </w:rPr>
      </w:pPr>
    </w:p>
    <w:p w:rsidR="00D105DF" w:rsidRDefault="00D105DF" w:rsidP="005F36D0">
      <w:pPr>
        <w:pStyle w:val="ad"/>
        <w:spacing w:line="360" w:lineRule="auto"/>
        <w:jc w:val="both"/>
        <w:rPr>
          <w:rFonts w:ascii="Arial" w:hAnsi="Arial"/>
          <w:noProof w:val="0"/>
          <w:rtl/>
        </w:rPr>
      </w:pPr>
      <w:r>
        <w:rPr>
          <w:rFonts w:ascii="Arial" w:hAnsi="Arial" w:hint="cs"/>
          <w:noProof w:val="0"/>
          <w:rtl/>
        </w:rPr>
        <w:t xml:space="preserve">המשיבה עצמה טענה כי המנוח לא היה בקשר יציב עם רוב ילדיו. בעניין </w:t>
      </w:r>
      <w:r w:rsidR="00E06007">
        <w:rPr>
          <w:rFonts w:ascii="Arial" w:hAnsi="Arial" w:hint="cs"/>
          <w:noProof w:val="0"/>
          <w:rtl/>
        </w:rPr>
        <w:t>זה טענה כי הילדים כעסו על אב</w:t>
      </w:r>
      <w:r>
        <w:rPr>
          <w:rFonts w:ascii="Arial" w:hAnsi="Arial" w:hint="cs"/>
          <w:noProof w:val="0"/>
          <w:rtl/>
        </w:rPr>
        <w:t>יהם שהביא את בתו הקטינה לעולם ולא הכירו בה. עוד טענה שרוב ילדי המנוח לקחו את הצד של הבן, המתנגד 2 בסכסוך העיסקי שהיה בינו לבין המנוח.</w:t>
      </w:r>
    </w:p>
    <w:p w:rsidR="00D105DF" w:rsidRDefault="00D105DF" w:rsidP="005F36D0">
      <w:pPr>
        <w:pStyle w:val="ad"/>
        <w:spacing w:line="360" w:lineRule="auto"/>
        <w:jc w:val="both"/>
        <w:rPr>
          <w:rFonts w:ascii="Arial" w:hAnsi="Arial"/>
          <w:noProof w:val="0"/>
          <w:rtl/>
        </w:rPr>
      </w:pPr>
    </w:p>
    <w:p w:rsidR="00D105DF" w:rsidRDefault="00D105DF" w:rsidP="005F36D0">
      <w:pPr>
        <w:pStyle w:val="ad"/>
        <w:spacing w:line="360" w:lineRule="auto"/>
        <w:jc w:val="both"/>
        <w:rPr>
          <w:rFonts w:ascii="Arial" w:hAnsi="Arial"/>
          <w:noProof w:val="0"/>
          <w:rtl/>
        </w:rPr>
      </w:pPr>
      <w:r>
        <w:rPr>
          <w:rFonts w:ascii="Arial" w:hAnsi="Arial" w:hint="cs"/>
          <w:noProof w:val="0"/>
          <w:rtl/>
        </w:rPr>
        <w:t>בנוסף ציינה כי המנוח היה מוקף</w:t>
      </w:r>
      <w:r w:rsidR="00E06007">
        <w:rPr>
          <w:rFonts w:ascii="Arial" w:hAnsi="Arial" w:hint="cs"/>
          <w:noProof w:val="0"/>
          <w:rtl/>
        </w:rPr>
        <w:t xml:space="preserve"> חברים, בני משפחה, אחיותיו ועוד ובפועל לא היה כל ניתוק פיזי מהמנוח והמתנגדים הם אלו שניתקו קשר עם אביהם לאחר שכעסו עליו.</w:t>
      </w:r>
    </w:p>
    <w:p w:rsidR="00E9291D" w:rsidRDefault="00E9291D" w:rsidP="005F36D0">
      <w:pPr>
        <w:pStyle w:val="ad"/>
        <w:spacing w:line="360" w:lineRule="auto"/>
        <w:jc w:val="both"/>
        <w:rPr>
          <w:rFonts w:ascii="Arial" w:hAnsi="Arial"/>
          <w:noProof w:val="0"/>
          <w:rtl/>
        </w:rPr>
      </w:pPr>
    </w:p>
    <w:p w:rsidR="00E9291D" w:rsidRDefault="00E9291D" w:rsidP="005F36D0">
      <w:pPr>
        <w:pStyle w:val="ad"/>
        <w:spacing w:line="360" w:lineRule="auto"/>
        <w:jc w:val="both"/>
        <w:rPr>
          <w:rFonts w:ascii="Arial" w:hAnsi="Arial"/>
          <w:noProof w:val="0"/>
          <w:rtl/>
        </w:rPr>
      </w:pPr>
      <w:r>
        <w:rPr>
          <w:rFonts w:ascii="Arial" w:hAnsi="Arial" w:hint="cs"/>
          <w:noProof w:val="0"/>
          <w:rtl/>
        </w:rPr>
        <w:lastRenderedPageBreak/>
        <w:t>לטענת המתנגדים</w:t>
      </w:r>
      <w:r w:rsidR="00384988">
        <w:rPr>
          <w:rFonts w:ascii="Arial" w:hAnsi="Arial" w:hint="cs"/>
          <w:noProof w:val="0"/>
          <w:rtl/>
        </w:rPr>
        <w:t>,</w:t>
      </w:r>
      <w:r>
        <w:rPr>
          <w:rFonts w:ascii="Arial" w:hAnsi="Arial" w:hint="cs"/>
          <w:noProof w:val="0"/>
          <w:rtl/>
        </w:rPr>
        <w:t xml:space="preserve"> המשיבה היא שניתקה אותם מאביהם, הסיתה אותו כנגדם ומנעה מהם קשר עמו. כך טענו שהמשיבה דאגה לרשום עצמה כאשת קשר במסמכים הרפואיים וניתקה את ילדיו ממנו כך שהגיע למצב שכל דבר שהיה צריך להשיב עליו, שאל אותה קודם לכן.</w:t>
      </w:r>
    </w:p>
    <w:p w:rsidR="008429D2" w:rsidRDefault="008429D2" w:rsidP="005F36D0">
      <w:pPr>
        <w:pStyle w:val="ad"/>
        <w:spacing w:line="360" w:lineRule="auto"/>
        <w:jc w:val="both"/>
        <w:rPr>
          <w:rFonts w:ascii="Arial" w:hAnsi="Arial"/>
          <w:noProof w:val="0"/>
          <w:rtl/>
        </w:rPr>
      </w:pPr>
    </w:p>
    <w:p w:rsidR="008429D2" w:rsidRDefault="008429D2" w:rsidP="005F36D0">
      <w:pPr>
        <w:pStyle w:val="ad"/>
        <w:spacing w:line="360" w:lineRule="auto"/>
        <w:jc w:val="both"/>
        <w:rPr>
          <w:rFonts w:ascii="Arial" w:hAnsi="Arial"/>
          <w:noProof w:val="0"/>
          <w:rtl/>
        </w:rPr>
      </w:pPr>
      <w:r>
        <w:rPr>
          <w:rFonts w:ascii="Arial" w:hAnsi="Arial" w:hint="cs"/>
          <w:noProof w:val="0"/>
          <w:rtl/>
        </w:rPr>
        <w:t>אומר כבר עתה, שאין מחלוקת שהמנוח לא היה בקשר עם חלק מילדיו תקופה ארוכה</w:t>
      </w:r>
      <w:r w:rsidR="00222F98">
        <w:rPr>
          <w:rFonts w:ascii="Arial" w:hAnsi="Arial" w:hint="cs"/>
          <w:noProof w:val="0"/>
          <w:rtl/>
        </w:rPr>
        <w:t xml:space="preserve"> ולכל הפחות בין השנים 2017-2018</w:t>
      </w:r>
      <w:r>
        <w:rPr>
          <w:rFonts w:ascii="Arial" w:hAnsi="Arial" w:hint="cs"/>
          <w:noProof w:val="0"/>
          <w:rtl/>
        </w:rPr>
        <w:t xml:space="preserve">. בין המנוח למתנגד 2 התנהלו הליכים משפטיים בבית משפט לענייני משפחה </w:t>
      </w:r>
      <w:r w:rsidR="00B878E7">
        <w:rPr>
          <w:rFonts w:ascii="Arial" w:hAnsi="Arial" w:hint="cs"/>
          <w:noProof w:val="0"/>
          <w:rtl/>
        </w:rPr>
        <w:t>בקריית גת.</w:t>
      </w:r>
    </w:p>
    <w:p w:rsidR="00384988" w:rsidRDefault="00384988" w:rsidP="005F36D0">
      <w:pPr>
        <w:pStyle w:val="ad"/>
        <w:spacing w:line="360" w:lineRule="auto"/>
        <w:jc w:val="both"/>
        <w:rPr>
          <w:rFonts w:ascii="Arial" w:hAnsi="Arial"/>
          <w:noProof w:val="0"/>
          <w:rtl/>
        </w:rPr>
      </w:pPr>
    </w:p>
    <w:p w:rsidR="00384988" w:rsidRDefault="00B878E7" w:rsidP="00384988">
      <w:pPr>
        <w:pStyle w:val="ad"/>
        <w:numPr>
          <w:ilvl w:val="0"/>
          <w:numId w:val="1"/>
        </w:numPr>
        <w:spacing w:line="360" w:lineRule="auto"/>
        <w:jc w:val="both"/>
        <w:rPr>
          <w:rFonts w:ascii="Arial" w:hAnsi="Arial"/>
          <w:noProof w:val="0"/>
        </w:rPr>
      </w:pPr>
      <w:r w:rsidRPr="00384988">
        <w:rPr>
          <w:rFonts w:ascii="Arial" w:hAnsi="Arial" w:hint="cs"/>
          <w:noProof w:val="0"/>
          <w:rtl/>
        </w:rPr>
        <w:t>המדובר בהליכים שהחלו עת הגיש המתנגד 2 בקשה לצו הרחקה במסגרת ה"</w:t>
      </w:r>
      <w:r w:rsidR="00384988">
        <w:rPr>
          <w:rFonts w:ascii="Arial" w:hAnsi="Arial" w:hint="cs"/>
          <w:noProof w:val="0"/>
          <w:rtl/>
        </w:rPr>
        <w:t>ט 66799-03-17 ביום 30/03/2017 אז</w:t>
      </w:r>
      <w:r w:rsidRPr="00384988">
        <w:rPr>
          <w:rFonts w:ascii="Arial" w:hAnsi="Arial" w:hint="cs"/>
          <w:noProof w:val="0"/>
          <w:rtl/>
        </w:rPr>
        <w:t xml:space="preserve"> טען המתנגד 2 כי אביו</w:t>
      </w:r>
      <w:r w:rsidR="00384988">
        <w:rPr>
          <w:rFonts w:ascii="Arial" w:hAnsi="Arial" w:hint="cs"/>
          <w:noProof w:val="0"/>
          <w:rtl/>
        </w:rPr>
        <w:t>, המנוח,</w:t>
      </w:r>
      <w:r w:rsidRPr="00384988">
        <w:rPr>
          <w:rFonts w:ascii="Arial" w:hAnsi="Arial" w:hint="cs"/>
          <w:noProof w:val="0"/>
          <w:rtl/>
        </w:rPr>
        <w:t xml:space="preserve"> פורץ לעסקו, מקלל, מאיים ונוקט כנגדו באלימות מילולית. מנגד, הגיש המנוח כנגדו תביעה לביטול הסכם בתיק 52998-05-17 באמצעות עו"ד ע'. לטענת המנוח בכתבי טענותיו, על רקע מחלתו, העביר את עס</w:t>
      </w:r>
      <w:r w:rsidR="00984320" w:rsidRPr="00384988">
        <w:rPr>
          <w:rFonts w:ascii="Arial" w:hAnsi="Arial" w:hint="cs"/>
          <w:noProof w:val="0"/>
          <w:rtl/>
        </w:rPr>
        <w:t>קו לבנו בכפוף לתשלום חובות העסק ותשלום חודשי למנוח</w:t>
      </w:r>
      <w:r w:rsidR="00384988">
        <w:rPr>
          <w:rFonts w:ascii="Arial" w:hAnsi="Arial" w:hint="cs"/>
          <w:noProof w:val="0"/>
          <w:rtl/>
        </w:rPr>
        <w:t xml:space="preserve"> והוא לא עמד בהסכם אליו הגיעו</w:t>
      </w:r>
      <w:r w:rsidR="00984320" w:rsidRPr="00384988">
        <w:rPr>
          <w:rFonts w:ascii="Arial" w:hAnsi="Arial" w:hint="cs"/>
          <w:noProof w:val="0"/>
          <w:rtl/>
        </w:rPr>
        <w:t xml:space="preserve">. מנגד, טען המתנגד 2 כי המנוח, הוא שהפר ההסכם, התפרץ לעסק וגרם לו נזקים רבים. </w:t>
      </w:r>
    </w:p>
    <w:p w:rsidR="00384988" w:rsidRDefault="00384988" w:rsidP="00384988">
      <w:pPr>
        <w:pStyle w:val="ad"/>
        <w:spacing w:line="360" w:lineRule="auto"/>
        <w:jc w:val="both"/>
        <w:rPr>
          <w:rFonts w:ascii="Arial" w:hAnsi="Arial"/>
          <w:noProof w:val="0"/>
        </w:rPr>
      </w:pPr>
    </w:p>
    <w:p w:rsidR="00B878E7" w:rsidRPr="00384988" w:rsidRDefault="00984320" w:rsidP="00384988">
      <w:pPr>
        <w:pStyle w:val="ad"/>
        <w:numPr>
          <w:ilvl w:val="0"/>
          <w:numId w:val="1"/>
        </w:numPr>
        <w:spacing w:line="360" w:lineRule="auto"/>
        <w:jc w:val="both"/>
        <w:rPr>
          <w:rFonts w:ascii="Arial" w:hAnsi="Arial"/>
          <w:noProof w:val="0"/>
          <w:rtl/>
        </w:rPr>
      </w:pPr>
      <w:r w:rsidRPr="00384988">
        <w:rPr>
          <w:rFonts w:ascii="Arial" w:hAnsi="Arial" w:hint="cs"/>
          <w:noProof w:val="0"/>
          <w:rtl/>
        </w:rPr>
        <w:t>בסופו של יום, הגיעו הצדדים להסכמות</w:t>
      </w:r>
      <w:r w:rsidR="00384988">
        <w:rPr>
          <w:rFonts w:ascii="Arial" w:hAnsi="Arial" w:hint="cs"/>
          <w:noProof w:val="0"/>
          <w:rtl/>
        </w:rPr>
        <w:t xml:space="preserve"> שקיבלו תוקף של פסק דין</w:t>
      </w:r>
      <w:r w:rsidRPr="00384988">
        <w:rPr>
          <w:rFonts w:ascii="Arial" w:hAnsi="Arial" w:hint="cs"/>
          <w:noProof w:val="0"/>
          <w:rtl/>
        </w:rPr>
        <w:t>. אולם ביום 10/09/2017 הגיש המנוח הליך נוסף כנגד המתנגד 2, בנו, בתיק 20216-09-17 לביזיון בית משפט בטענה כי המתנגד, לא עמד בהסכמות אליהן הגיעו הצדדים.</w:t>
      </w:r>
    </w:p>
    <w:p w:rsidR="00984320" w:rsidRDefault="00984320" w:rsidP="005F36D0">
      <w:pPr>
        <w:pStyle w:val="ad"/>
        <w:spacing w:line="360" w:lineRule="auto"/>
        <w:jc w:val="both"/>
        <w:rPr>
          <w:rFonts w:ascii="Arial" w:hAnsi="Arial"/>
          <w:noProof w:val="0"/>
          <w:rtl/>
        </w:rPr>
      </w:pPr>
    </w:p>
    <w:p w:rsidR="00984320" w:rsidRDefault="00384988" w:rsidP="005F36D0">
      <w:pPr>
        <w:pStyle w:val="ad"/>
        <w:spacing w:line="360" w:lineRule="auto"/>
        <w:jc w:val="both"/>
        <w:rPr>
          <w:rFonts w:ascii="Arial" w:hAnsi="Arial"/>
          <w:noProof w:val="0"/>
          <w:rtl/>
        </w:rPr>
      </w:pPr>
      <w:r>
        <w:rPr>
          <w:rFonts w:ascii="Arial" w:hAnsi="Arial" w:hint="cs"/>
          <w:noProof w:val="0"/>
          <w:rtl/>
        </w:rPr>
        <w:t>כך או כך, המדובר בסכסוך עסקי</w:t>
      </w:r>
      <w:r w:rsidR="00984320">
        <w:rPr>
          <w:rFonts w:ascii="Arial" w:hAnsi="Arial" w:hint="cs"/>
          <w:noProof w:val="0"/>
          <w:rtl/>
        </w:rPr>
        <w:t xml:space="preserve"> שהתנהל בין המנוח לבנו, המתנגד 2, </w:t>
      </w:r>
      <w:r>
        <w:rPr>
          <w:rFonts w:ascii="Arial" w:hAnsi="Arial" w:hint="cs"/>
          <w:noProof w:val="0"/>
          <w:rtl/>
        </w:rPr>
        <w:t xml:space="preserve">בין היתר במסגרת הליכים שהתבררו בבית משפט, </w:t>
      </w:r>
      <w:r w:rsidR="00984320">
        <w:rPr>
          <w:rFonts w:ascii="Arial" w:hAnsi="Arial" w:hint="cs"/>
          <w:noProof w:val="0"/>
          <w:rtl/>
        </w:rPr>
        <w:t xml:space="preserve">כאשר </w:t>
      </w:r>
      <w:r w:rsidR="00F301B1">
        <w:rPr>
          <w:rFonts w:ascii="Arial" w:hAnsi="Arial" w:hint="cs"/>
          <w:noProof w:val="0"/>
          <w:rtl/>
        </w:rPr>
        <w:t>גם חלק מבנותיו ש</w:t>
      </w:r>
      <w:r>
        <w:rPr>
          <w:rFonts w:ascii="Arial" w:hAnsi="Arial" w:hint="cs"/>
          <w:noProof w:val="0"/>
          <w:rtl/>
        </w:rPr>
        <w:t>ל המנוח תפסו את הצד של המתנגד 2</w:t>
      </w:r>
      <w:r w:rsidR="00BD33B7">
        <w:rPr>
          <w:rFonts w:ascii="Arial" w:hAnsi="Arial" w:hint="cs"/>
          <w:noProof w:val="0"/>
          <w:rtl/>
        </w:rPr>
        <w:t xml:space="preserve"> והתנגדו לעמדת המנוח.</w:t>
      </w:r>
    </w:p>
    <w:p w:rsidR="00F11093" w:rsidRDefault="00F11093" w:rsidP="005F36D0">
      <w:pPr>
        <w:pStyle w:val="ad"/>
        <w:spacing w:line="360" w:lineRule="auto"/>
        <w:jc w:val="both"/>
        <w:rPr>
          <w:rFonts w:ascii="Arial" w:hAnsi="Arial"/>
          <w:noProof w:val="0"/>
          <w:rtl/>
        </w:rPr>
      </w:pPr>
    </w:p>
    <w:p w:rsidR="00E233A3" w:rsidRPr="001B52DC" w:rsidRDefault="00F11093" w:rsidP="001B52DC">
      <w:pPr>
        <w:pStyle w:val="ad"/>
        <w:spacing w:line="360" w:lineRule="auto"/>
        <w:jc w:val="both"/>
        <w:rPr>
          <w:rFonts w:ascii="Arial" w:hAnsi="Arial"/>
          <w:noProof w:val="0"/>
          <w:rtl/>
        </w:rPr>
      </w:pPr>
      <w:r>
        <w:rPr>
          <w:rFonts w:ascii="Arial" w:hAnsi="Arial" w:hint="cs"/>
          <w:noProof w:val="0"/>
          <w:rtl/>
        </w:rPr>
        <w:t>בעניין זה העידה, בתו של המנוח, המתנגדת מספר 5 כי לא היה ניתוק פיזי בינם לבין המנוח, פרט לתקופה בה התנהלו ההליכים בינו לבין בנו</w:t>
      </w:r>
      <w:r w:rsidR="00E233A3">
        <w:rPr>
          <w:rFonts w:ascii="Arial" w:hAnsi="Arial" w:hint="cs"/>
          <w:noProof w:val="0"/>
          <w:rtl/>
        </w:rPr>
        <w:t xml:space="preserve"> באומרה:</w:t>
      </w:r>
    </w:p>
    <w:p w:rsidR="00BD33B7" w:rsidRDefault="00BD33B7" w:rsidP="005F36D0">
      <w:pPr>
        <w:pStyle w:val="ad"/>
        <w:spacing w:line="360" w:lineRule="auto"/>
        <w:jc w:val="both"/>
        <w:rPr>
          <w:rFonts w:ascii="Arial" w:hAnsi="Arial"/>
          <w:noProof w:val="0"/>
          <w:rtl/>
        </w:rPr>
      </w:pPr>
    </w:p>
    <w:p w:rsidR="00E233A3" w:rsidRDefault="00E233A3" w:rsidP="005F36D0">
      <w:pPr>
        <w:pStyle w:val="ad"/>
        <w:spacing w:line="360" w:lineRule="auto"/>
        <w:jc w:val="both"/>
        <w:rPr>
          <w:rFonts w:ascii="Arial" w:hAnsi="Arial"/>
          <w:noProof w:val="0"/>
          <w:rtl/>
        </w:rPr>
      </w:pPr>
      <w:r>
        <w:rPr>
          <w:rFonts w:ascii="Arial" w:hAnsi="Arial" w:hint="cs"/>
          <w:noProof w:val="0"/>
          <w:rtl/>
        </w:rPr>
        <w:t>"</w:t>
      </w:r>
      <w:r w:rsidRPr="00E233A3">
        <w:rPr>
          <w:rtl/>
        </w:rPr>
        <w:t xml:space="preserve"> </w:t>
      </w:r>
      <w:r w:rsidRPr="00E233A3">
        <w:rPr>
          <w:rFonts w:ascii="Arial" w:hAnsi="Arial"/>
          <w:b/>
          <w:bCs/>
          <w:noProof w:val="0"/>
          <w:rtl/>
        </w:rPr>
        <w:t>לא היה ניתוק פיזי. למעט בשנת 2017 כשהוא הגיע למצב שהוא נאלץ לתבוע את אחי שעובד איתו מגיל 13, וגורמת לו למפח נפש, משפחה עם ארבעה ילדים הביא אותו לפת לחם. עם כל</w:t>
      </w:r>
      <w:r>
        <w:rPr>
          <w:rFonts w:ascii="Arial" w:hAnsi="Arial"/>
          <w:b/>
          <w:bCs/>
          <w:noProof w:val="0"/>
          <w:rtl/>
        </w:rPr>
        <w:t xml:space="preserve"> הכבוד זו תקופה שלא דיברנו איתו</w:t>
      </w:r>
      <w:r>
        <w:rPr>
          <w:rFonts w:ascii="Arial" w:hAnsi="Arial" w:hint="cs"/>
          <w:noProof w:val="0"/>
          <w:rtl/>
        </w:rPr>
        <w:t>"</w:t>
      </w:r>
    </w:p>
    <w:p w:rsidR="00E233A3" w:rsidRDefault="00E233A3" w:rsidP="005F36D0">
      <w:pPr>
        <w:pStyle w:val="ad"/>
        <w:spacing w:line="360" w:lineRule="auto"/>
        <w:jc w:val="both"/>
        <w:rPr>
          <w:rFonts w:ascii="Arial" w:hAnsi="Arial"/>
          <w:noProof w:val="0"/>
          <w:rtl/>
        </w:rPr>
      </w:pPr>
    </w:p>
    <w:p w:rsidR="00E233A3" w:rsidRDefault="00E233A3" w:rsidP="005F36D0">
      <w:pPr>
        <w:pStyle w:val="ad"/>
        <w:spacing w:line="360" w:lineRule="auto"/>
        <w:jc w:val="both"/>
        <w:rPr>
          <w:rFonts w:ascii="Arial" w:hAnsi="Arial"/>
          <w:noProof w:val="0"/>
          <w:rtl/>
        </w:rPr>
      </w:pPr>
      <w:r>
        <w:rPr>
          <w:rFonts w:ascii="Arial" w:hAnsi="Arial" w:hint="cs"/>
          <w:noProof w:val="0"/>
          <w:rtl/>
        </w:rPr>
        <w:t>(ראו עמוד 13, שורות 12-14 לפרוטוקול מיום 17/11/2022).</w:t>
      </w:r>
    </w:p>
    <w:p w:rsidR="00E233A3" w:rsidRDefault="00E233A3" w:rsidP="005F36D0">
      <w:pPr>
        <w:pStyle w:val="ad"/>
        <w:spacing w:line="360" w:lineRule="auto"/>
        <w:jc w:val="both"/>
        <w:rPr>
          <w:rFonts w:ascii="Arial" w:hAnsi="Arial"/>
          <w:noProof w:val="0"/>
          <w:rtl/>
        </w:rPr>
      </w:pPr>
    </w:p>
    <w:p w:rsidR="00E233A3" w:rsidRDefault="00A3575A" w:rsidP="005F36D0">
      <w:pPr>
        <w:pStyle w:val="ad"/>
        <w:spacing w:line="360" w:lineRule="auto"/>
        <w:jc w:val="both"/>
        <w:rPr>
          <w:rFonts w:ascii="Arial" w:hAnsi="Arial"/>
          <w:noProof w:val="0"/>
          <w:rtl/>
        </w:rPr>
      </w:pPr>
      <w:r>
        <w:rPr>
          <w:rFonts w:ascii="Arial" w:hAnsi="Arial" w:hint="cs"/>
          <w:noProof w:val="0"/>
          <w:rtl/>
        </w:rPr>
        <w:lastRenderedPageBreak/>
        <w:t>גם הגב', פנינה ביטון, מנהלת מכון הדיאליזה בו טופל המנוח כשמונה שנים, העידה ואמרה כי המנוח עידכן אותה כי אינו בקשר עם ילדיו וכי המשיבה היתה המטפלת שלו ואליה היו פונים בכל דבר ועניין הקשור למנוח (ראו פרוטו</w:t>
      </w:r>
      <w:r w:rsidR="0009216B">
        <w:rPr>
          <w:rFonts w:ascii="Arial" w:hAnsi="Arial" w:hint="cs"/>
          <w:noProof w:val="0"/>
          <w:rtl/>
        </w:rPr>
        <w:t>קול הדיון מיום 31/01/2023, עמודים 52-53).</w:t>
      </w:r>
    </w:p>
    <w:p w:rsidR="0009216B" w:rsidRDefault="0009216B" w:rsidP="005F36D0">
      <w:pPr>
        <w:pStyle w:val="ad"/>
        <w:spacing w:line="360" w:lineRule="auto"/>
        <w:jc w:val="both"/>
        <w:rPr>
          <w:rFonts w:ascii="Arial" w:hAnsi="Arial"/>
          <w:noProof w:val="0"/>
          <w:rtl/>
        </w:rPr>
      </w:pPr>
    </w:p>
    <w:p w:rsidR="0009216B" w:rsidRDefault="0009216B" w:rsidP="005F36D0">
      <w:pPr>
        <w:pStyle w:val="ad"/>
        <w:spacing w:line="360" w:lineRule="auto"/>
        <w:jc w:val="both"/>
        <w:rPr>
          <w:rFonts w:ascii="Arial" w:hAnsi="Arial"/>
          <w:noProof w:val="0"/>
          <w:rtl/>
        </w:rPr>
      </w:pPr>
      <w:r>
        <w:rPr>
          <w:rFonts w:ascii="Arial" w:hAnsi="Arial" w:hint="cs"/>
          <w:noProof w:val="0"/>
          <w:rtl/>
        </w:rPr>
        <w:t>כך גם ציינה ד"ר ליליה בלוואט בהערכה הגריארית שערכה למנוח מיום 07/02/2020, שהמנוח אינו בקשר עם ילדיו.</w:t>
      </w:r>
    </w:p>
    <w:p w:rsidR="0009216B" w:rsidRDefault="0009216B" w:rsidP="005F36D0">
      <w:pPr>
        <w:pStyle w:val="ad"/>
        <w:spacing w:line="360" w:lineRule="auto"/>
        <w:jc w:val="both"/>
        <w:rPr>
          <w:rFonts w:ascii="Arial" w:hAnsi="Arial"/>
          <w:noProof w:val="0"/>
          <w:rtl/>
        </w:rPr>
      </w:pPr>
    </w:p>
    <w:p w:rsidR="0009216B" w:rsidRDefault="00222F98" w:rsidP="0009216B">
      <w:pPr>
        <w:pStyle w:val="ad"/>
        <w:spacing w:line="360" w:lineRule="auto"/>
        <w:jc w:val="both"/>
        <w:rPr>
          <w:rFonts w:ascii="Arial" w:hAnsi="Arial"/>
          <w:noProof w:val="0"/>
          <w:rtl/>
        </w:rPr>
      </w:pPr>
      <w:r>
        <w:rPr>
          <w:rFonts w:ascii="Arial" w:hAnsi="Arial" w:hint="cs"/>
          <w:noProof w:val="0"/>
          <w:rtl/>
        </w:rPr>
        <w:t>גם עו"ד ע' העיד כי המנוח שידר לו</w:t>
      </w:r>
      <w:r w:rsidR="0009216B">
        <w:rPr>
          <w:rFonts w:ascii="Arial" w:hAnsi="Arial" w:hint="cs"/>
          <w:noProof w:val="0"/>
          <w:rtl/>
        </w:rPr>
        <w:t xml:space="preserve"> שמערכת היחסים שלו עם ילדיו לא טובה והם לא מטפ</w:t>
      </w:r>
      <w:r w:rsidR="00E61FF8">
        <w:rPr>
          <w:rFonts w:ascii="Arial" w:hAnsi="Arial" w:hint="cs"/>
          <w:noProof w:val="0"/>
          <w:rtl/>
        </w:rPr>
        <w:t>ל</w:t>
      </w:r>
      <w:r w:rsidR="0009216B">
        <w:rPr>
          <w:rFonts w:ascii="Arial" w:hAnsi="Arial" w:hint="cs"/>
          <w:noProof w:val="0"/>
          <w:rtl/>
        </w:rPr>
        <w:t>ים בו (עמוד 47 לפרוטוקול מיום 31/01/2023, שורות 7-10).</w:t>
      </w:r>
    </w:p>
    <w:p w:rsidR="00E61FF8" w:rsidRDefault="00E61FF8" w:rsidP="00BD33B7">
      <w:pPr>
        <w:spacing w:line="360" w:lineRule="auto"/>
        <w:ind w:left="720"/>
        <w:jc w:val="both"/>
        <w:rPr>
          <w:rFonts w:ascii="Arial" w:hAnsi="Arial"/>
          <w:noProof w:val="0"/>
          <w:rtl/>
        </w:rPr>
      </w:pPr>
    </w:p>
    <w:p w:rsidR="0009216B" w:rsidRPr="00BD33B7" w:rsidRDefault="0009216B" w:rsidP="00BD33B7">
      <w:pPr>
        <w:spacing w:line="360" w:lineRule="auto"/>
        <w:ind w:left="720"/>
        <w:jc w:val="both"/>
        <w:rPr>
          <w:rFonts w:ascii="Arial" w:hAnsi="Arial"/>
          <w:noProof w:val="0"/>
          <w:rtl/>
        </w:rPr>
      </w:pPr>
      <w:r w:rsidRPr="00BD33B7">
        <w:rPr>
          <w:rFonts w:ascii="Arial" w:hAnsi="Arial" w:hint="cs"/>
          <w:noProof w:val="0"/>
          <w:rtl/>
        </w:rPr>
        <w:t>אם כן, אין מחלוקת שבשנ</w:t>
      </w:r>
      <w:r w:rsidR="00422B37" w:rsidRPr="00BD33B7">
        <w:rPr>
          <w:rFonts w:ascii="Arial" w:hAnsi="Arial" w:hint="cs"/>
          <w:noProof w:val="0"/>
          <w:rtl/>
        </w:rPr>
        <w:t xml:space="preserve">ים הרלוונטיות, המנוח לא היה בקשר טוב עם ילדיו ורוב הזמן אף היה מנותק קשר מהם.  בעניין זה נקבע בספרו של ש. שוחט, כי </w:t>
      </w:r>
      <w:r w:rsidR="00422B37" w:rsidRPr="00BD33B7">
        <w:rPr>
          <w:rFonts w:ascii="Arial" w:hAnsi="Arial" w:hint="cs"/>
          <w:b/>
          <w:bCs/>
          <w:noProof w:val="0"/>
          <w:rtl/>
        </w:rPr>
        <w:t>'הגורם לבידודו של המצווה אינו מעלה ואינו מוריד לעניין הכרעה בשאלת התלות, ואחת היא אם הנהנה הוא שגרם בהתנהגותו לבידודו של המצווה</w:t>
      </w:r>
      <w:r w:rsidR="00422B37" w:rsidRPr="00BD33B7">
        <w:rPr>
          <w:rFonts w:ascii="Arial" w:hAnsi="Arial" w:hint="cs"/>
          <w:noProof w:val="0"/>
          <w:rtl/>
        </w:rPr>
        <w:t>' (ראו עמוד 212 לספרו).</w:t>
      </w:r>
    </w:p>
    <w:p w:rsidR="00422B37" w:rsidRDefault="00422B37" w:rsidP="0009216B">
      <w:pPr>
        <w:pStyle w:val="ad"/>
        <w:spacing w:line="360" w:lineRule="auto"/>
        <w:jc w:val="both"/>
        <w:rPr>
          <w:rFonts w:ascii="Arial" w:hAnsi="Arial"/>
          <w:noProof w:val="0"/>
          <w:rtl/>
        </w:rPr>
      </w:pPr>
    </w:p>
    <w:p w:rsidR="00422B37" w:rsidRDefault="00422B37" w:rsidP="00D36DF4">
      <w:pPr>
        <w:pStyle w:val="ad"/>
        <w:spacing w:line="360" w:lineRule="auto"/>
        <w:jc w:val="both"/>
        <w:rPr>
          <w:rFonts w:ascii="Arial" w:hAnsi="Arial"/>
          <w:noProof w:val="0"/>
          <w:rtl/>
        </w:rPr>
      </w:pPr>
      <w:r>
        <w:rPr>
          <w:rFonts w:ascii="Arial" w:hAnsi="Arial" w:hint="cs"/>
          <w:noProof w:val="0"/>
          <w:rtl/>
        </w:rPr>
        <w:t>משכך, איני מוצאת רלוונטיות לבחינת השאלה, מי האשם במערכת היחסים הרעועה והמורכבת של המנוח מילדיו</w:t>
      </w:r>
      <w:r w:rsidR="00D36DF4">
        <w:rPr>
          <w:rFonts w:ascii="Arial" w:hAnsi="Arial" w:hint="cs"/>
          <w:noProof w:val="0"/>
          <w:rtl/>
        </w:rPr>
        <w:t xml:space="preserve"> והאם כטענת המשיבה, המתנגדים לא כיבדו את אביהם</w:t>
      </w:r>
      <w:r w:rsidR="00BD33B7">
        <w:rPr>
          <w:rFonts w:ascii="Arial" w:hAnsi="Arial" w:hint="cs"/>
          <w:noProof w:val="0"/>
          <w:rtl/>
        </w:rPr>
        <w:t xml:space="preserve"> ואת הקשר שלו עמה או שמא, </w:t>
      </w:r>
      <w:r w:rsidR="00D36DF4">
        <w:rPr>
          <w:rFonts w:ascii="Arial" w:hAnsi="Arial" w:hint="cs"/>
          <w:noProof w:val="0"/>
          <w:rtl/>
        </w:rPr>
        <w:t>טענת המתנגדים, המשיבה היא שגרמה לבידודו ואני קובעת שבפועל, ניתן לומר שיש בעובדה שהמנוח לא היה בקשר עם ילדיו  בכדי להגביר את תלותו של המנוח במשיבה.</w:t>
      </w:r>
    </w:p>
    <w:p w:rsidR="00515E06" w:rsidRDefault="00515E06" w:rsidP="00D36DF4">
      <w:pPr>
        <w:pStyle w:val="ad"/>
        <w:spacing w:line="360" w:lineRule="auto"/>
        <w:jc w:val="both"/>
        <w:rPr>
          <w:rFonts w:ascii="Arial" w:hAnsi="Arial"/>
          <w:noProof w:val="0"/>
          <w:rtl/>
        </w:rPr>
      </w:pPr>
    </w:p>
    <w:p w:rsidR="00515E06" w:rsidRDefault="00515E06" w:rsidP="00D36DF4">
      <w:pPr>
        <w:pStyle w:val="ad"/>
        <w:spacing w:line="360" w:lineRule="auto"/>
        <w:jc w:val="both"/>
        <w:rPr>
          <w:rFonts w:ascii="Arial" w:hAnsi="Arial"/>
          <w:noProof w:val="0"/>
          <w:rtl/>
        </w:rPr>
      </w:pPr>
      <w:r>
        <w:rPr>
          <w:rFonts w:ascii="Arial" w:hAnsi="Arial" w:hint="cs"/>
          <w:noProof w:val="0"/>
          <w:rtl/>
        </w:rPr>
        <w:t>מנגד, לא ניתן להתעלם מעדות שכנו של המנוח, מר פ' שהתגורר בצמוד למנוח למעלה מ- 20 שנה ושהתארח אצלו. גם אחות המנוח, הגב ת' העידה שהיא ואחותה היו בקשר עם המנוח.</w:t>
      </w:r>
      <w:r w:rsidR="000D0BC4">
        <w:rPr>
          <w:rFonts w:ascii="Arial" w:hAnsi="Arial" w:hint="cs"/>
          <w:noProof w:val="0"/>
          <w:rtl/>
        </w:rPr>
        <w:t xml:space="preserve"> כך גם העדים מטעמה של המשיבה כגון הגב' א' שהכירה את המנוח שנים רבות עוד לפני שהכיר את המשיבה והצהירה כי המנוח התארח אצלה עם המשיבה והם יצאו למסעדות ובילויים משותפים.</w:t>
      </w:r>
    </w:p>
    <w:p w:rsidR="00BD33B7" w:rsidRDefault="00BD33B7" w:rsidP="00D36DF4">
      <w:pPr>
        <w:pStyle w:val="ad"/>
        <w:spacing w:line="360" w:lineRule="auto"/>
        <w:jc w:val="both"/>
        <w:rPr>
          <w:rFonts w:ascii="Arial" w:hAnsi="Arial"/>
          <w:noProof w:val="0"/>
          <w:rtl/>
        </w:rPr>
      </w:pPr>
    </w:p>
    <w:p w:rsidR="00515E06" w:rsidRPr="001B52DC" w:rsidRDefault="000D0BC4" w:rsidP="001B52DC">
      <w:pPr>
        <w:pStyle w:val="ad"/>
        <w:spacing w:line="360" w:lineRule="auto"/>
        <w:jc w:val="both"/>
        <w:rPr>
          <w:rFonts w:ascii="Arial" w:hAnsi="Arial"/>
          <w:noProof w:val="0"/>
          <w:rtl/>
        </w:rPr>
      </w:pPr>
      <w:r>
        <w:rPr>
          <w:rFonts w:ascii="Arial" w:hAnsi="Arial" w:hint="cs"/>
          <w:noProof w:val="0"/>
          <w:rtl/>
        </w:rPr>
        <w:t>עם זאת, יצויין שגם עדה זו העידה כי המנוח היה חולה וחלש בשנה האחרונה והליכתו נחלשה (ראו עמוד 68 לפרוטוקול מיום 19/12/2022, שורות 27-28)</w:t>
      </w:r>
      <w:r w:rsidR="00F72F7B">
        <w:rPr>
          <w:rFonts w:ascii="Arial" w:hAnsi="Arial" w:hint="cs"/>
          <w:noProof w:val="0"/>
          <w:rtl/>
        </w:rPr>
        <w:t>.</w:t>
      </w:r>
    </w:p>
    <w:p w:rsidR="00BD33B7" w:rsidRDefault="00BD33B7" w:rsidP="00D36DF4">
      <w:pPr>
        <w:pStyle w:val="ad"/>
        <w:spacing w:line="360" w:lineRule="auto"/>
        <w:jc w:val="both"/>
        <w:rPr>
          <w:rFonts w:ascii="Arial" w:hAnsi="Arial"/>
          <w:noProof w:val="0"/>
          <w:rtl/>
        </w:rPr>
      </w:pPr>
    </w:p>
    <w:p w:rsidR="00515E06" w:rsidRDefault="00515E06" w:rsidP="00BD33B7">
      <w:pPr>
        <w:pStyle w:val="ad"/>
        <w:spacing w:line="360" w:lineRule="auto"/>
        <w:jc w:val="both"/>
        <w:rPr>
          <w:rFonts w:ascii="Arial" w:hAnsi="Arial"/>
          <w:noProof w:val="0"/>
          <w:rtl/>
        </w:rPr>
      </w:pPr>
      <w:r>
        <w:rPr>
          <w:rFonts w:ascii="Arial" w:hAnsi="Arial" w:hint="cs"/>
          <w:noProof w:val="0"/>
          <w:rtl/>
        </w:rPr>
        <w:t xml:space="preserve">בנסיבות אלו </w:t>
      </w:r>
      <w:r w:rsidR="00F72F7B">
        <w:rPr>
          <w:rFonts w:ascii="Arial" w:hAnsi="Arial" w:hint="cs"/>
          <w:noProof w:val="0"/>
          <w:rtl/>
        </w:rPr>
        <w:t xml:space="preserve">ושעה שמדובר בגרסאות עדים מכל צד, התרשמתי </w:t>
      </w:r>
      <w:r w:rsidR="00BD33B7">
        <w:rPr>
          <w:rFonts w:ascii="Arial" w:hAnsi="Arial" w:hint="cs"/>
          <w:noProof w:val="0"/>
          <w:rtl/>
        </w:rPr>
        <w:t xml:space="preserve">שהגם </w:t>
      </w:r>
      <w:r w:rsidR="00F72F7B">
        <w:rPr>
          <w:rFonts w:ascii="Arial" w:hAnsi="Arial" w:hint="cs"/>
          <w:noProof w:val="0"/>
          <w:rtl/>
        </w:rPr>
        <w:t>שהמנוח שהיה בנתק מילדיו, לא היה ל</w:t>
      </w:r>
      <w:r w:rsidR="00BD33B7">
        <w:rPr>
          <w:rFonts w:ascii="Arial" w:hAnsi="Arial" w:hint="cs"/>
          <w:noProof w:val="0"/>
          <w:rtl/>
        </w:rPr>
        <w:t>גמרי מבודד מן העולם, הרי</w:t>
      </w:r>
      <w:r w:rsidR="00F72F7B">
        <w:rPr>
          <w:rFonts w:ascii="Arial" w:hAnsi="Arial" w:hint="cs"/>
          <w:noProof w:val="0"/>
          <w:rtl/>
        </w:rPr>
        <w:t xml:space="preserve"> שיש בעובדה שהמנוח לא היה בקשר עם ילדיו, בכדי להגביר תלותו במשיבה ובמיוחד בשנה האחרונה לחייו, שעה שהיה חלש יותר, חול</w:t>
      </w:r>
      <w:r w:rsidR="00BD33B7">
        <w:rPr>
          <w:rFonts w:ascii="Arial" w:hAnsi="Arial" w:hint="cs"/>
          <w:noProof w:val="0"/>
          <w:rtl/>
        </w:rPr>
        <w:t xml:space="preserve">ה </w:t>
      </w:r>
      <w:r w:rsidR="00BD33B7">
        <w:rPr>
          <w:rFonts w:ascii="Arial" w:hAnsi="Arial" w:hint="cs"/>
          <w:noProof w:val="0"/>
          <w:rtl/>
        </w:rPr>
        <w:lastRenderedPageBreak/>
        <w:t>יותר והליכתו נחלשה ובפועל. אכן למנוח היה</w:t>
      </w:r>
      <w:r w:rsidR="00F72F7B">
        <w:rPr>
          <w:rFonts w:ascii="Arial" w:hAnsi="Arial" w:hint="cs"/>
          <w:noProof w:val="0"/>
          <w:rtl/>
        </w:rPr>
        <w:t xml:space="preserve"> רישיון נהיגה בתוקף, </w:t>
      </w:r>
      <w:r w:rsidR="00BD33B7">
        <w:rPr>
          <w:rFonts w:ascii="Arial" w:hAnsi="Arial" w:hint="cs"/>
          <w:noProof w:val="0"/>
          <w:rtl/>
        </w:rPr>
        <w:t xml:space="preserve">אבל </w:t>
      </w:r>
      <w:r w:rsidR="00F72F7B">
        <w:rPr>
          <w:rFonts w:ascii="Arial" w:hAnsi="Arial" w:hint="cs"/>
          <w:noProof w:val="0"/>
          <w:rtl/>
        </w:rPr>
        <w:t>מי שהסיע אותו לכל מקום היתה המשיבה וגם בכך היה תלוי בה.</w:t>
      </w:r>
    </w:p>
    <w:p w:rsidR="00F72F7B" w:rsidRDefault="00F72F7B" w:rsidP="00D36DF4">
      <w:pPr>
        <w:spacing w:line="360" w:lineRule="auto"/>
        <w:jc w:val="both"/>
        <w:rPr>
          <w:rFonts w:ascii="Arial" w:hAnsi="Arial"/>
          <w:noProof w:val="0"/>
          <w:rtl/>
        </w:rPr>
      </w:pPr>
    </w:p>
    <w:p w:rsidR="00F72F7B" w:rsidRPr="00F72F7B" w:rsidRDefault="00F72F7B" w:rsidP="00F72F7B">
      <w:pPr>
        <w:pStyle w:val="ad"/>
        <w:numPr>
          <w:ilvl w:val="0"/>
          <w:numId w:val="1"/>
        </w:numPr>
        <w:spacing w:line="360" w:lineRule="auto"/>
        <w:jc w:val="both"/>
        <w:rPr>
          <w:rFonts w:ascii="Arial" w:hAnsi="Arial"/>
          <w:noProof w:val="0"/>
        </w:rPr>
      </w:pPr>
      <w:r>
        <w:rPr>
          <w:rFonts w:ascii="Arial" w:hAnsi="Arial" w:hint="cs"/>
          <w:noProof w:val="0"/>
          <w:u w:val="single"/>
          <w:rtl/>
        </w:rPr>
        <w:t>נסיבות עריכת הצוואה</w:t>
      </w:r>
    </w:p>
    <w:p w:rsidR="00F72F7B" w:rsidRDefault="00F72F7B" w:rsidP="00F72F7B">
      <w:pPr>
        <w:pStyle w:val="ad"/>
        <w:spacing w:line="360" w:lineRule="auto"/>
        <w:jc w:val="both"/>
        <w:rPr>
          <w:rFonts w:ascii="Arial" w:hAnsi="Arial"/>
          <w:noProof w:val="0"/>
          <w:u w:val="single"/>
          <w:rtl/>
        </w:rPr>
      </w:pPr>
    </w:p>
    <w:p w:rsidR="00F72F7B" w:rsidRDefault="00DB0263" w:rsidP="00F72F7B">
      <w:pPr>
        <w:pStyle w:val="ad"/>
        <w:spacing w:line="360" w:lineRule="auto"/>
        <w:jc w:val="both"/>
        <w:rPr>
          <w:rFonts w:ascii="Arial" w:hAnsi="Arial"/>
          <w:noProof w:val="0"/>
          <w:rtl/>
        </w:rPr>
      </w:pPr>
      <w:r>
        <w:rPr>
          <w:rFonts w:ascii="Arial" w:hAnsi="Arial" w:hint="cs"/>
          <w:noProof w:val="0"/>
          <w:rtl/>
        </w:rPr>
        <w:t>כאמור לעיל, אף אם אין במעורבות הנהנה בכדי לקבוע כי יש להפעיל את הוראות סעיף 35 לחוק הירושה, ה</w:t>
      </w:r>
      <w:r w:rsidR="0031563E">
        <w:rPr>
          <w:rFonts w:ascii="Arial" w:hAnsi="Arial" w:hint="cs"/>
          <w:noProof w:val="0"/>
          <w:rtl/>
        </w:rPr>
        <w:t>רי שהמעורבות תשמש כראייה לכאורה לקיומה של השפעה בלתי הוגנת על המצווה.</w:t>
      </w:r>
    </w:p>
    <w:p w:rsidR="0031563E" w:rsidRDefault="0031563E" w:rsidP="00F72F7B">
      <w:pPr>
        <w:pStyle w:val="ad"/>
        <w:spacing w:line="360" w:lineRule="auto"/>
        <w:jc w:val="both"/>
        <w:rPr>
          <w:rFonts w:ascii="Arial" w:hAnsi="Arial"/>
          <w:noProof w:val="0"/>
          <w:rtl/>
        </w:rPr>
      </w:pPr>
    </w:p>
    <w:p w:rsidR="0031563E" w:rsidRDefault="0031563E" w:rsidP="00F72F7B">
      <w:pPr>
        <w:pStyle w:val="ad"/>
        <w:spacing w:line="360" w:lineRule="auto"/>
        <w:jc w:val="both"/>
        <w:rPr>
          <w:rFonts w:ascii="Arial" w:hAnsi="Arial"/>
          <w:noProof w:val="0"/>
          <w:rtl/>
        </w:rPr>
      </w:pPr>
      <w:r>
        <w:rPr>
          <w:rFonts w:ascii="Arial" w:hAnsi="Arial" w:hint="cs"/>
          <w:noProof w:val="0"/>
          <w:rtl/>
        </w:rPr>
        <w:t xml:space="preserve">בעניין הנדון טענו המתנגדים 1-5 כי המשיבה היתה מעורבת </w:t>
      </w:r>
      <w:r w:rsidR="000C54D5">
        <w:rPr>
          <w:rFonts w:ascii="Arial" w:hAnsi="Arial" w:hint="cs"/>
          <w:noProof w:val="0"/>
          <w:rtl/>
        </w:rPr>
        <w:t>בצוואתו הש</w:t>
      </w:r>
      <w:r>
        <w:rPr>
          <w:rFonts w:ascii="Arial" w:hAnsi="Arial" w:hint="cs"/>
          <w:noProof w:val="0"/>
          <w:rtl/>
        </w:rPr>
        <w:t>ישית של המנוח. לטענתם הוכחה מעורבות ישירה של המשיבה בצוואה בעת החתימה על הצוואה ובמיוחד הוכח שחפציה האישיים היו מונחים על השולחן בעת עריכת צוואת המנוח.</w:t>
      </w:r>
    </w:p>
    <w:p w:rsidR="0031563E" w:rsidRDefault="0031563E" w:rsidP="00F72F7B">
      <w:pPr>
        <w:pStyle w:val="ad"/>
        <w:spacing w:line="360" w:lineRule="auto"/>
        <w:jc w:val="both"/>
        <w:rPr>
          <w:rFonts w:ascii="Arial" w:hAnsi="Arial"/>
          <w:noProof w:val="0"/>
          <w:rtl/>
        </w:rPr>
      </w:pPr>
    </w:p>
    <w:p w:rsidR="0031563E" w:rsidRDefault="0031563E" w:rsidP="00F72F7B">
      <w:pPr>
        <w:pStyle w:val="ad"/>
        <w:spacing w:line="360" w:lineRule="auto"/>
        <w:jc w:val="both"/>
        <w:rPr>
          <w:rFonts w:ascii="Arial" w:hAnsi="Arial"/>
          <w:noProof w:val="0"/>
          <w:rtl/>
        </w:rPr>
      </w:pPr>
      <w:r>
        <w:rPr>
          <w:rFonts w:ascii="Arial" w:hAnsi="Arial" w:hint="cs"/>
          <w:noProof w:val="0"/>
          <w:rtl/>
        </w:rPr>
        <w:t>המתנגדת 6 טענה</w:t>
      </w:r>
      <w:r w:rsidR="00212706">
        <w:rPr>
          <w:rFonts w:ascii="Arial" w:hAnsi="Arial" w:hint="cs"/>
          <w:noProof w:val="0"/>
          <w:rtl/>
        </w:rPr>
        <w:t xml:space="preserve"> אף היא</w:t>
      </w:r>
      <w:r>
        <w:rPr>
          <w:rFonts w:ascii="Arial" w:hAnsi="Arial" w:hint="cs"/>
          <w:noProof w:val="0"/>
          <w:rtl/>
        </w:rPr>
        <w:t xml:space="preserve"> כי </w:t>
      </w:r>
      <w:r w:rsidR="00ED6CA5">
        <w:rPr>
          <w:rFonts w:ascii="Arial" w:hAnsi="Arial" w:hint="cs"/>
          <w:noProof w:val="0"/>
          <w:rtl/>
        </w:rPr>
        <w:t>המשיבה הכחישה שהביאה את המנוח לעורך הדין לצ</w:t>
      </w:r>
      <w:r w:rsidR="00212706">
        <w:rPr>
          <w:rFonts w:ascii="Arial" w:hAnsi="Arial" w:hint="cs"/>
          <w:noProof w:val="0"/>
          <w:rtl/>
        </w:rPr>
        <w:t xml:space="preserve">ורך חתימה על הצוואה </w:t>
      </w:r>
      <w:r w:rsidR="00085913">
        <w:rPr>
          <w:rFonts w:ascii="Arial" w:hAnsi="Arial" w:hint="cs"/>
          <w:noProof w:val="0"/>
          <w:rtl/>
        </w:rPr>
        <w:t>בפועל קיימות הוכחות שטענותיה אינן אמת.</w:t>
      </w:r>
    </w:p>
    <w:p w:rsidR="00085913" w:rsidRDefault="00085913" w:rsidP="00F72F7B">
      <w:pPr>
        <w:pStyle w:val="ad"/>
        <w:spacing w:line="360" w:lineRule="auto"/>
        <w:jc w:val="both"/>
        <w:rPr>
          <w:rFonts w:ascii="Arial" w:hAnsi="Arial"/>
          <w:noProof w:val="0"/>
          <w:rtl/>
        </w:rPr>
      </w:pPr>
      <w:r>
        <w:rPr>
          <w:rFonts w:ascii="Arial" w:hAnsi="Arial" w:hint="cs"/>
          <w:noProof w:val="0"/>
          <w:rtl/>
        </w:rPr>
        <w:t>עוד טענה שניתן ללמוד על מעורבותה של המשיבה מנספחים 8-12 לכתב התנגדותה שנכתבו בכתב ידה של המשיבה</w:t>
      </w:r>
      <w:r w:rsidR="0077319B">
        <w:rPr>
          <w:rFonts w:ascii="Arial" w:hAnsi="Arial" w:hint="cs"/>
          <w:noProof w:val="0"/>
          <w:rtl/>
        </w:rPr>
        <w:t>.</w:t>
      </w:r>
    </w:p>
    <w:p w:rsidR="000C54D5" w:rsidRDefault="000C54D5" w:rsidP="00F72F7B">
      <w:pPr>
        <w:pStyle w:val="ad"/>
        <w:spacing w:line="360" w:lineRule="auto"/>
        <w:jc w:val="both"/>
        <w:rPr>
          <w:rFonts w:ascii="Arial" w:hAnsi="Arial"/>
          <w:noProof w:val="0"/>
          <w:rtl/>
        </w:rPr>
      </w:pPr>
    </w:p>
    <w:p w:rsidR="0077319B" w:rsidRDefault="0077319B" w:rsidP="00F72F7B">
      <w:pPr>
        <w:pStyle w:val="ad"/>
        <w:spacing w:line="360" w:lineRule="auto"/>
        <w:jc w:val="both"/>
        <w:rPr>
          <w:rFonts w:ascii="Arial" w:hAnsi="Arial"/>
          <w:noProof w:val="0"/>
          <w:rtl/>
        </w:rPr>
      </w:pPr>
      <w:r>
        <w:rPr>
          <w:rFonts w:ascii="Arial" w:hAnsi="Arial" w:hint="cs"/>
          <w:noProof w:val="0"/>
          <w:rtl/>
        </w:rPr>
        <w:t>מנגד</w:t>
      </w:r>
      <w:r w:rsidR="00E61FF8">
        <w:rPr>
          <w:rFonts w:ascii="Arial" w:hAnsi="Arial" w:hint="cs"/>
          <w:noProof w:val="0"/>
          <w:rtl/>
        </w:rPr>
        <w:t>,</w:t>
      </w:r>
      <w:r>
        <w:rPr>
          <w:rFonts w:ascii="Arial" w:hAnsi="Arial" w:hint="cs"/>
          <w:noProof w:val="0"/>
          <w:rtl/>
        </w:rPr>
        <w:t xml:space="preserve"> טענה המשיבה כי הצוואה נערכה על ידי עו"ד ג' שהיה עד אובייקטיבי. עורך הדין העיד כי הצדדים הגיעו אליו דרך האינטרנט. עוד העיד כי ערך פגישות אישיות עם המנוח ואחותו ושוחח עמו כיצד תראה צוואתו. המנוח אף בחר בסופו של יום להפחית מחלקה של המשיבה בצוואה. המנוח הסביר באופן מפורט בצוואתו מדוע מנשל חלק מילדיו. בסרטון רואים שהמנוח חותם ומדגיש כי חותם מכל הלב על הצוואה ואף עורך הדין העיד כי קרא צוואתו.</w:t>
      </w:r>
    </w:p>
    <w:p w:rsidR="0077319B" w:rsidRDefault="0077319B" w:rsidP="00F72F7B">
      <w:pPr>
        <w:spacing w:line="360" w:lineRule="auto"/>
        <w:jc w:val="both"/>
        <w:rPr>
          <w:rFonts w:ascii="Arial" w:hAnsi="Arial"/>
          <w:noProof w:val="0"/>
          <w:rtl/>
        </w:rPr>
      </w:pPr>
    </w:p>
    <w:p w:rsidR="0077319B" w:rsidRDefault="0077319B" w:rsidP="0077319B">
      <w:pPr>
        <w:pStyle w:val="ad"/>
        <w:numPr>
          <w:ilvl w:val="0"/>
          <w:numId w:val="1"/>
        </w:numPr>
        <w:spacing w:line="360" w:lineRule="auto"/>
        <w:jc w:val="both"/>
        <w:rPr>
          <w:rFonts w:ascii="Arial" w:hAnsi="Arial"/>
          <w:noProof w:val="0"/>
        </w:rPr>
      </w:pPr>
      <w:r>
        <w:rPr>
          <w:rFonts w:ascii="Arial" w:hAnsi="Arial" w:hint="cs"/>
          <w:noProof w:val="0"/>
          <w:rtl/>
        </w:rPr>
        <w:t>אומר כבר עתה שאי</w:t>
      </w:r>
      <w:r w:rsidR="00AB7978">
        <w:rPr>
          <w:rFonts w:ascii="Arial" w:hAnsi="Arial" w:hint="cs"/>
          <w:noProof w:val="0"/>
          <w:rtl/>
        </w:rPr>
        <w:t>ן מחלוקת שהפנייה לעורך דין ג' נעשתה לאחר שעו"ד ע' סרב להמשיך לייצג המנוח. אומנם המשיבה טענה כי היא שסרבה להמשיך עמו שעה שהתרשמה כי אינו מייצג האינטרסים ש</w:t>
      </w:r>
      <w:r w:rsidR="00767170">
        <w:rPr>
          <w:rFonts w:ascii="Arial" w:hAnsi="Arial" w:hint="cs"/>
          <w:noProof w:val="0"/>
          <w:rtl/>
        </w:rPr>
        <w:t>לה, אלא שאיני מוצאת לעת הזו רלוונטיות לכך. כך או כך, בפועל, הצווא</w:t>
      </w:r>
      <w:r w:rsidR="00E61FF8">
        <w:rPr>
          <w:rFonts w:ascii="Arial" w:hAnsi="Arial" w:hint="cs"/>
          <w:noProof w:val="0"/>
          <w:rtl/>
        </w:rPr>
        <w:t>ה נערכה אצל עו"ד שלא ערך את חמש</w:t>
      </w:r>
      <w:r w:rsidR="00767170">
        <w:rPr>
          <w:rFonts w:ascii="Arial" w:hAnsi="Arial" w:hint="cs"/>
          <w:noProof w:val="0"/>
          <w:rtl/>
        </w:rPr>
        <w:t xml:space="preserve"> צוואותיו הקודמות של המנוח ושאף לטענתה של המשיבה, למנוח לא היה קשר קודם עמו.</w:t>
      </w:r>
    </w:p>
    <w:p w:rsidR="00767170" w:rsidRPr="00E61FF8" w:rsidRDefault="00767170" w:rsidP="00767170">
      <w:pPr>
        <w:spacing w:line="360" w:lineRule="auto"/>
        <w:jc w:val="both"/>
        <w:rPr>
          <w:rFonts w:ascii="Arial" w:hAnsi="Arial"/>
          <w:noProof w:val="0"/>
          <w:rtl/>
        </w:rPr>
      </w:pPr>
    </w:p>
    <w:p w:rsidR="00767170" w:rsidRDefault="00767170" w:rsidP="005A1021">
      <w:pPr>
        <w:spacing w:line="360" w:lineRule="auto"/>
        <w:ind w:left="720"/>
        <w:jc w:val="both"/>
        <w:rPr>
          <w:rFonts w:ascii="Arial" w:hAnsi="Arial"/>
          <w:noProof w:val="0"/>
          <w:rtl/>
        </w:rPr>
      </w:pPr>
      <w:r>
        <w:rPr>
          <w:rFonts w:ascii="Arial" w:hAnsi="Arial" w:hint="cs"/>
          <w:noProof w:val="0"/>
          <w:rtl/>
        </w:rPr>
        <w:t>מעדות עו"ד ג' עולה כי המשיבה היא שפנתה אליו טלפונית וביקשה לברר האם עוסק בענייני צוואות וירושות (ראו עמוד 60 לפרוטוקול מיום 19/12/2023, שורות 4-8)</w:t>
      </w:r>
      <w:r w:rsidR="005A1021">
        <w:rPr>
          <w:rFonts w:ascii="Arial" w:hAnsi="Arial" w:hint="cs"/>
          <w:noProof w:val="0"/>
          <w:rtl/>
        </w:rPr>
        <w:t xml:space="preserve">. עוד ציין עורך הדין כי אחות המנוח, פ', היתה מעורבת בעריכת ההסכם ואף הועברה לה טיוטה. עם זאת, עו"ד ג' </w:t>
      </w:r>
      <w:r w:rsidR="005A1021">
        <w:rPr>
          <w:rFonts w:ascii="Arial" w:hAnsi="Arial" w:hint="cs"/>
          <w:noProof w:val="0"/>
          <w:rtl/>
        </w:rPr>
        <w:lastRenderedPageBreak/>
        <w:t>ציין כי בפועל, בפועל, שכר טרחתו שולם על ידי המשיבה (עמוד 61 לפרוטוקול, שורות 61-62).</w:t>
      </w:r>
      <w:r w:rsidR="00CD5433">
        <w:rPr>
          <w:rFonts w:ascii="Arial" w:hAnsi="Arial" w:hint="cs"/>
          <w:noProof w:val="0"/>
          <w:rtl/>
        </w:rPr>
        <w:t xml:space="preserve"> עוד אציין כי הסכם שכר הטרחה לעריכת צוואת המנוח והסכם ממון מיום 16/02/2020 נערך בין עו"ד ג' לבין המשיבה (ראו נספח ת/7).</w:t>
      </w:r>
    </w:p>
    <w:p w:rsidR="00CD5433" w:rsidRDefault="00CD5433" w:rsidP="00CD5433">
      <w:pPr>
        <w:spacing w:line="360" w:lineRule="auto"/>
        <w:jc w:val="both"/>
        <w:rPr>
          <w:rFonts w:ascii="Arial" w:hAnsi="Arial"/>
          <w:noProof w:val="0"/>
          <w:rtl/>
        </w:rPr>
      </w:pPr>
    </w:p>
    <w:p w:rsidR="00CD5433" w:rsidRDefault="00CD5433" w:rsidP="00CD5433">
      <w:pPr>
        <w:pStyle w:val="ad"/>
        <w:numPr>
          <w:ilvl w:val="0"/>
          <w:numId w:val="1"/>
        </w:numPr>
        <w:spacing w:line="360" w:lineRule="auto"/>
        <w:jc w:val="both"/>
        <w:rPr>
          <w:rFonts w:ascii="Arial" w:hAnsi="Arial"/>
          <w:noProof w:val="0"/>
        </w:rPr>
      </w:pPr>
      <w:r>
        <w:rPr>
          <w:rFonts w:ascii="Arial" w:hAnsi="Arial" w:hint="cs"/>
          <w:noProof w:val="0"/>
          <w:rtl/>
        </w:rPr>
        <w:t>יודגש כי אף לשיטת המשיבה, בחרה לעזוב יחד עם המנוח את עו"ד ע' ולהפסיק ייצוג המנוח, שעה שלשיטתה, ייצג את אינטרס המנוח ולא את רצונה.</w:t>
      </w:r>
    </w:p>
    <w:p w:rsidR="00554AE9" w:rsidRDefault="00554AE9" w:rsidP="00554AE9">
      <w:pPr>
        <w:pStyle w:val="ad"/>
        <w:spacing w:line="360" w:lineRule="auto"/>
        <w:jc w:val="both"/>
        <w:rPr>
          <w:rFonts w:ascii="Arial" w:hAnsi="Arial"/>
          <w:noProof w:val="0"/>
          <w:rtl/>
        </w:rPr>
      </w:pPr>
    </w:p>
    <w:p w:rsidR="00554AE9" w:rsidRDefault="00554AE9" w:rsidP="00554AE9">
      <w:pPr>
        <w:pStyle w:val="ad"/>
        <w:numPr>
          <w:ilvl w:val="0"/>
          <w:numId w:val="1"/>
        </w:numPr>
        <w:spacing w:line="360" w:lineRule="auto"/>
        <w:jc w:val="both"/>
        <w:rPr>
          <w:rFonts w:ascii="Arial" w:hAnsi="Arial"/>
          <w:noProof w:val="0"/>
        </w:rPr>
      </w:pPr>
      <w:r>
        <w:rPr>
          <w:rFonts w:ascii="Arial" w:hAnsi="Arial" w:hint="cs"/>
          <w:noProof w:val="0"/>
          <w:rtl/>
        </w:rPr>
        <w:t>אף עו"</w:t>
      </w:r>
      <w:r w:rsidR="00D84461">
        <w:rPr>
          <w:rFonts w:ascii="Arial" w:hAnsi="Arial" w:hint="cs"/>
          <w:noProof w:val="0"/>
          <w:rtl/>
        </w:rPr>
        <w:t>ד ע'</w:t>
      </w:r>
      <w:r>
        <w:rPr>
          <w:rFonts w:ascii="Arial" w:hAnsi="Arial" w:hint="cs"/>
          <w:noProof w:val="0"/>
          <w:rtl/>
        </w:rPr>
        <w:t xml:space="preserve"> העיד כי </w:t>
      </w:r>
      <w:r w:rsidR="00D84461">
        <w:rPr>
          <w:rFonts w:ascii="Arial" w:hAnsi="Arial" w:hint="cs"/>
          <w:noProof w:val="0"/>
          <w:rtl/>
        </w:rPr>
        <w:t>קו פרשת המים מבחינתו היה כאשר:</w:t>
      </w:r>
    </w:p>
    <w:p w:rsidR="00D84461" w:rsidRPr="00D84461" w:rsidRDefault="00D84461" w:rsidP="00D84461">
      <w:pPr>
        <w:pStyle w:val="ad"/>
        <w:rPr>
          <w:rFonts w:ascii="Arial" w:hAnsi="Arial"/>
          <w:noProof w:val="0"/>
          <w:rtl/>
        </w:rPr>
      </w:pPr>
    </w:p>
    <w:p w:rsidR="00D84461" w:rsidRPr="00D84461" w:rsidRDefault="00D84461" w:rsidP="00D84461">
      <w:pPr>
        <w:spacing w:line="360" w:lineRule="auto"/>
        <w:ind w:left="720"/>
        <w:jc w:val="both"/>
        <w:rPr>
          <w:rFonts w:ascii="Arial" w:hAnsi="Arial"/>
          <w:b/>
          <w:bCs/>
          <w:noProof w:val="0"/>
          <w:rtl/>
        </w:rPr>
      </w:pPr>
      <w:r>
        <w:rPr>
          <w:rFonts w:ascii="Arial" w:hAnsi="Arial" w:hint="cs"/>
          <w:b/>
          <w:bCs/>
          <w:noProof w:val="0"/>
          <w:rtl/>
        </w:rPr>
        <w:t>"</w:t>
      </w:r>
      <w:r w:rsidRPr="00D84461">
        <w:rPr>
          <w:rFonts w:ascii="Arial" w:hAnsi="Arial"/>
          <w:b/>
          <w:bCs/>
          <w:noProof w:val="0"/>
          <w:rtl/>
        </w:rPr>
        <w:t xml:space="preserve">לשאלת בית המשפט, ערכת בסך הכל הרבה מאוד צוואות, זה יחסית הרבה, מתי חשבת שמשהו חריג בכלל, אני משיב,  כל עוד המשחק היה פנימי בין הילדים, את זה הוציא את זה הכניס, הוסיף עוד מוטב, והוא בא ודיבר אתי על הילדים ועל החברים ועל אחותו, אז בסדר. בשלב מסוים מהצוואה השלישית זה התחיל 10%,  הוא אומר היא בכל אופן אתי ומסייעת לי, ואז הקדיש לה 10% ואחרי זה טיפס ל – 20% וביולי 2018 העלה ל – 40%. עד השלב הזה לא שאלתי לא יצא לי שיחה, באמת זרמתי, הם באו אלי,  ראיתי שהיא איתו, אבל כשהיא באה עם הנתונים שלה בכתב יד בהסכם הממון, בשלב הראשון ערכתי טיוטא, לא יודע לומר אם הייתי שלם עם הטיוטא הראשונה אבל זרמתי וכשהיא באה אלי  עם הטיוטא השנייה וראיתי שלא נוח לו ואז החלטתי לעצור. </w:t>
      </w:r>
    </w:p>
    <w:p w:rsidR="00D84461" w:rsidRDefault="00D84461" w:rsidP="00D84461">
      <w:pPr>
        <w:pStyle w:val="ad"/>
        <w:spacing w:line="360" w:lineRule="auto"/>
        <w:jc w:val="both"/>
        <w:rPr>
          <w:rFonts w:ascii="Arial" w:hAnsi="Arial"/>
          <w:b/>
          <w:bCs/>
          <w:noProof w:val="0"/>
          <w:rtl/>
        </w:rPr>
      </w:pPr>
      <w:r w:rsidRPr="00D84461">
        <w:rPr>
          <w:rFonts w:ascii="Arial" w:hAnsi="Arial"/>
          <w:b/>
          <w:bCs/>
          <w:noProof w:val="0"/>
          <w:rtl/>
        </w:rPr>
        <w:t>בצוואות הראשונות  היה נראה לי שהם ביטאו את רצונו.   כשהגיע הסכם הממון וראיתי שזה לא משקף את רצונו והוא אמר לי,  אבל אין לו ברירה</w:t>
      </w:r>
      <w:r>
        <w:rPr>
          <w:rFonts w:ascii="Arial" w:hAnsi="Arial" w:hint="cs"/>
          <w:b/>
          <w:bCs/>
          <w:noProof w:val="0"/>
          <w:rtl/>
        </w:rPr>
        <w:t>"</w:t>
      </w:r>
      <w:r w:rsidRPr="00D84461">
        <w:rPr>
          <w:rFonts w:ascii="Arial" w:hAnsi="Arial"/>
          <w:b/>
          <w:bCs/>
          <w:noProof w:val="0"/>
          <w:rtl/>
        </w:rPr>
        <w:t>.</w:t>
      </w:r>
    </w:p>
    <w:p w:rsidR="00D84461" w:rsidRDefault="00D84461" w:rsidP="00D84461">
      <w:pPr>
        <w:pStyle w:val="ad"/>
        <w:spacing w:line="360" w:lineRule="auto"/>
        <w:jc w:val="both"/>
        <w:rPr>
          <w:rFonts w:ascii="Arial" w:hAnsi="Arial"/>
          <w:b/>
          <w:bCs/>
          <w:noProof w:val="0"/>
          <w:rtl/>
        </w:rPr>
      </w:pPr>
    </w:p>
    <w:p w:rsidR="00D84461" w:rsidRDefault="00D84461" w:rsidP="00D84461">
      <w:pPr>
        <w:pStyle w:val="ad"/>
        <w:spacing w:line="360" w:lineRule="auto"/>
        <w:jc w:val="both"/>
        <w:rPr>
          <w:rFonts w:ascii="Arial" w:hAnsi="Arial"/>
          <w:noProof w:val="0"/>
          <w:rtl/>
        </w:rPr>
      </w:pPr>
      <w:r>
        <w:rPr>
          <w:rFonts w:ascii="Arial" w:hAnsi="Arial" w:hint="cs"/>
          <w:noProof w:val="0"/>
          <w:rtl/>
        </w:rPr>
        <w:t>(ראו עמוד 49 לפרוטוקול, שורות 6-16)</w:t>
      </w:r>
    </w:p>
    <w:p w:rsidR="00D84461" w:rsidRDefault="00D84461" w:rsidP="00D84461">
      <w:pPr>
        <w:pStyle w:val="ad"/>
        <w:spacing w:line="360" w:lineRule="auto"/>
        <w:jc w:val="both"/>
        <w:rPr>
          <w:rFonts w:ascii="Arial" w:hAnsi="Arial"/>
          <w:noProof w:val="0"/>
          <w:rtl/>
        </w:rPr>
      </w:pPr>
    </w:p>
    <w:p w:rsidR="00620486" w:rsidRDefault="00D84461" w:rsidP="00D84461">
      <w:pPr>
        <w:pStyle w:val="ad"/>
        <w:spacing w:line="360" w:lineRule="auto"/>
        <w:jc w:val="both"/>
        <w:rPr>
          <w:rFonts w:ascii="Arial" w:hAnsi="Arial"/>
          <w:noProof w:val="0"/>
          <w:rtl/>
        </w:rPr>
      </w:pPr>
      <w:r>
        <w:rPr>
          <w:rFonts w:ascii="Arial" w:hAnsi="Arial" w:hint="cs"/>
          <w:noProof w:val="0"/>
          <w:rtl/>
        </w:rPr>
        <w:t>עיון בנספחים נ/ 8-10 להתנגדות</w:t>
      </w:r>
      <w:r w:rsidR="00620486">
        <w:rPr>
          <w:rFonts w:ascii="Arial" w:hAnsi="Arial" w:hint="cs"/>
          <w:noProof w:val="0"/>
          <w:rtl/>
        </w:rPr>
        <w:t xml:space="preserve"> המתנגדת 6</w:t>
      </w:r>
      <w:r>
        <w:rPr>
          <w:rFonts w:ascii="Arial" w:hAnsi="Arial" w:hint="cs"/>
          <w:noProof w:val="0"/>
          <w:rtl/>
        </w:rPr>
        <w:t xml:space="preserve"> מלמד כי</w:t>
      </w:r>
      <w:r w:rsidR="00620486">
        <w:rPr>
          <w:rFonts w:ascii="Arial" w:hAnsi="Arial" w:hint="cs"/>
          <w:noProof w:val="0"/>
          <w:rtl/>
        </w:rPr>
        <w:t xml:space="preserve"> המשיבה היא שעמדה על עריכת </w:t>
      </w:r>
      <w:r w:rsidR="00710411">
        <w:rPr>
          <w:rFonts w:ascii="Arial" w:hAnsi="Arial" w:hint="cs"/>
          <w:noProof w:val="0"/>
          <w:rtl/>
        </w:rPr>
        <w:t>הצוואה השישית</w:t>
      </w:r>
      <w:r w:rsidR="00620486">
        <w:rPr>
          <w:rFonts w:ascii="Arial" w:hAnsi="Arial" w:hint="cs"/>
          <w:noProof w:val="0"/>
          <w:rtl/>
        </w:rPr>
        <w:t>. המדובר בנספחים הרשומים בכתב ידה של המשיבה בהם רשמה הוראות ביחס להסכם הממון וביחס לצוואה רשמה כי:</w:t>
      </w:r>
    </w:p>
    <w:p w:rsidR="000C54D5" w:rsidRDefault="000C54D5" w:rsidP="00D84461">
      <w:pPr>
        <w:pStyle w:val="ad"/>
        <w:spacing w:line="360" w:lineRule="auto"/>
        <w:jc w:val="both"/>
        <w:rPr>
          <w:rFonts w:ascii="Arial" w:hAnsi="Arial"/>
          <w:noProof w:val="0"/>
          <w:rtl/>
        </w:rPr>
      </w:pPr>
    </w:p>
    <w:p w:rsidR="00620486" w:rsidRDefault="00620486" w:rsidP="00D84461">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לכתוב צוואה בה אני מבקש שלאחר לכתי ישולם בראש ובראשונה סכום של 450,000 ₪ צמוד ולאחר שינוקו חובותי.</w:t>
      </w:r>
    </w:p>
    <w:p w:rsidR="00620486" w:rsidRDefault="00620486" w:rsidP="00D84461">
      <w:pPr>
        <w:pStyle w:val="ad"/>
        <w:spacing w:line="360" w:lineRule="auto"/>
        <w:jc w:val="both"/>
        <w:rPr>
          <w:rFonts w:ascii="Arial" w:hAnsi="Arial"/>
          <w:b/>
          <w:bCs/>
          <w:noProof w:val="0"/>
          <w:rtl/>
        </w:rPr>
      </w:pPr>
      <w:r>
        <w:rPr>
          <w:rFonts w:ascii="Arial" w:hAnsi="Arial" w:hint="cs"/>
          <w:b/>
          <w:bCs/>
          <w:noProof w:val="0"/>
          <w:rtl/>
        </w:rPr>
        <w:t>10% מהנותר לש'</w:t>
      </w:r>
    </w:p>
    <w:p w:rsidR="00620486" w:rsidRDefault="00620486" w:rsidP="00D84461">
      <w:pPr>
        <w:pStyle w:val="ad"/>
        <w:spacing w:line="360" w:lineRule="auto"/>
        <w:jc w:val="both"/>
        <w:rPr>
          <w:rFonts w:ascii="Arial" w:hAnsi="Arial"/>
          <w:b/>
          <w:bCs/>
          <w:noProof w:val="0"/>
          <w:rtl/>
        </w:rPr>
      </w:pPr>
      <w:r>
        <w:rPr>
          <w:rFonts w:ascii="Arial" w:hAnsi="Arial" w:hint="cs"/>
          <w:b/>
          <w:bCs/>
          <w:noProof w:val="0"/>
          <w:rtl/>
        </w:rPr>
        <w:t>10%  לק'</w:t>
      </w:r>
    </w:p>
    <w:p w:rsidR="00620486" w:rsidRDefault="00620486" w:rsidP="00D84461">
      <w:pPr>
        <w:pStyle w:val="ad"/>
        <w:spacing w:line="360" w:lineRule="auto"/>
        <w:jc w:val="both"/>
        <w:rPr>
          <w:rFonts w:ascii="Arial" w:hAnsi="Arial"/>
          <w:b/>
          <w:bCs/>
          <w:noProof w:val="0"/>
          <w:rtl/>
        </w:rPr>
      </w:pPr>
      <w:r>
        <w:rPr>
          <w:rFonts w:ascii="Arial" w:hAnsi="Arial" w:hint="cs"/>
          <w:b/>
          <w:bCs/>
          <w:noProof w:val="0"/>
          <w:rtl/>
        </w:rPr>
        <w:t>15%  לד'</w:t>
      </w:r>
    </w:p>
    <w:p w:rsidR="00620486" w:rsidRDefault="00620486" w:rsidP="00620486">
      <w:pPr>
        <w:pStyle w:val="ad"/>
        <w:spacing w:line="360" w:lineRule="auto"/>
        <w:jc w:val="both"/>
        <w:rPr>
          <w:rFonts w:ascii="Arial" w:hAnsi="Arial"/>
          <w:noProof w:val="0"/>
          <w:rtl/>
        </w:rPr>
      </w:pPr>
      <w:r>
        <w:rPr>
          <w:rFonts w:ascii="Arial" w:hAnsi="Arial" w:hint="cs"/>
          <w:b/>
          <w:bCs/>
          <w:noProof w:val="0"/>
          <w:rtl/>
        </w:rPr>
        <w:t xml:space="preserve">65% </w:t>
      </w:r>
      <w:r>
        <w:rPr>
          <w:rFonts w:ascii="Arial" w:hAnsi="Arial" w:hint="cs"/>
          <w:noProof w:val="0"/>
          <w:rtl/>
        </w:rPr>
        <w:t>לש' (המשיבה- הערה שלי, ע.ג)</w:t>
      </w:r>
    </w:p>
    <w:p w:rsidR="00620486" w:rsidRDefault="00620486" w:rsidP="00620486">
      <w:pPr>
        <w:pStyle w:val="ad"/>
        <w:spacing w:line="360" w:lineRule="auto"/>
        <w:jc w:val="both"/>
        <w:rPr>
          <w:rFonts w:ascii="Arial" w:hAnsi="Arial"/>
          <w:b/>
          <w:bCs/>
          <w:noProof w:val="0"/>
          <w:rtl/>
        </w:rPr>
      </w:pPr>
      <w:r>
        <w:rPr>
          <w:rFonts w:ascii="Arial" w:hAnsi="Arial" w:hint="cs"/>
          <w:b/>
          <w:bCs/>
          <w:noProof w:val="0"/>
          <w:rtl/>
        </w:rPr>
        <w:lastRenderedPageBreak/>
        <w:t>לש' הזכות להישאר בבית...</w:t>
      </w:r>
    </w:p>
    <w:p w:rsidR="0063425B" w:rsidRDefault="0063425B" w:rsidP="00620486">
      <w:pPr>
        <w:pStyle w:val="ad"/>
        <w:spacing w:line="360" w:lineRule="auto"/>
        <w:jc w:val="both"/>
        <w:rPr>
          <w:rFonts w:ascii="Arial" w:hAnsi="Arial"/>
          <w:noProof w:val="0"/>
          <w:rtl/>
        </w:rPr>
      </w:pPr>
    </w:p>
    <w:p w:rsidR="0031563E" w:rsidRPr="0063425B" w:rsidRDefault="0063425B" w:rsidP="00184041">
      <w:pPr>
        <w:pStyle w:val="ad"/>
        <w:numPr>
          <w:ilvl w:val="0"/>
          <w:numId w:val="1"/>
        </w:numPr>
        <w:spacing w:line="360" w:lineRule="auto"/>
        <w:jc w:val="both"/>
        <w:rPr>
          <w:rFonts w:ascii="Arial" w:hAnsi="Arial"/>
          <w:b/>
          <w:bCs/>
          <w:noProof w:val="0"/>
        </w:rPr>
      </w:pPr>
      <w:r w:rsidRPr="0063425B">
        <w:rPr>
          <w:rFonts w:ascii="Arial" w:hAnsi="Arial" w:hint="cs"/>
          <w:noProof w:val="0"/>
          <w:rtl/>
        </w:rPr>
        <w:t>זאת ועוד, המשיבה טענה בתגובתה להתנגדות  כי לא לקחה חלק בעריכת הצוואה ולא היתה עדה לה (ראו סעיף 28 לתגובתה להתנגדות).</w:t>
      </w:r>
      <w:r>
        <w:rPr>
          <w:rFonts w:ascii="Arial" w:hAnsi="Arial" w:hint="cs"/>
          <w:b/>
          <w:bCs/>
          <w:noProof w:val="0"/>
          <w:rtl/>
        </w:rPr>
        <w:t xml:space="preserve"> </w:t>
      </w:r>
      <w:r>
        <w:rPr>
          <w:rFonts w:ascii="Arial" w:hAnsi="Arial" w:hint="cs"/>
          <w:noProof w:val="0"/>
          <w:rtl/>
        </w:rPr>
        <w:t>עוד העידה בעדותה כי:</w:t>
      </w:r>
    </w:p>
    <w:p w:rsidR="0063425B" w:rsidRDefault="0063425B" w:rsidP="0063425B">
      <w:pPr>
        <w:pStyle w:val="ad"/>
        <w:spacing w:line="360" w:lineRule="auto"/>
        <w:jc w:val="both"/>
        <w:rPr>
          <w:rFonts w:ascii="Arial" w:hAnsi="Arial"/>
          <w:noProof w:val="0"/>
          <w:rtl/>
        </w:rPr>
      </w:pPr>
    </w:p>
    <w:p w:rsidR="00040338" w:rsidRPr="00040338" w:rsidRDefault="0063425B" w:rsidP="00040338">
      <w:pPr>
        <w:pStyle w:val="ad"/>
        <w:spacing w:line="360" w:lineRule="auto"/>
        <w:jc w:val="both"/>
        <w:rPr>
          <w:rFonts w:ascii="Arial" w:hAnsi="Arial"/>
          <w:b/>
          <w:bCs/>
          <w:noProof w:val="0"/>
          <w:rtl/>
        </w:rPr>
      </w:pPr>
      <w:r>
        <w:rPr>
          <w:rFonts w:ascii="Arial" w:hAnsi="Arial" w:hint="cs"/>
          <w:noProof w:val="0"/>
          <w:rtl/>
        </w:rPr>
        <w:t>"</w:t>
      </w:r>
      <w:r w:rsidR="00040338" w:rsidRPr="00040338">
        <w:rPr>
          <w:rFonts w:hint="cs"/>
          <w:b/>
          <w:bCs/>
          <w:rtl/>
        </w:rPr>
        <w:t>ש</w:t>
      </w:r>
      <w:r w:rsidR="00040338">
        <w:rPr>
          <w:rFonts w:hint="cs"/>
          <w:rtl/>
        </w:rPr>
        <w:t>.</w:t>
      </w:r>
      <w:r w:rsidR="00040338">
        <w:rPr>
          <w:rtl/>
        </w:rPr>
        <w:tab/>
      </w:r>
      <w:r w:rsidR="00040338" w:rsidRPr="00040338">
        <w:rPr>
          <w:rFonts w:ascii="Arial" w:hAnsi="Arial"/>
          <w:b/>
          <w:bCs/>
          <w:noProof w:val="0"/>
          <w:rtl/>
        </w:rPr>
        <w:t>מתי המנוח ראה את הצוואה</w:t>
      </w:r>
    </w:p>
    <w:p w:rsidR="00040338" w:rsidRPr="00040338" w:rsidRDefault="00040338" w:rsidP="00040338">
      <w:pPr>
        <w:pStyle w:val="ad"/>
        <w:spacing w:line="360" w:lineRule="auto"/>
        <w:jc w:val="both"/>
        <w:rPr>
          <w:rFonts w:ascii="Arial" w:hAnsi="Arial"/>
          <w:b/>
          <w:bCs/>
          <w:noProof w:val="0"/>
          <w:rtl/>
        </w:rPr>
      </w:pPr>
      <w:r w:rsidRPr="00040338">
        <w:rPr>
          <w:rFonts w:ascii="Arial" w:hAnsi="Arial"/>
          <w:b/>
          <w:bCs/>
          <w:noProof w:val="0"/>
          <w:rtl/>
        </w:rPr>
        <w:t>ת.</w:t>
      </w:r>
      <w:r w:rsidRPr="00040338">
        <w:rPr>
          <w:rFonts w:ascii="Arial" w:hAnsi="Arial"/>
          <w:b/>
          <w:bCs/>
          <w:noProof w:val="0"/>
          <w:rtl/>
        </w:rPr>
        <w:tab/>
        <w:t xml:space="preserve">כשהוא הלך אליו, לא עבר דרכי. </w:t>
      </w:r>
    </w:p>
    <w:p w:rsidR="00040338" w:rsidRPr="00040338" w:rsidRDefault="00040338" w:rsidP="00040338">
      <w:pPr>
        <w:pStyle w:val="ad"/>
        <w:spacing w:line="360" w:lineRule="auto"/>
        <w:jc w:val="both"/>
        <w:rPr>
          <w:rFonts w:ascii="Arial" w:hAnsi="Arial"/>
          <w:b/>
          <w:bCs/>
          <w:noProof w:val="0"/>
          <w:rtl/>
        </w:rPr>
      </w:pPr>
      <w:r>
        <w:rPr>
          <w:rFonts w:ascii="Arial" w:hAnsi="Arial"/>
          <w:b/>
          <w:bCs/>
          <w:noProof w:val="0"/>
          <w:rtl/>
        </w:rPr>
        <w:t>ש.</w:t>
      </w:r>
      <w:r>
        <w:rPr>
          <w:rFonts w:ascii="Arial" w:hAnsi="Arial"/>
          <w:b/>
          <w:bCs/>
          <w:noProof w:val="0"/>
          <w:rtl/>
        </w:rPr>
        <w:tab/>
        <w:t>מי הסיע אותו לד</w:t>
      </w:r>
      <w:r>
        <w:rPr>
          <w:rFonts w:ascii="Arial" w:hAnsi="Arial" w:hint="cs"/>
          <w:b/>
          <w:bCs/>
          <w:noProof w:val="0"/>
          <w:rtl/>
        </w:rPr>
        <w:t>'</w:t>
      </w:r>
      <w:r w:rsidRPr="00040338">
        <w:rPr>
          <w:rFonts w:ascii="Arial" w:hAnsi="Arial"/>
          <w:b/>
          <w:bCs/>
          <w:noProof w:val="0"/>
          <w:rtl/>
        </w:rPr>
        <w:t>?</w:t>
      </w:r>
    </w:p>
    <w:p w:rsidR="0063425B" w:rsidRDefault="00040338" w:rsidP="00040338">
      <w:pPr>
        <w:pStyle w:val="ad"/>
        <w:spacing w:line="360" w:lineRule="auto"/>
        <w:ind w:left="1440" w:hanging="720"/>
        <w:jc w:val="both"/>
        <w:rPr>
          <w:rFonts w:ascii="Arial" w:hAnsi="Arial"/>
          <w:b/>
          <w:bCs/>
          <w:noProof w:val="0"/>
          <w:rtl/>
        </w:rPr>
      </w:pPr>
      <w:r>
        <w:rPr>
          <w:rFonts w:ascii="Arial" w:hAnsi="Arial"/>
          <w:b/>
          <w:bCs/>
          <w:noProof w:val="0"/>
          <w:rtl/>
        </w:rPr>
        <w:t>ת.</w:t>
      </w:r>
      <w:r>
        <w:rPr>
          <w:rFonts w:ascii="Arial" w:hAnsi="Arial"/>
          <w:b/>
          <w:bCs/>
          <w:noProof w:val="0"/>
          <w:rtl/>
        </w:rPr>
        <w:tab/>
        <w:t>לדעתי פ</w:t>
      </w:r>
      <w:r>
        <w:rPr>
          <w:rFonts w:ascii="Arial" w:hAnsi="Arial" w:hint="cs"/>
          <w:b/>
          <w:bCs/>
          <w:noProof w:val="0"/>
          <w:rtl/>
        </w:rPr>
        <w:t>'</w:t>
      </w:r>
      <w:r w:rsidRPr="00040338">
        <w:rPr>
          <w:rFonts w:ascii="Arial" w:hAnsi="Arial"/>
          <w:b/>
          <w:bCs/>
          <w:noProof w:val="0"/>
          <w:rtl/>
        </w:rPr>
        <w:t xml:space="preserve"> אחותו, היא גם היתה איתו בהסכם, אני גם הלכתי פעם לבד... לדעתי </w:t>
      </w:r>
      <w:r>
        <w:rPr>
          <w:rFonts w:ascii="Arial" w:hAnsi="Arial"/>
          <w:b/>
          <w:bCs/>
          <w:noProof w:val="0"/>
          <w:rtl/>
        </w:rPr>
        <w:t>בצוואה היה לבד</w:t>
      </w:r>
      <w:r>
        <w:rPr>
          <w:rFonts w:ascii="Arial" w:hAnsi="Arial" w:hint="cs"/>
          <w:b/>
          <w:bCs/>
          <w:noProof w:val="0"/>
          <w:rtl/>
        </w:rPr>
        <w:t>"</w:t>
      </w:r>
    </w:p>
    <w:p w:rsidR="00040338" w:rsidRDefault="00040338" w:rsidP="00040338">
      <w:pPr>
        <w:pStyle w:val="ad"/>
        <w:spacing w:line="360" w:lineRule="auto"/>
        <w:ind w:left="1440" w:hanging="720"/>
        <w:jc w:val="both"/>
        <w:rPr>
          <w:rFonts w:ascii="Arial" w:hAnsi="Arial"/>
          <w:b/>
          <w:bCs/>
          <w:noProof w:val="0"/>
          <w:rtl/>
        </w:rPr>
      </w:pPr>
    </w:p>
    <w:p w:rsidR="00040338" w:rsidRDefault="00040338" w:rsidP="00040338">
      <w:pPr>
        <w:pStyle w:val="ad"/>
        <w:spacing w:line="360" w:lineRule="auto"/>
        <w:ind w:left="1440" w:hanging="720"/>
        <w:jc w:val="both"/>
        <w:rPr>
          <w:rFonts w:ascii="Arial" w:hAnsi="Arial"/>
          <w:noProof w:val="0"/>
          <w:rtl/>
        </w:rPr>
      </w:pPr>
      <w:r>
        <w:rPr>
          <w:rFonts w:ascii="Arial" w:hAnsi="Arial" w:hint="cs"/>
          <w:noProof w:val="0"/>
          <w:rtl/>
        </w:rPr>
        <w:t>(עמוד 55 לפרוטוקול מיום 19/12/2022, שורות 6-10).</w:t>
      </w:r>
    </w:p>
    <w:p w:rsidR="00040338" w:rsidRDefault="00040338" w:rsidP="00040338">
      <w:pPr>
        <w:pStyle w:val="ad"/>
        <w:spacing w:line="360" w:lineRule="auto"/>
        <w:ind w:left="1440" w:hanging="720"/>
        <w:jc w:val="both"/>
        <w:rPr>
          <w:rFonts w:ascii="Arial" w:hAnsi="Arial"/>
          <w:noProof w:val="0"/>
          <w:rtl/>
        </w:rPr>
      </w:pPr>
    </w:p>
    <w:p w:rsidR="00040338" w:rsidRDefault="00040338" w:rsidP="00040338">
      <w:pPr>
        <w:pStyle w:val="ad"/>
        <w:spacing w:line="360" w:lineRule="auto"/>
        <w:ind w:left="1440" w:hanging="720"/>
        <w:jc w:val="both"/>
        <w:rPr>
          <w:rFonts w:ascii="Arial" w:hAnsi="Arial"/>
          <w:noProof w:val="0"/>
          <w:rtl/>
        </w:rPr>
      </w:pPr>
      <w:r>
        <w:rPr>
          <w:rFonts w:ascii="Arial" w:hAnsi="Arial" w:hint="cs"/>
          <w:noProof w:val="0"/>
          <w:rtl/>
        </w:rPr>
        <w:t>אלא שתשובה זו התגלתה כלא נכונה בלשון המעטה!</w:t>
      </w:r>
    </w:p>
    <w:p w:rsidR="00040338" w:rsidRDefault="00040338" w:rsidP="00040338">
      <w:pPr>
        <w:pStyle w:val="ad"/>
        <w:spacing w:line="360" w:lineRule="auto"/>
        <w:ind w:left="1440" w:hanging="720"/>
        <w:jc w:val="both"/>
        <w:rPr>
          <w:rFonts w:ascii="Arial" w:hAnsi="Arial"/>
          <w:noProof w:val="0"/>
          <w:rtl/>
        </w:rPr>
      </w:pPr>
    </w:p>
    <w:p w:rsidR="00040338" w:rsidRDefault="00040338" w:rsidP="00040338">
      <w:pPr>
        <w:pStyle w:val="ad"/>
        <w:spacing w:line="360" w:lineRule="auto"/>
        <w:ind w:left="1440" w:hanging="720"/>
        <w:jc w:val="both"/>
        <w:rPr>
          <w:rFonts w:ascii="Arial" w:hAnsi="Arial"/>
          <w:noProof w:val="0"/>
          <w:rtl/>
        </w:rPr>
      </w:pPr>
      <w:r>
        <w:rPr>
          <w:rFonts w:ascii="Arial" w:hAnsi="Arial" w:hint="cs"/>
          <w:noProof w:val="0"/>
          <w:rtl/>
        </w:rPr>
        <w:t>בדיון האחרון שהתקיים בפניי, ה</w:t>
      </w:r>
      <w:r w:rsidR="000C54D5">
        <w:rPr>
          <w:rFonts w:ascii="Arial" w:hAnsi="Arial" w:hint="cs"/>
          <w:noProof w:val="0"/>
          <w:rtl/>
        </w:rPr>
        <w:t>תברר כי בעת שנערכה צוואת המנוח, המנוח צולם ו</w:t>
      </w:r>
      <w:r>
        <w:rPr>
          <w:rFonts w:ascii="Arial" w:hAnsi="Arial" w:hint="cs"/>
          <w:noProof w:val="0"/>
          <w:rtl/>
        </w:rPr>
        <w:t xml:space="preserve">על </w:t>
      </w:r>
    </w:p>
    <w:p w:rsidR="00040338" w:rsidRDefault="00040338" w:rsidP="00040338">
      <w:pPr>
        <w:pStyle w:val="ad"/>
        <w:spacing w:line="360" w:lineRule="auto"/>
        <w:ind w:left="1440" w:hanging="720"/>
        <w:jc w:val="both"/>
        <w:rPr>
          <w:rFonts w:ascii="Arial" w:hAnsi="Arial"/>
          <w:noProof w:val="0"/>
          <w:rtl/>
        </w:rPr>
      </w:pPr>
      <w:r>
        <w:rPr>
          <w:rFonts w:ascii="Arial" w:hAnsi="Arial" w:hint="cs"/>
          <w:noProof w:val="0"/>
          <w:rtl/>
        </w:rPr>
        <w:t>השולחן בחדר בו נערכה הצוואה היו מונחים מפתחות ומשקפי שמש.</w:t>
      </w:r>
    </w:p>
    <w:p w:rsidR="000C54D5" w:rsidRDefault="000C54D5" w:rsidP="00040338">
      <w:pPr>
        <w:pStyle w:val="ad"/>
        <w:spacing w:line="360" w:lineRule="auto"/>
        <w:ind w:left="1440" w:hanging="720"/>
        <w:jc w:val="both"/>
        <w:rPr>
          <w:rFonts w:ascii="Arial" w:hAnsi="Arial"/>
          <w:noProof w:val="0"/>
          <w:rtl/>
        </w:rPr>
      </w:pPr>
    </w:p>
    <w:p w:rsidR="00040338" w:rsidRDefault="00040338" w:rsidP="00040338">
      <w:pPr>
        <w:pStyle w:val="ad"/>
        <w:spacing w:line="360" w:lineRule="auto"/>
        <w:ind w:left="1440" w:hanging="720"/>
        <w:jc w:val="both"/>
        <w:rPr>
          <w:rFonts w:ascii="Arial" w:hAnsi="Arial"/>
          <w:noProof w:val="0"/>
          <w:rtl/>
        </w:rPr>
      </w:pPr>
      <w:r>
        <w:rPr>
          <w:rFonts w:ascii="Arial" w:hAnsi="Arial" w:hint="cs"/>
          <w:noProof w:val="0"/>
          <w:rtl/>
        </w:rPr>
        <w:t>משכך, מצאתי מקום לחקור בעניין זה שוב את המשיבה ואז ענתה כי:</w:t>
      </w:r>
    </w:p>
    <w:p w:rsidR="00040338" w:rsidRDefault="00040338" w:rsidP="00040338">
      <w:pPr>
        <w:pStyle w:val="ad"/>
        <w:spacing w:line="360" w:lineRule="auto"/>
        <w:ind w:left="1440" w:hanging="720"/>
        <w:jc w:val="both"/>
        <w:rPr>
          <w:rFonts w:ascii="Arial" w:hAnsi="Arial"/>
          <w:noProof w:val="0"/>
          <w:rtl/>
        </w:rPr>
      </w:pPr>
    </w:p>
    <w:p w:rsidR="00040338" w:rsidRDefault="00040338" w:rsidP="00040338">
      <w:pPr>
        <w:spacing w:line="360" w:lineRule="auto"/>
        <w:ind w:left="720"/>
        <w:jc w:val="both"/>
        <w:rPr>
          <w:b/>
          <w:bCs/>
          <w:rtl/>
        </w:rPr>
      </w:pPr>
      <w:r>
        <w:rPr>
          <w:rFonts w:ascii="Arial" w:hAnsi="Arial" w:hint="cs"/>
          <w:noProof w:val="0"/>
          <w:rtl/>
        </w:rPr>
        <w:t>"</w:t>
      </w:r>
      <w:r w:rsidRPr="00040338">
        <w:rPr>
          <w:rFonts w:hint="cs"/>
          <w:rtl/>
        </w:rPr>
        <w:t xml:space="preserve"> </w:t>
      </w:r>
      <w:r w:rsidRPr="00040338">
        <w:rPr>
          <w:rFonts w:hint="cs"/>
          <w:b/>
          <w:bCs/>
          <w:rtl/>
        </w:rPr>
        <w:t>אני לא הייתי בחדר, החפצ</w:t>
      </w:r>
      <w:r w:rsidR="000718C7">
        <w:rPr>
          <w:rFonts w:hint="cs"/>
          <w:b/>
          <w:bCs/>
          <w:rtl/>
        </w:rPr>
        <w:t>ים היו שם. היינו שם אצל עו"ד ד'</w:t>
      </w:r>
      <w:r w:rsidRPr="00040338">
        <w:rPr>
          <w:rFonts w:hint="cs"/>
          <w:b/>
          <w:bCs/>
          <w:rtl/>
        </w:rPr>
        <w:t>, דיברנו על ההסכם ועל הצוואות, ברגע שהתחילו הצוואות, יצאתי החוצה והם היו לבד בעניין ואחר כך אני עשיתי את הצוואה שלי. המתנתי</w:t>
      </w:r>
      <w:r>
        <w:rPr>
          <w:rFonts w:hint="cs"/>
          <w:b/>
          <w:bCs/>
          <w:rtl/>
        </w:rPr>
        <w:t xml:space="preserve"> בחוץ.   יצאתי לעשן סיגריה בחוץ".</w:t>
      </w:r>
    </w:p>
    <w:p w:rsidR="00040338" w:rsidRDefault="00040338" w:rsidP="00040338">
      <w:pPr>
        <w:spacing w:line="360" w:lineRule="auto"/>
        <w:ind w:left="720"/>
        <w:jc w:val="both"/>
        <w:rPr>
          <w:b/>
          <w:bCs/>
          <w:rtl/>
        </w:rPr>
      </w:pPr>
    </w:p>
    <w:p w:rsidR="000A7B9D" w:rsidRDefault="00040338" w:rsidP="00040338">
      <w:pPr>
        <w:spacing w:line="360" w:lineRule="auto"/>
        <w:ind w:left="720"/>
        <w:jc w:val="both"/>
        <w:rPr>
          <w:rtl/>
        </w:rPr>
      </w:pPr>
      <w:r>
        <w:rPr>
          <w:rFonts w:hint="cs"/>
          <w:rtl/>
        </w:rPr>
        <w:t>(עמוד 61, שורות 27-29 לפרוטוקול מיום 31/01/2023).</w:t>
      </w:r>
    </w:p>
    <w:p w:rsidR="000A7B9D" w:rsidRDefault="000A7B9D" w:rsidP="00040338">
      <w:pPr>
        <w:spacing w:line="360" w:lineRule="auto"/>
        <w:ind w:left="720"/>
        <w:jc w:val="both"/>
        <w:rPr>
          <w:rtl/>
        </w:rPr>
      </w:pPr>
    </w:p>
    <w:p w:rsidR="000A7B9D" w:rsidRDefault="000A7B9D" w:rsidP="00040338">
      <w:pPr>
        <w:spacing w:line="360" w:lineRule="auto"/>
        <w:ind w:left="720"/>
        <w:jc w:val="both"/>
        <w:rPr>
          <w:rtl/>
        </w:rPr>
      </w:pPr>
      <w:r>
        <w:rPr>
          <w:rFonts w:hint="cs"/>
          <w:rtl/>
        </w:rPr>
        <w:t xml:space="preserve">אם כן ושעה שהמשיבה נסתה להסתיר מבית המשפט שחיכתה בסמוך לחדר בו נערכה הצוואה ואף העידה כי לא נכחה כלל בסביבה וכנראה אחותו של המנוח היא שלקחה אותו, יש גם בכך בכדי להצביע על מעורבות גדולה בעריכת </w:t>
      </w:r>
      <w:r w:rsidR="00710411">
        <w:rPr>
          <w:rFonts w:hint="cs"/>
          <w:rtl/>
        </w:rPr>
        <w:t>הצוואה השישית</w:t>
      </w:r>
      <w:r>
        <w:rPr>
          <w:rFonts w:hint="cs"/>
          <w:rtl/>
        </w:rPr>
        <w:t>.</w:t>
      </w:r>
    </w:p>
    <w:p w:rsidR="000A7B9D" w:rsidRDefault="000A7B9D" w:rsidP="00040338">
      <w:pPr>
        <w:spacing w:line="360" w:lineRule="auto"/>
        <w:ind w:left="720"/>
        <w:jc w:val="both"/>
        <w:rPr>
          <w:rtl/>
        </w:rPr>
      </w:pPr>
    </w:p>
    <w:p w:rsidR="00040338" w:rsidRDefault="000718C7" w:rsidP="004D66CC">
      <w:pPr>
        <w:spacing w:line="360" w:lineRule="auto"/>
        <w:ind w:left="720"/>
        <w:jc w:val="both"/>
        <w:rPr>
          <w:noProof w:val="0"/>
          <w:rtl/>
        </w:rPr>
      </w:pPr>
      <w:r>
        <w:rPr>
          <w:rFonts w:hint="cs"/>
          <w:noProof w:val="0"/>
          <w:rtl/>
        </w:rPr>
        <w:t xml:space="preserve">משכך, </w:t>
      </w:r>
      <w:r w:rsidR="005F07D6">
        <w:rPr>
          <w:rFonts w:hint="cs"/>
          <w:noProof w:val="0"/>
          <w:rtl/>
        </w:rPr>
        <w:t xml:space="preserve">ניתן לקבוע כי המשיבה היתה מעורבת עד מאד בעריכת הצוואה, היא שיזמה את הצוואה, היא שדאגה לכך שהצוואה תיערך אצל עורך דין אחר ולא עורך הדין שטיפל בענייני המנוח מזה שלושים שנה, היא שדאגה לקבוע את חלקו הנכבד של תוכן הצוואה בשים לב </w:t>
      </w:r>
      <w:r w:rsidR="005F07D6">
        <w:rPr>
          <w:rFonts w:hint="cs"/>
          <w:noProof w:val="0"/>
          <w:rtl/>
        </w:rPr>
        <w:lastRenderedPageBreak/>
        <w:t>לדפים שנכתבו בכתב ידה שהובאו לעו"</w:t>
      </w:r>
      <w:r w:rsidR="004D66CC">
        <w:rPr>
          <w:rFonts w:hint="cs"/>
          <w:noProof w:val="0"/>
          <w:rtl/>
        </w:rPr>
        <w:t>ד ע', היא שילמה על הצוואה, לקחה את המנוח לעו"ד ג' והמתינה בחוץ חרף טענתה שלא עשתה כן.</w:t>
      </w:r>
    </w:p>
    <w:p w:rsidR="004D66CC" w:rsidRDefault="004D66CC" w:rsidP="004D66CC">
      <w:pPr>
        <w:spacing w:line="360" w:lineRule="auto"/>
        <w:ind w:left="720"/>
        <w:jc w:val="both"/>
        <w:rPr>
          <w:noProof w:val="0"/>
          <w:rtl/>
        </w:rPr>
      </w:pPr>
    </w:p>
    <w:p w:rsidR="004D66CC" w:rsidRDefault="004D66CC" w:rsidP="004D66CC">
      <w:pPr>
        <w:spacing w:line="360" w:lineRule="auto"/>
        <w:ind w:left="720"/>
        <w:jc w:val="both"/>
        <w:rPr>
          <w:noProof w:val="0"/>
          <w:rtl/>
        </w:rPr>
      </w:pPr>
      <w:r>
        <w:rPr>
          <w:rFonts w:hint="cs"/>
          <w:noProof w:val="0"/>
          <w:rtl/>
        </w:rPr>
        <w:t>מדובר במעורבות משמעותית המעידה על כך שהמשיבה היתה הרו</w:t>
      </w:r>
      <w:r w:rsidR="00222F98">
        <w:rPr>
          <w:rFonts w:hint="cs"/>
          <w:noProof w:val="0"/>
          <w:rtl/>
        </w:rPr>
        <w:t>ח החיה מאחורי עריכת הצוואה, שאף אם אינה מגיעה לכדי מעורבות בעריכת צוואה כאמור בהוראות סעיף 35 לחוק הירושה, היא בוודאי מעורבות משמעותית בה שיש בה בכדי להשפיע על המנ</w:t>
      </w:r>
      <w:r w:rsidR="00EA455C">
        <w:rPr>
          <w:rFonts w:hint="cs"/>
          <w:noProof w:val="0"/>
          <w:rtl/>
        </w:rPr>
        <w:t>וח.</w:t>
      </w:r>
    </w:p>
    <w:p w:rsidR="00190361" w:rsidRDefault="00190361" w:rsidP="00913471">
      <w:pPr>
        <w:spacing w:line="360" w:lineRule="auto"/>
        <w:jc w:val="both"/>
        <w:rPr>
          <w:noProof w:val="0"/>
          <w:rtl/>
        </w:rPr>
      </w:pPr>
    </w:p>
    <w:p w:rsidR="00913471" w:rsidRPr="00913471" w:rsidRDefault="00913471" w:rsidP="00913471">
      <w:pPr>
        <w:pStyle w:val="ad"/>
        <w:numPr>
          <w:ilvl w:val="0"/>
          <w:numId w:val="1"/>
        </w:numPr>
        <w:spacing w:line="360" w:lineRule="auto"/>
        <w:jc w:val="both"/>
        <w:rPr>
          <w:noProof w:val="0"/>
        </w:rPr>
      </w:pPr>
      <w:r>
        <w:rPr>
          <w:rFonts w:hint="cs"/>
          <w:noProof w:val="0"/>
          <w:u w:val="single"/>
          <w:rtl/>
        </w:rPr>
        <w:t>הלכת החוטים השזורים</w:t>
      </w:r>
    </w:p>
    <w:p w:rsidR="00913471" w:rsidRDefault="00913471" w:rsidP="00913471">
      <w:pPr>
        <w:pStyle w:val="ad"/>
        <w:spacing w:line="360" w:lineRule="auto"/>
        <w:jc w:val="both"/>
        <w:rPr>
          <w:noProof w:val="0"/>
          <w:u w:val="single"/>
          <w:rtl/>
        </w:rPr>
      </w:pPr>
    </w:p>
    <w:p w:rsidR="00913471" w:rsidRDefault="00913471" w:rsidP="00913471">
      <w:pPr>
        <w:pStyle w:val="ad"/>
        <w:spacing w:line="360" w:lineRule="auto"/>
        <w:jc w:val="both"/>
        <w:rPr>
          <w:noProof w:val="0"/>
          <w:rtl/>
        </w:rPr>
      </w:pPr>
      <w:r>
        <w:rPr>
          <w:rFonts w:hint="cs"/>
          <w:noProof w:val="0"/>
          <w:rtl/>
        </w:rPr>
        <w:t>אם כן, למרות שהמתנגדים חזרו בהם מטענם ביחס לכושרו הקוגניטיבי של המנוח ושעה שלא הוכח כי אינו כשיר לערוך צוואה, אין להתעלם ממצבו הגופני בעת שבית המשפט נדרש לכלל הנסיבות שהביאו אותו לערוך את הצוואה החמישית.</w:t>
      </w:r>
    </w:p>
    <w:p w:rsidR="00913471" w:rsidRDefault="00913471" w:rsidP="00913471">
      <w:pPr>
        <w:pStyle w:val="ad"/>
        <w:spacing w:line="360" w:lineRule="auto"/>
        <w:jc w:val="both"/>
        <w:rPr>
          <w:noProof w:val="0"/>
          <w:rtl/>
        </w:rPr>
      </w:pPr>
    </w:p>
    <w:p w:rsidR="00913471" w:rsidRDefault="00E55E8C" w:rsidP="00913471">
      <w:pPr>
        <w:pStyle w:val="ad"/>
        <w:spacing w:line="360" w:lineRule="auto"/>
        <w:jc w:val="both"/>
        <w:rPr>
          <w:noProof w:val="0"/>
          <w:rtl/>
        </w:rPr>
      </w:pPr>
      <w:r>
        <w:rPr>
          <w:rFonts w:hint="cs"/>
          <w:noProof w:val="0"/>
          <w:rtl/>
        </w:rPr>
        <w:t xml:space="preserve">בע"א 133/84, </w:t>
      </w:r>
      <w:r>
        <w:rPr>
          <w:rFonts w:hint="cs"/>
          <w:b/>
          <w:bCs/>
          <w:noProof w:val="0"/>
          <w:rtl/>
        </w:rPr>
        <w:t>ש. רכטמן נ' רחל זיסמן</w:t>
      </w:r>
      <w:r>
        <w:rPr>
          <w:rFonts w:hint="cs"/>
          <w:noProof w:val="0"/>
          <w:rtl/>
        </w:rPr>
        <w:t>, פ"ד לט(4) 769, 772 קבע כבוד השופט שמגר:</w:t>
      </w:r>
    </w:p>
    <w:p w:rsidR="00E55E8C" w:rsidRDefault="00E55E8C" w:rsidP="00913471">
      <w:pPr>
        <w:pStyle w:val="ad"/>
        <w:spacing w:line="360" w:lineRule="auto"/>
        <w:jc w:val="both"/>
        <w:rPr>
          <w:noProof w:val="0"/>
          <w:rtl/>
        </w:rPr>
      </w:pPr>
    </w:p>
    <w:p w:rsidR="00E55E8C" w:rsidRPr="00E55E8C" w:rsidRDefault="00E55E8C" w:rsidP="00E55E8C">
      <w:pPr>
        <w:pStyle w:val="ad"/>
        <w:spacing w:line="360" w:lineRule="auto"/>
        <w:jc w:val="both"/>
        <w:rPr>
          <w:b/>
          <w:bCs/>
          <w:noProof w:val="0"/>
          <w:rtl/>
        </w:rPr>
      </w:pPr>
      <w:r>
        <w:rPr>
          <w:rFonts w:hint="cs"/>
          <w:noProof w:val="0"/>
          <w:rtl/>
        </w:rPr>
        <w:t>"</w:t>
      </w:r>
      <w:r w:rsidRPr="00E55E8C">
        <w:rPr>
          <w:b/>
          <w:bCs/>
          <w:noProof w:val="0"/>
          <w:rtl/>
        </w:rPr>
        <w:t>מה שהמחוקק ביקש למנוע הוא מתן התוקף לצוואה, שלא נערכה מרצונו החופשי ולפי החלטתו העצמאית של המצווה אלא לפי התכתיב של אחר, בעקבות האיום של אחר או על-ידי ניצול בלתי הוגן של הנסיבות על-ידי אחר. אין בכך, כמובן, כדי למצות את מיגוון הנסיבות, שבהן יכולה להישמע טענה המעוגנת בסעיף 30, אך, כאמור כאן, הדרך של ההשפעה ונסיבות הפעלתה יכול להיות בהן כשלעצמן כדי ליצור אותם מרכיבים, המצביעים על כך שהצוואה אינה פרי רצונו של המצווה אלא פרי רצונו של מי שהשפיע עליו, ושהכתיב לו למעשה את ההסכמה.</w:t>
      </w:r>
    </w:p>
    <w:p w:rsidR="00E55E8C" w:rsidRDefault="00E55E8C" w:rsidP="00E55E8C">
      <w:pPr>
        <w:spacing w:line="360" w:lineRule="auto"/>
        <w:ind w:left="720"/>
        <w:jc w:val="both"/>
        <w:rPr>
          <w:b/>
          <w:bCs/>
          <w:noProof w:val="0"/>
          <w:rtl/>
        </w:rPr>
      </w:pPr>
      <w:r w:rsidRPr="00E55E8C">
        <w:rPr>
          <w:b/>
          <w:bCs/>
          <w:noProof w:val="0"/>
          <w:rtl/>
        </w:rPr>
        <w:t>כמוזכר, נוצרת, למשל, מערכת נסיבות כאמור, כאשר מי שמשפיע על המצווה מנצל א</w:t>
      </w:r>
      <w:r w:rsidR="00190361">
        <w:rPr>
          <w:rFonts w:hint="cs"/>
          <w:b/>
          <w:bCs/>
          <w:noProof w:val="0"/>
          <w:rtl/>
        </w:rPr>
        <w:t>ת</w:t>
      </w:r>
      <w:r w:rsidRPr="00E55E8C">
        <w:rPr>
          <w:b/>
          <w:bCs/>
          <w:noProof w:val="0"/>
          <w:rtl/>
        </w:rPr>
        <w:t xml:space="preserve"> תלותו, חולשתו או חוסר יכולתו של המצווה; השפעה המביאה לבטלות צוואה היא, למשל, השפעה שביטויה בלחץ מילולי על אדם חולה, חלש ותשוש, שאין לו כוח להתנגד, המביא את המצווה לכך שהוא מסכים לאמץ דעתו של האדם המשפיע. הסכמה בנסיבות כאלה ניתנת בלית ברירה ובשל חוסר הכוח להתנגד או להתמודד עם ההשפעה בשל מצבו של המצווה או בשל תלותו במי שמשפיע עליו. אך מובן, שאין לראות באמור</w:t>
      </w:r>
      <w:r>
        <w:rPr>
          <w:rFonts w:hint="cs"/>
          <w:b/>
          <w:bCs/>
          <w:noProof w:val="0"/>
          <w:rtl/>
        </w:rPr>
        <w:t xml:space="preserve"> </w:t>
      </w:r>
      <w:r w:rsidRPr="00E55E8C">
        <w:rPr>
          <w:b/>
          <w:bCs/>
          <w:noProof w:val="0"/>
          <w:rtl/>
        </w:rPr>
        <w:t xml:space="preserve">לעיל אלא הדגמה ולא תיאור ממצה. העיקרון המודגש כאן הוא, כי היסוד הבלתי הוגן אשר בהשפעה, שסעיף </w:t>
      </w:r>
      <w:r w:rsidR="001B52DC">
        <w:rPr>
          <w:rFonts w:hint="cs"/>
          <w:b/>
          <w:bCs/>
          <w:noProof w:val="0"/>
          <w:rtl/>
        </w:rPr>
        <w:t xml:space="preserve">  </w:t>
      </w:r>
      <w:r w:rsidRPr="00E55E8C">
        <w:rPr>
          <w:b/>
          <w:bCs/>
          <w:noProof w:val="0"/>
          <w:rtl/>
        </w:rPr>
        <w:t>30</w:t>
      </w:r>
      <w:r w:rsidR="001B52DC">
        <w:rPr>
          <w:rFonts w:hint="cs"/>
          <w:b/>
          <w:bCs/>
          <w:noProof w:val="0"/>
          <w:rtl/>
        </w:rPr>
        <w:t xml:space="preserve"> </w:t>
      </w:r>
      <w:r w:rsidRPr="00E55E8C">
        <w:rPr>
          <w:b/>
          <w:bCs/>
          <w:noProof w:val="0"/>
          <w:rtl/>
        </w:rPr>
        <w:t>לחוק הנ"ל מזכיר אותה, ביטויו יכול להיות, בין היתר, בניצול של תלות גופנית או נפשית עקב מצב חמור של מחלה - לצורך עריכת מעין תכתיב בדבר תוכן הצוואה, הנראה כנכון וכרצו</w:t>
      </w:r>
      <w:r>
        <w:rPr>
          <w:b/>
          <w:bCs/>
          <w:noProof w:val="0"/>
          <w:rtl/>
        </w:rPr>
        <w:t>י למי שמשפיע את השפעתו על החולה</w:t>
      </w:r>
      <w:r w:rsidR="00430261">
        <w:rPr>
          <w:rFonts w:hint="cs"/>
          <w:b/>
          <w:bCs/>
          <w:noProof w:val="0"/>
          <w:rtl/>
        </w:rPr>
        <w:t>"</w:t>
      </w:r>
    </w:p>
    <w:p w:rsidR="00430261" w:rsidRDefault="00430261" w:rsidP="00E55E8C">
      <w:pPr>
        <w:spacing w:line="360" w:lineRule="auto"/>
        <w:ind w:left="720"/>
        <w:jc w:val="both"/>
        <w:rPr>
          <w:b/>
          <w:bCs/>
          <w:noProof w:val="0"/>
          <w:rtl/>
        </w:rPr>
      </w:pPr>
    </w:p>
    <w:p w:rsidR="00B30D99" w:rsidRDefault="00331F89" w:rsidP="000718C7">
      <w:pPr>
        <w:pStyle w:val="ad"/>
        <w:numPr>
          <w:ilvl w:val="0"/>
          <w:numId w:val="1"/>
        </w:numPr>
        <w:spacing w:line="360" w:lineRule="auto"/>
        <w:jc w:val="both"/>
        <w:rPr>
          <w:noProof w:val="0"/>
          <w:rtl/>
        </w:rPr>
      </w:pPr>
      <w:r>
        <w:rPr>
          <w:rFonts w:hint="cs"/>
          <w:noProof w:val="0"/>
          <w:rtl/>
        </w:rPr>
        <w:lastRenderedPageBreak/>
        <w:t>בעניין הנדון, העיד עו"</w:t>
      </w:r>
      <w:r w:rsidR="00B30D99">
        <w:rPr>
          <w:rFonts w:hint="cs"/>
          <w:noProof w:val="0"/>
          <w:rtl/>
        </w:rPr>
        <w:t>ד ג' עורך הצוואה כי:</w:t>
      </w:r>
    </w:p>
    <w:p w:rsidR="00B30D99" w:rsidRDefault="00B30D99" w:rsidP="00B30D99">
      <w:pPr>
        <w:pStyle w:val="ad"/>
        <w:spacing w:line="360" w:lineRule="auto"/>
        <w:jc w:val="both"/>
        <w:rPr>
          <w:b/>
          <w:bCs/>
          <w:rtl/>
        </w:rPr>
      </w:pPr>
      <w:r>
        <w:rPr>
          <w:rFonts w:hint="cs"/>
          <w:noProof w:val="0"/>
          <w:rtl/>
        </w:rPr>
        <w:t>"</w:t>
      </w:r>
      <w:r w:rsidRPr="00B30D99">
        <w:rPr>
          <w:rtl/>
        </w:rPr>
        <w:t xml:space="preserve"> </w:t>
      </w:r>
      <w:r w:rsidRPr="00B30D99">
        <w:rPr>
          <w:b/>
          <w:bCs/>
          <w:rtl/>
        </w:rPr>
        <w:t>לפ</w:t>
      </w:r>
      <w:r>
        <w:rPr>
          <w:b/>
          <w:bCs/>
          <w:rtl/>
        </w:rPr>
        <w:t>ני שהגיעו אלי אצל עורך דין ע</w:t>
      </w:r>
      <w:r>
        <w:rPr>
          <w:rFonts w:hint="cs"/>
          <w:b/>
          <w:bCs/>
          <w:rtl/>
        </w:rPr>
        <w:t>'</w:t>
      </w:r>
      <w:r w:rsidRPr="00B30D99">
        <w:rPr>
          <w:b/>
          <w:bCs/>
          <w:rtl/>
        </w:rPr>
        <w:t xml:space="preserve"> הם היו. שם היה הסכם הלוואה וצוואה, וכשהגיעו אלי הם שיתפו שהמנוח היה זקוק להשתלה במאות אלפי ₪, היה בניהם שיח איך הם מבטיחים, היו גם הצעות אחרות שהילדים יקנו חלק מהדירה,  היתה הצעה שהדירה תמכר ועם הכסף הזה הוא יממן את ההשתלה</w:t>
      </w:r>
      <w:r>
        <w:rPr>
          <w:rFonts w:hint="cs"/>
          <w:b/>
          <w:bCs/>
          <w:rtl/>
        </w:rPr>
        <w:t>".</w:t>
      </w:r>
    </w:p>
    <w:p w:rsidR="00DB351B" w:rsidRDefault="00DB351B" w:rsidP="00190361">
      <w:pPr>
        <w:pStyle w:val="ad"/>
        <w:spacing w:line="360" w:lineRule="auto"/>
        <w:jc w:val="both"/>
        <w:rPr>
          <w:rtl/>
        </w:rPr>
      </w:pPr>
    </w:p>
    <w:p w:rsidR="00D31D73" w:rsidRDefault="00B30D99" w:rsidP="00190361">
      <w:pPr>
        <w:pStyle w:val="ad"/>
        <w:spacing w:line="360" w:lineRule="auto"/>
        <w:jc w:val="both"/>
        <w:rPr>
          <w:noProof w:val="0"/>
          <w:rtl/>
        </w:rPr>
      </w:pPr>
      <w:r>
        <w:rPr>
          <w:rFonts w:hint="cs"/>
          <w:rtl/>
        </w:rPr>
        <w:t>(עמוד 59 לפרוטוקול מיום 19/12/2022, שורות 23-25)</w:t>
      </w:r>
    </w:p>
    <w:p w:rsidR="00DB351B" w:rsidRDefault="00DB351B" w:rsidP="00D31D73">
      <w:pPr>
        <w:pStyle w:val="ad"/>
        <w:spacing w:line="360" w:lineRule="auto"/>
        <w:jc w:val="both"/>
        <w:rPr>
          <w:noProof w:val="0"/>
          <w:rtl/>
        </w:rPr>
      </w:pPr>
    </w:p>
    <w:p w:rsidR="00B30D99" w:rsidRDefault="00B30D99" w:rsidP="00D31D73">
      <w:pPr>
        <w:pStyle w:val="ad"/>
        <w:spacing w:line="360" w:lineRule="auto"/>
        <w:jc w:val="both"/>
        <w:rPr>
          <w:noProof w:val="0"/>
          <w:rtl/>
        </w:rPr>
      </w:pPr>
      <w:r>
        <w:rPr>
          <w:rFonts w:hint="cs"/>
          <w:noProof w:val="0"/>
          <w:rtl/>
        </w:rPr>
        <w:t>ובהמשך:</w:t>
      </w:r>
    </w:p>
    <w:p w:rsidR="00B30D99" w:rsidRDefault="00B30D99" w:rsidP="00D31D73">
      <w:pPr>
        <w:pStyle w:val="ad"/>
        <w:spacing w:line="360" w:lineRule="auto"/>
        <w:jc w:val="both"/>
        <w:rPr>
          <w:noProof w:val="0"/>
          <w:rtl/>
        </w:rPr>
      </w:pPr>
    </w:p>
    <w:p w:rsidR="00D31D73" w:rsidRPr="00D31D73" w:rsidRDefault="00D31D73" w:rsidP="00B30D99">
      <w:pPr>
        <w:pStyle w:val="ad"/>
        <w:spacing w:line="360" w:lineRule="auto"/>
        <w:jc w:val="both"/>
        <w:rPr>
          <w:b/>
          <w:bCs/>
          <w:noProof w:val="0"/>
        </w:rPr>
      </w:pPr>
      <w:r w:rsidRPr="00D31D73">
        <w:rPr>
          <w:b/>
          <w:bCs/>
          <w:noProof w:val="0"/>
          <w:rtl/>
        </w:rPr>
        <w:t>הלך הרוח היה לא פשוט</w:t>
      </w:r>
      <w:r w:rsidRPr="00D31D73">
        <w:rPr>
          <w:rFonts w:hint="cs"/>
          <w:b/>
          <w:bCs/>
          <w:noProof w:val="0"/>
          <w:rtl/>
        </w:rPr>
        <w:t xml:space="preserve">. </w:t>
      </w:r>
      <w:r w:rsidRPr="00D31D73">
        <w:rPr>
          <w:b/>
          <w:bCs/>
          <w:noProof w:val="0"/>
          <w:rtl/>
        </w:rPr>
        <w:t>היה להם מאוד קשה להגיע להסכמות הללו, מכיוון שהיו המון אופציות שהיו באוויר וההשתלה היתה באוויר, הוא היה צריך למכור את  הדירה והוא חשש איפה יגור</w:t>
      </w:r>
      <w:r w:rsidRPr="00D31D73">
        <w:rPr>
          <w:rFonts w:hint="cs"/>
          <w:b/>
          <w:bCs/>
          <w:noProof w:val="0"/>
          <w:rtl/>
        </w:rPr>
        <w:t>.</w:t>
      </w:r>
    </w:p>
    <w:p w:rsidR="00DB351B" w:rsidRDefault="00D31D73" w:rsidP="00331F89">
      <w:pPr>
        <w:spacing w:line="360" w:lineRule="auto"/>
        <w:jc w:val="both"/>
        <w:rPr>
          <w:noProof w:val="0"/>
          <w:rtl/>
        </w:rPr>
      </w:pPr>
      <w:r>
        <w:rPr>
          <w:noProof w:val="0"/>
          <w:rtl/>
        </w:rPr>
        <w:tab/>
      </w:r>
    </w:p>
    <w:p w:rsidR="00331F89" w:rsidRDefault="00D31D73" w:rsidP="00DB351B">
      <w:pPr>
        <w:spacing w:line="360" w:lineRule="auto"/>
        <w:ind w:firstLine="720"/>
        <w:jc w:val="both"/>
        <w:rPr>
          <w:noProof w:val="0"/>
          <w:rtl/>
        </w:rPr>
      </w:pPr>
      <w:r>
        <w:rPr>
          <w:rFonts w:hint="cs"/>
          <w:noProof w:val="0"/>
          <w:rtl/>
        </w:rPr>
        <w:t>(עמוד 63, שורות 23-25, לפרוטוקול מיום 19/12/2022)</w:t>
      </w:r>
    </w:p>
    <w:p w:rsidR="00B30D99" w:rsidRDefault="00B30D99" w:rsidP="00331F89">
      <w:pPr>
        <w:spacing w:line="360" w:lineRule="auto"/>
        <w:jc w:val="both"/>
        <w:rPr>
          <w:noProof w:val="0"/>
          <w:rtl/>
        </w:rPr>
      </w:pPr>
    </w:p>
    <w:p w:rsidR="00B30D99" w:rsidRDefault="00B30D99" w:rsidP="00331F89">
      <w:pPr>
        <w:spacing w:line="360" w:lineRule="auto"/>
        <w:jc w:val="both"/>
        <w:rPr>
          <w:noProof w:val="0"/>
          <w:rtl/>
        </w:rPr>
      </w:pPr>
      <w:r>
        <w:rPr>
          <w:noProof w:val="0"/>
          <w:rtl/>
        </w:rPr>
        <w:tab/>
      </w:r>
      <w:r>
        <w:rPr>
          <w:rFonts w:hint="cs"/>
          <w:noProof w:val="0"/>
          <w:rtl/>
        </w:rPr>
        <w:t xml:space="preserve">אם כן, מצבו הרפואי של המנוח שהיה חולה במחלת כליות סופנית ונזקק להשתלה וסבר כי </w:t>
      </w:r>
    </w:p>
    <w:p w:rsidR="00B30D99" w:rsidRDefault="00B30D99" w:rsidP="00C344DE">
      <w:pPr>
        <w:spacing w:line="360" w:lineRule="auto"/>
        <w:ind w:left="720"/>
        <w:jc w:val="both"/>
        <w:rPr>
          <w:noProof w:val="0"/>
          <w:rtl/>
        </w:rPr>
      </w:pPr>
      <w:r>
        <w:rPr>
          <w:rFonts w:hint="cs"/>
          <w:noProof w:val="0"/>
          <w:rtl/>
        </w:rPr>
        <w:t>המשיבה היחידה שתסייע לו בכך</w:t>
      </w:r>
      <w:r w:rsidR="00C344DE">
        <w:rPr>
          <w:rFonts w:hint="cs"/>
          <w:noProof w:val="0"/>
          <w:rtl/>
        </w:rPr>
        <w:t>, היה דומיננטי בקבלת החלטותיו. היה נוכח בכל שלב גם בעת שניהל משא ומתן בטרם חתם על הסכם ההלוואה ועל צוואתו האחרונה.</w:t>
      </w:r>
      <w:r>
        <w:rPr>
          <w:rFonts w:hint="cs"/>
          <w:noProof w:val="0"/>
          <w:rtl/>
        </w:rPr>
        <w:t xml:space="preserve"> </w:t>
      </w:r>
    </w:p>
    <w:p w:rsidR="00331F89" w:rsidRDefault="00331F89" w:rsidP="00331F89">
      <w:pPr>
        <w:spacing w:line="360" w:lineRule="auto"/>
        <w:jc w:val="both"/>
        <w:rPr>
          <w:noProof w:val="0"/>
          <w:rtl/>
        </w:rPr>
      </w:pPr>
    </w:p>
    <w:p w:rsidR="00331F89" w:rsidRDefault="00331F89" w:rsidP="00C344DE">
      <w:pPr>
        <w:pStyle w:val="ad"/>
        <w:numPr>
          <w:ilvl w:val="0"/>
          <w:numId w:val="1"/>
        </w:numPr>
        <w:spacing w:line="360" w:lineRule="auto"/>
        <w:jc w:val="both"/>
        <w:rPr>
          <w:noProof w:val="0"/>
          <w:rtl/>
        </w:rPr>
      </w:pPr>
      <w:r>
        <w:rPr>
          <w:rFonts w:hint="cs"/>
          <w:noProof w:val="0"/>
          <w:rtl/>
        </w:rPr>
        <w:t xml:space="preserve">הלכת החוטים השזורים אומצה על ידי כבוד השופט הנדל בבע"מ 4459/14 </w:t>
      </w:r>
      <w:r w:rsidRPr="00C344DE">
        <w:rPr>
          <w:rFonts w:hint="cs"/>
          <w:b/>
          <w:bCs/>
          <w:noProof w:val="0"/>
          <w:rtl/>
        </w:rPr>
        <w:t xml:space="preserve">פלונית נ' פלונית </w:t>
      </w:r>
      <w:r>
        <w:rPr>
          <w:rFonts w:hint="cs"/>
          <w:noProof w:val="0"/>
          <w:rtl/>
        </w:rPr>
        <w:t xml:space="preserve"> (פורסם במאגרים משפטיים ביום 06/05/2015) עת קבע כי:</w:t>
      </w:r>
    </w:p>
    <w:p w:rsidR="00331F89" w:rsidRDefault="00331F89" w:rsidP="00331F89">
      <w:pPr>
        <w:spacing w:line="360" w:lineRule="auto"/>
        <w:ind w:left="720"/>
        <w:jc w:val="both"/>
        <w:rPr>
          <w:noProof w:val="0"/>
          <w:rtl/>
        </w:rPr>
      </w:pPr>
    </w:p>
    <w:p w:rsidR="00331F89" w:rsidRDefault="00331F89" w:rsidP="00331F89">
      <w:pPr>
        <w:spacing w:line="360" w:lineRule="auto"/>
        <w:ind w:left="720"/>
        <w:jc w:val="both"/>
        <w:rPr>
          <w:noProof w:val="0"/>
          <w:rtl/>
        </w:rPr>
      </w:pPr>
      <w:r>
        <w:rPr>
          <w:rFonts w:hint="cs"/>
          <w:b/>
          <w:bCs/>
          <w:noProof w:val="0"/>
          <w:rtl/>
        </w:rPr>
        <w:t>"</w:t>
      </w:r>
      <w:r w:rsidRPr="00331F89">
        <w:rPr>
          <w:b/>
          <w:bCs/>
          <w:noProof w:val="0"/>
          <w:rtl/>
        </w:rPr>
        <w:t>בענייננו, המשיב טען לעילות פסלות נוספות, כגון העדר כשרות ומעורבות בעריכת הצוואה. סבורני כי בצדק נדחו עילות אלה על ידי בית המשפט לענייני משפחה. אך עדיין, 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 מכאן וביישום הדברים, נראה לי נכון להעדיף את פסק דינו של בית המשפט המחוזי</w:t>
      </w:r>
      <w:r>
        <w:rPr>
          <w:rFonts w:hint="cs"/>
          <w:b/>
          <w:bCs/>
          <w:noProof w:val="0"/>
          <w:rtl/>
        </w:rPr>
        <w:t>"</w:t>
      </w:r>
      <w:r w:rsidR="00C344DE">
        <w:rPr>
          <w:rFonts w:hint="cs"/>
          <w:noProof w:val="0"/>
          <w:rtl/>
        </w:rPr>
        <w:t>.</w:t>
      </w:r>
    </w:p>
    <w:p w:rsidR="00C344DE" w:rsidRDefault="00C344DE" w:rsidP="00C344DE">
      <w:pPr>
        <w:spacing w:line="360" w:lineRule="auto"/>
        <w:jc w:val="both"/>
        <w:rPr>
          <w:b/>
          <w:bCs/>
          <w:noProof w:val="0"/>
          <w:rtl/>
        </w:rPr>
      </w:pPr>
    </w:p>
    <w:p w:rsidR="00C062DE" w:rsidRDefault="00190361" w:rsidP="00C062DE">
      <w:pPr>
        <w:pStyle w:val="ad"/>
        <w:numPr>
          <w:ilvl w:val="0"/>
          <w:numId w:val="1"/>
        </w:numPr>
        <w:spacing w:line="360" w:lineRule="auto"/>
        <w:jc w:val="both"/>
        <w:rPr>
          <w:noProof w:val="0"/>
        </w:rPr>
      </w:pPr>
      <w:r>
        <w:rPr>
          <w:rFonts w:hint="cs"/>
          <w:noProof w:val="0"/>
          <w:rtl/>
        </w:rPr>
        <w:lastRenderedPageBreak/>
        <w:t>אשר על כן ו</w:t>
      </w:r>
      <w:r w:rsidR="00C344DE">
        <w:rPr>
          <w:rFonts w:hint="cs"/>
          <w:noProof w:val="0"/>
          <w:rtl/>
        </w:rPr>
        <w:t>הגם שכל עילה בפני עצמה, אין בה בכדי לבסס עילה עצמאית, אני סבורה</w:t>
      </w:r>
      <w:r w:rsidR="00DB351B">
        <w:rPr>
          <w:rFonts w:hint="cs"/>
          <w:noProof w:val="0"/>
          <w:rtl/>
        </w:rPr>
        <w:t xml:space="preserve"> כי שילוב הנסיבות ועל אף שה</w:t>
      </w:r>
      <w:r w:rsidR="00C344DE">
        <w:rPr>
          <w:rFonts w:hint="cs"/>
          <w:noProof w:val="0"/>
          <w:rtl/>
        </w:rPr>
        <w:t>משא ומתן אצל עו"ד ג' טרם עריכת הצוואות, נערך בנוכחות אחותו של המנוח, הגב' פ', כעולה מעדות עו"</w:t>
      </w:r>
      <w:r w:rsidR="00DB351B">
        <w:rPr>
          <w:rFonts w:hint="cs"/>
          <w:noProof w:val="0"/>
          <w:rtl/>
        </w:rPr>
        <w:t xml:space="preserve">ד ג', </w:t>
      </w:r>
      <w:r w:rsidR="00C062DE">
        <w:rPr>
          <w:rFonts w:hint="cs"/>
          <w:noProof w:val="0"/>
          <w:rtl/>
        </w:rPr>
        <w:t xml:space="preserve">כאשר המנוח סבר שהמשיבה היא היחידה שיכולה לסייע לו בקבלת השתלת </w:t>
      </w:r>
      <w:r w:rsidR="00DB351B">
        <w:rPr>
          <w:rFonts w:hint="cs"/>
          <w:noProof w:val="0"/>
          <w:rtl/>
        </w:rPr>
        <w:t>כליה ובכך להציל את חייו,</w:t>
      </w:r>
      <w:r w:rsidR="00C062DE">
        <w:rPr>
          <w:rFonts w:hint="cs"/>
          <w:noProof w:val="0"/>
          <w:rtl/>
        </w:rPr>
        <w:t xml:space="preserve"> יש להחיל את הלכת ה'חוטים השזורים'.</w:t>
      </w:r>
    </w:p>
    <w:p w:rsidR="00C062DE" w:rsidRDefault="00C062DE" w:rsidP="00C062DE">
      <w:pPr>
        <w:spacing w:line="360" w:lineRule="auto"/>
        <w:jc w:val="both"/>
        <w:rPr>
          <w:noProof w:val="0"/>
          <w:rtl/>
        </w:rPr>
      </w:pPr>
    </w:p>
    <w:p w:rsidR="00D23BD1" w:rsidRPr="00D23BD1" w:rsidRDefault="00D23BD1" w:rsidP="00D23BD1">
      <w:pPr>
        <w:pStyle w:val="ad"/>
        <w:numPr>
          <w:ilvl w:val="0"/>
          <w:numId w:val="1"/>
        </w:numPr>
        <w:spacing w:line="360" w:lineRule="auto"/>
        <w:jc w:val="both"/>
        <w:rPr>
          <w:noProof w:val="0"/>
        </w:rPr>
      </w:pPr>
      <w:r w:rsidRPr="00D23BD1">
        <w:rPr>
          <w:noProof w:val="0"/>
          <w:rtl/>
        </w:rPr>
        <w:t>בעניין זה יש לזכור את מצבו הגופני הירוד של המנוח שהיה חולה במחלת כליות סופנית, רצה לעבור בכל מאודו השתלת כליה, הבעיות הרפואיות ברגליו, הכאבים והפצעים בהן שהחלו לפני עריכת הצוואה, העובדה שהמשיבה היא שהסיעה אותו ממקום למקום, יחסיו הרעועים עם ילדיו הבגירים, כך גם נתתי דעתי לכך שהמנוח היה ככל הנראה מכור להימורים, עמדתו של עו"ד ע' שסרב להמשיך לייצגו שעה שהתרשם שלא מדובר ברצונו החופשי, מעורבותה של המשיבה בצוואה החמישית ועדותו של עו"ד ג' לפיה הרצון בהשתלת כליה ריחף כל העת מעל עריכת הצוואה, כל אלו יחד מביאים אותי למסקנה כי נשלל רצונו החופשי וה</w:t>
      </w:r>
      <w:r>
        <w:rPr>
          <w:noProof w:val="0"/>
          <w:rtl/>
        </w:rPr>
        <w:t>יתה השפעה בלתי הוגנת מצד המשיבה</w:t>
      </w:r>
      <w:r>
        <w:rPr>
          <w:rFonts w:hint="cs"/>
          <w:noProof w:val="0"/>
          <w:rtl/>
        </w:rPr>
        <w:t xml:space="preserve"> בעת עריכתה.</w:t>
      </w:r>
    </w:p>
    <w:p w:rsidR="00D23BD1" w:rsidRDefault="00D23BD1" w:rsidP="00D23BD1">
      <w:pPr>
        <w:pStyle w:val="ad"/>
        <w:rPr>
          <w:noProof w:val="0"/>
          <w:rtl/>
        </w:rPr>
      </w:pPr>
    </w:p>
    <w:p w:rsidR="003123BD" w:rsidRPr="00D23BD1" w:rsidRDefault="00C062DE" w:rsidP="00D23BD1">
      <w:pPr>
        <w:pStyle w:val="ad"/>
        <w:spacing w:line="360" w:lineRule="auto"/>
        <w:jc w:val="both"/>
        <w:rPr>
          <w:b/>
          <w:bCs/>
          <w:noProof w:val="0"/>
          <w:rtl/>
        </w:rPr>
      </w:pPr>
      <w:r w:rsidRPr="00D23BD1">
        <w:rPr>
          <w:rFonts w:hint="cs"/>
          <w:b/>
          <w:bCs/>
          <w:noProof w:val="0"/>
          <w:rtl/>
        </w:rPr>
        <w:t>משכך, אני קובעת שהגם שכל עילה בפני עצמה, אין בה בכדי לבסס עילה עצמאית המעיד</w:t>
      </w:r>
      <w:r w:rsidR="00D23BD1">
        <w:rPr>
          <w:rFonts w:hint="cs"/>
          <w:b/>
          <w:bCs/>
          <w:noProof w:val="0"/>
          <w:rtl/>
        </w:rPr>
        <w:t xml:space="preserve">ה על קיומה של השפעה בלתי הוגנת, </w:t>
      </w:r>
      <w:r>
        <w:rPr>
          <w:rFonts w:hint="cs"/>
          <w:b/>
          <w:bCs/>
          <w:noProof w:val="0"/>
          <w:rtl/>
        </w:rPr>
        <w:t>המביאה לשלילת רצונו החופשי של המנוח שהיה כשיר לקבל החלטות וכמובן לערוך צוואה, ה</w:t>
      </w:r>
      <w:r w:rsidR="003123BD">
        <w:rPr>
          <w:rFonts w:hint="cs"/>
          <w:b/>
          <w:bCs/>
          <w:noProof w:val="0"/>
          <w:rtl/>
        </w:rPr>
        <w:t>רי שיחסי הגומלין בין כל עילה ועילה, מביא</w:t>
      </w:r>
      <w:r w:rsidR="00EA455C">
        <w:rPr>
          <w:rFonts w:hint="cs"/>
          <w:b/>
          <w:bCs/>
          <w:noProof w:val="0"/>
          <w:rtl/>
        </w:rPr>
        <w:t>ים</w:t>
      </w:r>
      <w:r w:rsidR="003123BD">
        <w:rPr>
          <w:rFonts w:hint="cs"/>
          <w:b/>
          <w:bCs/>
          <w:noProof w:val="0"/>
          <w:rtl/>
        </w:rPr>
        <w:t xml:space="preserve"> אותי להפעיל את הלכת 'החוטים השזורים' ולקבוע כי מכלול הנסיבות, שלל את רצונו החופשי של המנוח עקב השפעה בלתי הוגנת שהופעלה על ידי </w:t>
      </w:r>
      <w:r w:rsidR="003123BD" w:rsidRPr="00D23BD1">
        <w:rPr>
          <w:rFonts w:hint="cs"/>
          <w:b/>
          <w:bCs/>
          <w:noProof w:val="0"/>
          <w:rtl/>
        </w:rPr>
        <w:t>המשיבה</w:t>
      </w:r>
      <w:r w:rsidR="00D23BD1" w:rsidRPr="00D23BD1">
        <w:rPr>
          <w:rFonts w:hint="cs"/>
          <w:b/>
          <w:bCs/>
          <w:noProof w:val="0"/>
          <w:rtl/>
        </w:rPr>
        <w:t xml:space="preserve"> ואני קובעת כי הוכח די הצורך קיומה של השפעה בלתי הוגנת על המנוח שהביאה אותו לערוך הצוואה השישית כפי שנעשה בפועל.</w:t>
      </w:r>
    </w:p>
    <w:p w:rsidR="003123BD" w:rsidRDefault="003123BD" w:rsidP="00C062DE">
      <w:pPr>
        <w:spacing w:line="360" w:lineRule="auto"/>
        <w:ind w:left="720"/>
        <w:jc w:val="both"/>
        <w:rPr>
          <w:noProof w:val="0"/>
          <w:rtl/>
        </w:rPr>
      </w:pPr>
    </w:p>
    <w:p w:rsidR="00C344DE" w:rsidRDefault="000718C7" w:rsidP="00D23BD1">
      <w:pPr>
        <w:spacing w:line="360" w:lineRule="auto"/>
        <w:ind w:left="720"/>
        <w:jc w:val="both"/>
        <w:rPr>
          <w:noProof w:val="0"/>
          <w:rtl/>
        </w:rPr>
      </w:pPr>
      <w:r>
        <w:rPr>
          <w:rFonts w:hint="cs"/>
          <w:noProof w:val="0"/>
          <w:rtl/>
        </w:rPr>
        <w:t xml:space="preserve">בנסיבות אלו </w:t>
      </w:r>
      <w:r w:rsidR="00EA455C">
        <w:rPr>
          <w:rFonts w:hint="cs"/>
          <w:noProof w:val="0"/>
          <w:rtl/>
        </w:rPr>
        <w:t>ושעה שהוכחה די הצורך קיומה של</w:t>
      </w:r>
      <w:r w:rsidR="00D23BD1">
        <w:rPr>
          <w:rFonts w:hint="cs"/>
          <w:noProof w:val="0"/>
          <w:rtl/>
        </w:rPr>
        <w:t xml:space="preserve"> השפעה בלתי הוגנת על המנוח בעת שערך צוואתו השישית, די בכך בכדי </w:t>
      </w:r>
      <w:r w:rsidR="008F3F99">
        <w:rPr>
          <w:rFonts w:hint="cs"/>
          <w:noProof w:val="0"/>
          <w:rtl/>
        </w:rPr>
        <w:t xml:space="preserve"> להביא לפסלות </w:t>
      </w:r>
      <w:r w:rsidR="00710411">
        <w:rPr>
          <w:rFonts w:hint="cs"/>
          <w:noProof w:val="0"/>
          <w:rtl/>
        </w:rPr>
        <w:t>הצוואה השישית</w:t>
      </w:r>
      <w:r w:rsidR="008F3F99">
        <w:rPr>
          <w:rFonts w:hint="cs"/>
          <w:noProof w:val="0"/>
          <w:rtl/>
        </w:rPr>
        <w:t xml:space="preserve"> </w:t>
      </w:r>
      <w:r w:rsidR="00710411">
        <w:rPr>
          <w:rFonts w:hint="cs"/>
          <w:noProof w:val="0"/>
          <w:rtl/>
        </w:rPr>
        <w:t xml:space="preserve">בכל הנוגע </w:t>
      </w:r>
      <w:r w:rsidR="007C725C">
        <w:rPr>
          <w:rFonts w:hint="cs"/>
          <w:noProof w:val="0"/>
          <w:rtl/>
        </w:rPr>
        <w:t>ל</w:t>
      </w:r>
      <w:r w:rsidR="00710411">
        <w:rPr>
          <w:rFonts w:hint="cs"/>
          <w:noProof w:val="0"/>
          <w:rtl/>
        </w:rPr>
        <w:t xml:space="preserve">הורשה למשיבה </w:t>
      </w:r>
      <w:r w:rsidR="008F3F99">
        <w:rPr>
          <w:rFonts w:hint="cs"/>
          <w:noProof w:val="0"/>
          <w:rtl/>
        </w:rPr>
        <w:t>וכך הינני מורה.</w:t>
      </w:r>
    </w:p>
    <w:p w:rsidR="007C725C" w:rsidRDefault="007C725C" w:rsidP="008F3F99">
      <w:pPr>
        <w:spacing w:line="360" w:lineRule="auto"/>
        <w:ind w:left="720"/>
        <w:jc w:val="both"/>
        <w:rPr>
          <w:noProof w:val="0"/>
          <w:rtl/>
        </w:rPr>
      </w:pPr>
    </w:p>
    <w:p w:rsidR="007C725C" w:rsidRDefault="007C725C" w:rsidP="00D23BD1">
      <w:pPr>
        <w:spacing w:line="360" w:lineRule="auto"/>
        <w:ind w:left="720"/>
        <w:jc w:val="both"/>
        <w:rPr>
          <w:noProof w:val="0"/>
          <w:rtl/>
        </w:rPr>
      </w:pPr>
      <w:r>
        <w:rPr>
          <w:rFonts w:hint="cs"/>
          <w:noProof w:val="0"/>
          <w:rtl/>
        </w:rPr>
        <w:t xml:space="preserve">שעה שהכרעתי כי הצוואה </w:t>
      </w:r>
      <w:r w:rsidR="00DF085D">
        <w:rPr>
          <w:rFonts w:hint="cs"/>
          <w:noProof w:val="0"/>
          <w:rtl/>
        </w:rPr>
        <w:t xml:space="preserve">השישית </w:t>
      </w:r>
      <w:r>
        <w:rPr>
          <w:rFonts w:hint="cs"/>
          <w:noProof w:val="0"/>
          <w:rtl/>
        </w:rPr>
        <w:t xml:space="preserve">פסולה בכל הנוגע למשיבה, לא מצאתי צורך להידרש ליתר טענות </w:t>
      </w:r>
      <w:r w:rsidR="00D23BD1">
        <w:rPr>
          <w:rFonts w:hint="cs"/>
          <w:noProof w:val="0"/>
          <w:rtl/>
        </w:rPr>
        <w:t xml:space="preserve">שנטענו על ידי המתנגדים </w:t>
      </w:r>
      <w:r>
        <w:rPr>
          <w:rFonts w:hint="cs"/>
          <w:noProof w:val="0"/>
          <w:rtl/>
        </w:rPr>
        <w:t>אשר לפס</w:t>
      </w:r>
      <w:r w:rsidR="00DF085D">
        <w:rPr>
          <w:rFonts w:hint="cs"/>
          <w:noProof w:val="0"/>
          <w:rtl/>
        </w:rPr>
        <w:t>לותה</w:t>
      </w:r>
      <w:r w:rsidR="00D23BD1">
        <w:rPr>
          <w:rFonts w:hint="cs"/>
          <w:noProof w:val="0"/>
          <w:rtl/>
        </w:rPr>
        <w:t xml:space="preserve"> של צוואה זו</w:t>
      </w:r>
      <w:r w:rsidR="00DF085D">
        <w:rPr>
          <w:rFonts w:hint="cs"/>
          <w:noProof w:val="0"/>
          <w:rtl/>
        </w:rPr>
        <w:t>.</w:t>
      </w:r>
    </w:p>
    <w:p w:rsidR="006A2DE6" w:rsidRDefault="006A2DE6" w:rsidP="006A2DE6">
      <w:pPr>
        <w:spacing w:line="360" w:lineRule="auto"/>
        <w:jc w:val="both"/>
        <w:rPr>
          <w:noProof w:val="0"/>
          <w:rtl/>
        </w:rPr>
      </w:pPr>
    </w:p>
    <w:p w:rsidR="00EA455C" w:rsidRDefault="00EA455C" w:rsidP="006A2DE6">
      <w:pPr>
        <w:spacing w:line="360" w:lineRule="auto"/>
        <w:jc w:val="both"/>
        <w:rPr>
          <w:noProof w:val="0"/>
          <w:rtl/>
        </w:rPr>
      </w:pPr>
    </w:p>
    <w:p w:rsidR="00EA455C" w:rsidRDefault="00EA455C" w:rsidP="006A2DE6">
      <w:pPr>
        <w:spacing w:line="360" w:lineRule="auto"/>
        <w:jc w:val="both"/>
        <w:rPr>
          <w:noProof w:val="0"/>
          <w:rtl/>
        </w:rPr>
      </w:pPr>
    </w:p>
    <w:p w:rsidR="00EA455C" w:rsidRDefault="00EA455C" w:rsidP="006A2DE6">
      <w:pPr>
        <w:spacing w:line="360" w:lineRule="auto"/>
        <w:jc w:val="both"/>
        <w:rPr>
          <w:noProof w:val="0"/>
          <w:rtl/>
        </w:rPr>
      </w:pPr>
    </w:p>
    <w:p w:rsidR="009253DA" w:rsidRPr="009253DA" w:rsidRDefault="009253DA" w:rsidP="006A2DE6">
      <w:pPr>
        <w:pStyle w:val="ad"/>
        <w:numPr>
          <w:ilvl w:val="0"/>
          <w:numId w:val="1"/>
        </w:numPr>
        <w:spacing w:line="360" w:lineRule="auto"/>
        <w:jc w:val="both"/>
        <w:rPr>
          <w:noProof w:val="0"/>
        </w:rPr>
      </w:pPr>
      <w:r>
        <w:rPr>
          <w:rFonts w:hint="cs"/>
          <w:noProof w:val="0"/>
          <w:u w:val="single"/>
          <w:rtl/>
        </w:rPr>
        <w:lastRenderedPageBreak/>
        <w:t xml:space="preserve">ביטול חלקי של </w:t>
      </w:r>
      <w:r w:rsidRPr="00DF085D">
        <w:rPr>
          <w:rFonts w:hint="cs"/>
          <w:noProof w:val="0"/>
          <w:u w:val="single"/>
          <w:rtl/>
        </w:rPr>
        <w:t>הצוואה</w:t>
      </w:r>
      <w:r w:rsidR="00DF085D" w:rsidRPr="00DF085D">
        <w:rPr>
          <w:rFonts w:hint="cs"/>
          <w:noProof w:val="0"/>
          <w:u w:val="single"/>
          <w:rtl/>
        </w:rPr>
        <w:t xml:space="preserve"> השישית</w:t>
      </w:r>
    </w:p>
    <w:p w:rsidR="009253DA" w:rsidRPr="000718C7" w:rsidRDefault="009253DA" w:rsidP="009253DA">
      <w:pPr>
        <w:pStyle w:val="ad"/>
        <w:spacing w:line="360" w:lineRule="auto"/>
        <w:jc w:val="both"/>
        <w:rPr>
          <w:noProof w:val="0"/>
          <w:u w:val="single"/>
          <w:rtl/>
        </w:rPr>
      </w:pPr>
    </w:p>
    <w:p w:rsidR="006A2DE6" w:rsidRDefault="006A2DE6" w:rsidP="009253DA">
      <w:pPr>
        <w:pStyle w:val="ad"/>
        <w:spacing w:line="360" w:lineRule="auto"/>
        <w:jc w:val="both"/>
        <w:rPr>
          <w:noProof w:val="0"/>
          <w:rtl/>
        </w:rPr>
      </w:pPr>
      <w:r>
        <w:rPr>
          <w:rFonts w:hint="cs"/>
          <w:noProof w:val="0"/>
          <w:rtl/>
        </w:rPr>
        <w:t>לטענת המתנגדת 6, יש להורות על ביטו</w:t>
      </w:r>
      <w:r w:rsidR="009253DA">
        <w:rPr>
          <w:rFonts w:hint="cs"/>
          <w:noProof w:val="0"/>
          <w:rtl/>
        </w:rPr>
        <w:t>ל חלקי של הצוואה השישית כך שבית המשפט יורה על ביטול הזכויות שהוענקו למשיבה בצוואה זו כאמור בסעיפים 3</w:t>
      </w:r>
      <w:r w:rsidR="00C17C7B">
        <w:rPr>
          <w:rFonts w:hint="cs"/>
          <w:noProof w:val="0"/>
          <w:rtl/>
        </w:rPr>
        <w:t xml:space="preserve"> (א) ו-3 (ב), 4 לצוואה וכן ההוראה הממנה את עו"ד ג' לפעול כמפורט בצוואה.</w:t>
      </w:r>
    </w:p>
    <w:p w:rsidR="00EA455C" w:rsidRDefault="00EA455C" w:rsidP="000718C7">
      <w:pPr>
        <w:spacing w:line="360" w:lineRule="auto"/>
        <w:ind w:left="720"/>
        <w:jc w:val="both"/>
        <w:rPr>
          <w:noProof w:val="0"/>
          <w:rtl/>
        </w:rPr>
      </w:pPr>
    </w:p>
    <w:p w:rsidR="00F92B85" w:rsidRDefault="00F92B85" w:rsidP="000718C7">
      <w:pPr>
        <w:spacing w:line="360" w:lineRule="auto"/>
        <w:ind w:left="720"/>
        <w:jc w:val="both"/>
        <w:rPr>
          <w:noProof w:val="0"/>
          <w:rtl/>
        </w:rPr>
      </w:pPr>
      <w:r>
        <w:rPr>
          <w:rFonts w:hint="cs"/>
          <w:noProof w:val="0"/>
          <w:rtl/>
        </w:rPr>
        <w:t>אכן בהתאם להוראות סעיף 38 (ב) לחוק הירושה, ניתן לבטל חלק מהצוואה ולקיים את יתר חלקי הצוואה. על כך גם ניתן ללמוד מהוראות סעיף 19 לחוק החוזים (חלק כללי), התשל"ג- 1973, לפיו ניתן לבטל חוזה באופן חלקי ולקיים את יתרת החוזה.</w:t>
      </w:r>
    </w:p>
    <w:p w:rsidR="00AB0F85" w:rsidRDefault="00AB0F85" w:rsidP="009253DA">
      <w:pPr>
        <w:pStyle w:val="ad"/>
        <w:spacing w:line="360" w:lineRule="auto"/>
        <w:jc w:val="both"/>
        <w:rPr>
          <w:noProof w:val="0"/>
          <w:rtl/>
        </w:rPr>
      </w:pPr>
    </w:p>
    <w:p w:rsidR="00AB0F85" w:rsidRDefault="00AB0F85" w:rsidP="009253DA">
      <w:pPr>
        <w:pStyle w:val="ad"/>
        <w:spacing w:line="360" w:lineRule="auto"/>
        <w:jc w:val="both"/>
        <w:rPr>
          <w:noProof w:val="0"/>
          <w:rtl/>
        </w:rPr>
      </w:pPr>
      <w:r>
        <w:rPr>
          <w:rFonts w:hint="cs"/>
          <w:noProof w:val="0"/>
          <w:rtl/>
        </w:rPr>
        <w:t>עם זאת, קבלת עמדה זו, חוטאת לרצונו של המנוח כאמור בצוואתיו הק</w:t>
      </w:r>
      <w:r w:rsidR="0029448F">
        <w:rPr>
          <w:rFonts w:hint="cs"/>
          <w:noProof w:val="0"/>
          <w:rtl/>
        </w:rPr>
        <w:t xml:space="preserve">ודמות. המנוח עמד על כך שלא רצה </w:t>
      </w:r>
      <w:r>
        <w:rPr>
          <w:rFonts w:hint="cs"/>
          <w:noProof w:val="0"/>
          <w:rtl/>
        </w:rPr>
        <w:t xml:space="preserve">להוריש לילדיו הנוספים להם </w:t>
      </w:r>
      <w:r w:rsidR="00145B6C">
        <w:rPr>
          <w:rFonts w:hint="cs"/>
          <w:noProof w:val="0"/>
          <w:rtl/>
        </w:rPr>
        <w:t>לא הוריש דבר, אם מחמת התנהגות מח</w:t>
      </w:r>
      <w:r>
        <w:rPr>
          <w:rFonts w:hint="cs"/>
          <w:noProof w:val="0"/>
          <w:rtl/>
        </w:rPr>
        <w:t>פירה או מחמת התנהגות מזלזלת.</w:t>
      </w:r>
    </w:p>
    <w:p w:rsidR="00AB0F85" w:rsidRDefault="00AB0F85" w:rsidP="002C4DFB">
      <w:pPr>
        <w:pStyle w:val="ad"/>
        <w:spacing w:line="360" w:lineRule="auto"/>
        <w:jc w:val="both"/>
        <w:rPr>
          <w:noProof w:val="0"/>
          <w:rtl/>
        </w:rPr>
      </w:pPr>
    </w:p>
    <w:p w:rsidR="002C4DFB" w:rsidRDefault="00AB0F85" w:rsidP="002C4DFB">
      <w:pPr>
        <w:pStyle w:val="ad"/>
        <w:spacing w:line="360" w:lineRule="auto"/>
        <w:jc w:val="both"/>
        <w:rPr>
          <w:noProof w:val="0"/>
          <w:rtl/>
        </w:rPr>
      </w:pPr>
      <w:r>
        <w:rPr>
          <w:rFonts w:hint="cs"/>
          <w:noProof w:val="0"/>
          <w:rtl/>
        </w:rPr>
        <w:t xml:space="preserve">משמעות ביטול זכאותה של המשיבה בלבד על פי הצוואה, גוררת אחריה חלוקה בהתאם לצוואה על פי דין. </w:t>
      </w:r>
      <w:r w:rsidR="002C4DFB">
        <w:rPr>
          <w:rFonts w:hint="cs"/>
          <w:noProof w:val="0"/>
          <w:rtl/>
        </w:rPr>
        <w:t xml:space="preserve">לכאורה וכעולה מצוואות קודמות, אין מדובר ברצון המנוח. אומנם טוענת המתנגדת 6 כי יש לחלק העיזבון בין שלוש בנות המנוח המוזכרות בצוואה בלבד, אלא שלא הוכח כי זה היה רצון המנוח (ראו לעניין זה, </w:t>
      </w:r>
      <w:r w:rsidR="002C4DFB">
        <w:rPr>
          <w:noProof w:val="0"/>
          <w:rtl/>
        </w:rPr>
        <w:t xml:space="preserve">עא 5694/94  </w:t>
      </w:r>
      <w:r w:rsidR="002C4DFB" w:rsidRPr="002C4DFB">
        <w:rPr>
          <w:b/>
          <w:bCs/>
          <w:noProof w:val="0"/>
          <w:rtl/>
        </w:rPr>
        <w:t>חוה איובי נ' נוריאל שמואלי</w:t>
      </w:r>
      <w:r w:rsidR="002C4DFB">
        <w:rPr>
          <w:noProof w:val="0"/>
          <w:rtl/>
        </w:rPr>
        <w:t>, פ''ד נ(4) 444</w:t>
      </w:r>
      <w:r w:rsidR="002C4DFB">
        <w:rPr>
          <w:rFonts w:hint="cs"/>
          <w:noProof w:val="0"/>
          <w:rtl/>
        </w:rPr>
        <w:t>) שעה שקבע חלוקה אחרת לבנותיו בצוואה השישית וגם בצוואות קודמות.</w:t>
      </w:r>
    </w:p>
    <w:p w:rsidR="002C4DFB" w:rsidRDefault="002C4DFB" w:rsidP="002C4DFB">
      <w:pPr>
        <w:pStyle w:val="ad"/>
        <w:spacing w:line="360" w:lineRule="auto"/>
        <w:rPr>
          <w:noProof w:val="0"/>
          <w:rtl/>
        </w:rPr>
      </w:pPr>
    </w:p>
    <w:p w:rsidR="00AB0F85" w:rsidRDefault="002C4DFB" w:rsidP="002C4DFB">
      <w:pPr>
        <w:pStyle w:val="ad"/>
        <w:spacing w:line="360" w:lineRule="auto"/>
        <w:jc w:val="both"/>
        <w:rPr>
          <w:b/>
          <w:bCs/>
          <w:noProof w:val="0"/>
          <w:rtl/>
        </w:rPr>
      </w:pPr>
      <w:r w:rsidRPr="002C4DFB">
        <w:rPr>
          <w:rFonts w:hint="cs"/>
          <w:b/>
          <w:bCs/>
          <w:noProof w:val="0"/>
          <w:rtl/>
        </w:rPr>
        <w:t>מטעמים אלו  לא מצאתי מקום להורות על ביטול חלקה של המשיבה בלבד בצוואה  ואני מורה על ביטולה של הצוואה השישית מיום 04/06/2020 במלואה.</w:t>
      </w:r>
    </w:p>
    <w:p w:rsidR="002C4DFB" w:rsidRDefault="002C4DFB" w:rsidP="002C4DFB">
      <w:pPr>
        <w:spacing w:line="360" w:lineRule="auto"/>
        <w:jc w:val="both"/>
        <w:rPr>
          <w:b/>
          <w:bCs/>
          <w:noProof w:val="0"/>
          <w:rtl/>
        </w:rPr>
      </w:pPr>
    </w:p>
    <w:p w:rsidR="000236C1" w:rsidRPr="00F41A6E" w:rsidRDefault="005A4415" w:rsidP="00687CD1">
      <w:pPr>
        <w:pStyle w:val="ad"/>
        <w:numPr>
          <w:ilvl w:val="0"/>
          <w:numId w:val="1"/>
        </w:numPr>
        <w:spacing w:line="360" w:lineRule="auto"/>
        <w:jc w:val="both"/>
        <w:rPr>
          <w:noProof w:val="0"/>
        </w:rPr>
      </w:pPr>
      <w:r w:rsidRPr="00F41A6E">
        <w:rPr>
          <w:rFonts w:hint="cs"/>
          <w:noProof w:val="0"/>
          <w:u w:val="single"/>
          <w:rtl/>
        </w:rPr>
        <w:t xml:space="preserve">ביטולן של צוואות המנוח מיום 07/06/2018; מיום 26/10/2017; מיום 09/07/2017 </w:t>
      </w:r>
    </w:p>
    <w:p w:rsidR="00F41A6E" w:rsidRDefault="00F41A6E" w:rsidP="00F41A6E">
      <w:pPr>
        <w:pStyle w:val="ad"/>
        <w:spacing w:line="360" w:lineRule="auto"/>
        <w:jc w:val="both"/>
        <w:rPr>
          <w:noProof w:val="0"/>
          <w:rtl/>
        </w:rPr>
      </w:pPr>
    </w:p>
    <w:p w:rsidR="005B446F" w:rsidRDefault="005A4415" w:rsidP="00DF085D">
      <w:pPr>
        <w:pStyle w:val="ad"/>
        <w:spacing w:line="360" w:lineRule="auto"/>
        <w:jc w:val="both"/>
        <w:rPr>
          <w:noProof w:val="0"/>
          <w:rtl/>
        </w:rPr>
      </w:pPr>
      <w:r>
        <w:rPr>
          <w:rFonts w:hint="cs"/>
          <w:noProof w:val="0"/>
          <w:rtl/>
        </w:rPr>
        <w:t>אין מחלוקת כי מדובר בצוואות</w:t>
      </w:r>
      <w:r w:rsidR="00145B6C">
        <w:rPr>
          <w:rFonts w:hint="cs"/>
          <w:noProof w:val="0"/>
          <w:rtl/>
        </w:rPr>
        <w:t xml:space="preserve"> שנערכו</w:t>
      </w:r>
      <w:r w:rsidR="000236C1">
        <w:rPr>
          <w:rFonts w:hint="cs"/>
          <w:noProof w:val="0"/>
          <w:rtl/>
        </w:rPr>
        <w:t xml:space="preserve"> על ידי עו"ד ע' שייצג את המנוח כ- 30 שנה</w:t>
      </w:r>
      <w:r w:rsidR="00492DBC">
        <w:rPr>
          <w:rFonts w:hint="cs"/>
          <w:noProof w:val="0"/>
          <w:rtl/>
        </w:rPr>
        <w:t>. המנוח ביקש להדיר בכל ארבע צוואתיו האחרונות מיום 07/06/20218; מיום 26/10/2017; מיום 09/07/2017 ומיום 23/05/2017 את ארבעת ילדיו האחרים, המתנגדים</w:t>
      </w:r>
      <w:r w:rsidR="005B446F">
        <w:rPr>
          <w:rFonts w:hint="cs"/>
          <w:noProof w:val="0"/>
          <w:rtl/>
        </w:rPr>
        <w:t xml:space="preserve"> 1-2 ו 4-5 בציינו שמם מפורשות תוך הנמקת ההדרה.</w:t>
      </w:r>
      <w:r w:rsidR="00492DBC">
        <w:rPr>
          <w:rFonts w:hint="cs"/>
          <w:noProof w:val="0"/>
          <w:rtl/>
        </w:rPr>
        <w:t xml:space="preserve"> </w:t>
      </w:r>
    </w:p>
    <w:p w:rsidR="005B446F" w:rsidRDefault="005B446F" w:rsidP="00DF085D">
      <w:pPr>
        <w:spacing w:line="360" w:lineRule="auto"/>
        <w:jc w:val="both"/>
        <w:rPr>
          <w:noProof w:val="0"/>
          <w:rtl/>
        </w:rPr>
      </w:pPr>
    </w:p>
    <w:p w:rsidR="005B446F" w:rsidRDefault="005B446F" w:rsidP="00DF085D">
      <w:pPr>
        <w:pStyle w:val="ad"/>
        <w:spacing w:line="360" w:lineRule="auto"/>
        <w:jc w:val="both"/>
        <w:rPr>
          <w:noProof w:val="0"/>
          <w:rtl/>
        </w:rPr>
      </w:pPr>
      <w:r>
        <w:rPr>
          <w:rFonts w:hint="cs"/>
          <w:noProof w:val="0"/>
          <w:rtl/>
        </w:rPr>
        <w:t>המנוח היה כשיר לערוך צוואות אלו ואף הוצג בפניי אישור גריאטרי מיום 27/06/2017.</w:t>
      </w:r>
    </w:p>
    <w:p w:rsidR="005B446F" w:rsidRDefault="005B446F" w:rsidP="00DF085D">
      <w:pPr>
        <w:pStyle w:val="ad"/>
        <w:spacing w:line="360" w:lineRule="auto"/>
        <w:jc w:val="both"/>
        <w:rPr>
          <w:noProof w:val="0"/>
          <w:rtl/>
        </w:rPr>
      </w:pPr>
    </w:p>
    <w:p w:rsidR="005B446F" w:rsidRDefault="005B446F" w:rsidP="00145B6C">
      <w:pPr>
        <w:pStyle w:val="ad"/>
        <w:spacing w:line="360" w:lineRule="auto"/>
        <w:jc w:val="both"/>
        <w:rPr>
          <w:noProof w:val="0"/>
          <w:rtl/>
        </w:rPr>
      </w:pPr>
      <w:r>
        <w:rPr>
          <w:rFonts w:hint="cs"/>
          <w:noProof w:val="0"/>
          <w:rtl/>
        </w:rPr>
        <w:t>עו"ד ע' העיד כי:</w:t>
      </w:r>
    </w:p>
    <w:p w:rsidR="005B446F" w:rsidRPr="005B446F" w:rsidRDefault="005B446F" w:rsidP="005B446F">
      <w:pPr>
        <w:pStyle w:val="ad"/>
        <w:spacing w:line="360" w:lineRule="auto"/>
        <w:ind w:left="1440" w:hanging="720"/>
        <w:rPr>
          <w:b/>
          <w:bCs/>
          <w:noProof w:val="0"/>
          <w:rtl/>
        </w:rPr>
      </w:pPr>
      <w:r>
        <w:rPr>
          <w:rFonts w:hint="cs"/>
          <w:noProof w:val="0"/>
          <w:rtl/>
        </w:rPr>
        <w:lastRenderedPageBreak/>
        <w:t>"</w:t>
      </w:r>
      <w:r w:rsidRPr="005B446F">
        <w:rPr>
          <w:rFonts w:hint="cs"/>
          <w:b/>
          <w:bCs/>
          <w:noProof w:val="0"/>
          <w:rtl/>
        </w:rPr>
        <w:t>ש.</w:t>
      </w:r>
      <w:r w:rsidRPr="005B446F">
        <w:rPr>
          <w:rFonts w:hint="cs"/>
          <w:b/>
          <w:bCs/>
          <w:noProof w:val="0"/>
          <w:rtl/>
        </w:rPr>
        <w:tab/>
      </w:r>
      <w:r w:rsidRPr="005B446F">
        <w:rPr>
          <w:b/>
          <w:bCs/>
          <w:noProof w:val="0"/>
          <w:rtl/>
        </w:rPr>
        <w:t>בכל הצוואות שערכת עבור המנוח היית עד ומינה אותך המנוח למנהל עיזבון האם הסברת לו מה זה מנהל עיזבון ?</w:t>
      </w:r>
    </w:p>
    <w:p w:rsidR="005B446F" w:rsidRPr="005B446F" w:rsidRDefault="005B446F" w:rsidP="005B446F">
      <w:pPr>
        <w:pStyle w:val="ad"/>
        <w:spacing w:line="360" w:lineRule="auto"/>
        <w:rPr>
          <w:b/>
          <w:bCs/>
          <w:noProof w:val="0"/>
          <w:rtl/>
        </w:rPr>
      </w:pPr>
      <w:r w:rsidRPr="005B446F">
        <w:rPr>
          <w:b/>
          <w:bCs/>
          <w:noProof w:val="0"/>
          <w:rtl/>
        </w:rPr>
        <w:t>ת.</w:t>
      </w:r>
      <w:r w:rsidRPr="005B446F">
        <w:rPr>
          <w:b/>
          <w:bCs/>
          <w:noProof w:val="0"/>
          <w:rtl/>
        </w:rPr>
        <w:tab/>
        <w:t xml:space="preserve">אני מניח שכן. ברמה העקרונית, זה מובנה אצלי אני מסביר ללקוח.  </w:t>
      </w:r>
    </w:p>
    <w:p w:rsidR="005B446F" w:rsidRPr="005B446F" w:rsidRDefault="005B446F" w:rsidP="005B446F">
      <w:pPr>
        <w:pStyle w:val="ad"/>
        <w:spacing w:line="360" w:lineRule="auto"/>
        <w:rPr>
          <w:b/>
          <w:bCs/>
          <w:noProof w:val="0"/>
          <w:rtl/>
        </w:rPr>
      </w:pPr>
      <w:r w:rsidRPr="005B446F">
        <w:rPr>
          <w:b/>
          <w:bCs/>
          <w:noProof w:val="0"/>
          <w:rtl/>
        </w:rPr>
        <w:t>ש.</w:t>
      </w:r>
      <w:r w:rsidRPr="005B446F">
        <w:rPr>
          <w:b/>
          <w:bCs/>
          <w:noProof w:val="0"/>
          <w:rtl/>
        </w:rPr>
        <w:tab/>
        <w:t>כל מה שרשום בצוואות?</w:t>
      </w:r>
    </w:p>
    <w:p w:rsidR="005B446F" w:rsidRDefault="005B446F" w:rsidP="005B446F">
      <w:pPr>
        <w:pStyle w:val="ad"/>
        <w:spacing w:line="360" w:lineRule="auto"/>
        <w:jc w:val="both"/>
        <w:rPr>
          <w:b/>
          <w:bCs/>
          <w:noProof w:val="0"/>
          <w:rtl/>
        </w:rPr>
      </w:pPr>
      <w:r w:rsidRPr="005B446F">
        <w:rPr>
          <w:b/>
          <w:bCs/>
          <w:noProof w:val="0"/>
          <w:rtl/>
        </w:rPr>
        <w:t>ת.</w:t>
      </w:r>
      <w:r w:rsidRPr="005B446F">
        <w:rPr>
          <w:b/>
          <w:bCs/>
          <w:noProof w:val="0"/>
          <w:rtl/>
        </w:rPr>
        <w:tab/>
        <w:t>מן הסתם אחרת לא הייתי מחתים אותו</w:t>
      </w:r>
      <w:r>
        <w:rPr>
          <w:rFonts w:hint="cs"/>
          <w:b/>
          <w:bCs/>
          <w:noProof w:val="0"/>
          <w:rtl/>
        </w:rPr>
        <w:t>"</w:t>
      </w:r>
    </w:p>
    <w:p w:rsidR="005B446F" w:rsidRDefault="005B446F" w:rsidP="005B446F">
      <w:pPr>
        <w:pStyle w:val="ad"/>
        <w:spacing w:line="360" w:lineRule="auto"/>
        <w:jc w:val="both"/>
        <w:rPr>
          <w:b/>
          <w:bCs/>
          <w:noProof w:val="0"/>
          <w:rtl/>
        </w:rPr>
      </w:pPr>
    </w:p>
    <w:p w:rsidR="005B446F" w:rsidRDefault="005B446F" w:rsidP="005B446F">
      <w:pPr>
        <w:pStyle w:val="ad"/>
        <w:spacing w:line="360" w:lineRule="auto"/>
        <w:jc w:val="both"/>
        <w:rPr>
          <w:noProof w:val="0"/>
          <w:rtl/>
        </w:rPr>
      </w:pPr>
      <w:r>
        <w:rPr>
          <w:rFonts w:hint="cs"/>
          <w:noProof w:val="0"/>
          <w:rtl/>
        </w:rPr>
        <w:t>(עמוד 43 לפרוטוקול מיום 31/01/2022, שורות 3-7).</w:t>
      </w:r>
    </w:p>
    <w:p w:rsidR="005B446F" w:rsidRDefault="005B446F" w:rsidP="005B446F">
      <w:pPr>
        <w:pStyle w:val="ad"/>
        <w:spacing w:line="360" w:lineRule="auto"/>
        <w:jc w:val="both"/>
        <w:rPr>
          <w:noProof w:val="0"/>
          <w:rtl/>
        </w:rPr>
      </w:pPr>
    </w:p>
    <w:p w:rsidR="003F4AC3" w:rsidRDefault="003F4AC3" w:rsidP="005B446F">
      <w:pPr>
        <w:pStyle w:val="ad"/>
        <w:spacing w:line="360" w:lineRule="auto"/>
        <w:jc w:val="both"/>
        <w:rPr>
          <w:noProof w:val="0"/>
          <w:rtl/>
        </w:rPr>
      </w:pPr>
      <w:r>
        <w:rPr>
          <w:rFonts w:hint="cs"/>
          <w:noProof w:val="0"/>
          <w:rtl/>
        </w:rPr>
        <w:t>באותה העת המנוח טרם סבל מכאבים עזים ברגליו ו</w:t>
      </w:r>
      <w:r w:rsidR="00145B6C">
        <w:rPr>
          <w:rFonts w:hint="cs"/>
          <w:noProof w:val="0"/>
          <w:rtl/>
        </w:rPr>
        <w:t xml:space="preserve">לכאורה </w:t>
      </w:r>
      <w:r>
        <w:rPr>
          <w:rFonts w:hint="cs"/>
          <w:noProof w:val="0"/>
          <w:rtl/>
        </w:rPr>
        <w:t>נראה כי קו פרשת המים היה כאמור בעדות עורך הדין ע':</w:t>
      </w:r>
    </w:p>
    <w:p w:rsidR="003F4AC3" w:rsidRDefault="003F4AC3" w:rsidP="005B446F">
      <w:pPr>
        <w:pStyle w:val="ad"/>
        <w:spacing w:line="360" w:lineRule="auto"/>
        <w:jc w:val="both"/>
        <w:rPr>
          <w:noProof w:val="0"/>
          <w:rtl/>
        </w:rPr>
      </w:pPr>
    </w:p>
    <w:p w:rsidR="003F4AC3" w:rsidRPr="003F4AC3" w:rsidRDefault="00492DBC" w:rsidP="003F4AC3">
      <w:pPr>
        <w:pStyle w:val="ad"/>
        <w:spacing w:line="360" w:lineRule="auto"/>
        <w:jc w:val="both"/>
        <w:rPr>
          <w:b/>
          <w:bCs/>
          <w:noProof w:val="0"/>
          <w:rtl/>
        </w:rPr>
      </w:pPr>
      <w:r>
        <w:rPr>
          <w:rFonts w:hint="cs"/>
          <w:noProof w:val="0"/>
          <w:rtl/>
        </w:rPr>
        <w:t xml:space="preserve"> </w:t>
      </w:r>
      <w:r w:rsidR="003F4AC3">
        <w:rPr>
          <w:rFonts w:hint="cs"/>
          <w:noProof w:val="0"/>
          <w:rtl/>
        </w:rPr>
        <w:t>"</w:t>
      </w:r>
      <w:r w:rsidR="003F4AC3" w:rsidRPr="003F4AC3">
        <w:rPr>
          <w:rFonts w:hint="cs"/>
          <w:b/>
          <w:bCs/>
          <w:noProof w:val="0"/>
          <w:rtl/>
        </w:rPr>
        <w:t xml:space="preserve">לשאלת בית משפט, </w:t>
      </w:r>
      <w:r w:rsidR="003F4AC3" w:rsidRPr="003F4AC3">
        <w:rPr>
          <w:b/>
          <w:bCs/>
          <w:noProof w:val="0"/>
          <w:rtl/>
        </w:rPr>
        <w:t xml:space="preserve">ערכת בסך הכל הרבה מאוד צוואות, זה יחסית הרבה, מתי חשבת שמשהו חריג בכלל, אני משיב,  כל עוד המשחק היה פנימי בין הילדים, את זה הוציא את זה הכניס, הוסיף עוד מוטב, והוא בא ודיבר אתי על הילדים ועל החברים ועל אחותו, אז בסדר. בשלב מסוים מהצוואה השלישית זה התחיל 10%,  הוא אומר היא בכל אופן אתי ומסייעת לי, ואז הקדיש לה 10% ואחרי זה טיפס ל – 20% וביולי 2018 העלה ל – 40%. עד השלב הזה לא שאלתי לא יצא לי שיחה, באמת זרמתי, הם באו אלי,  ראיתי שהיא איתו, אבל כשהיא באה עם הנתונים שלה בכתב יד בהסכם הממון, בשלב הראשון ערכתי טיוטא, לא יודע לומר אם הייתי שלם עם הטיוטא הראשונה אבל זרמתי וכשהיא באה אלי  עם הטיוטא השנייה וראיתי שלא נוח לו ואז החלטתי לעצור. </w:t>
      </w:r>
    </w:p>
    <w:p w:rsidR="000236C1" w:rsidRPr="002C4DFB" w:rsidRDefault="003F4AC3" w:rsidP="003F4AC3">
      <w:pPr>
        <w:pStyle w:val="ad"/>
        <w:spacing w:line="360" w:lineRule="auto"/>
        <w:jc w:val="both"/>
        <w:rPr>
          <w:noProof w:val="0"/>
          <w:rtl/>
        </w:rPr>
      </w:pPr>
      <w:r w:rsidRPr="003F4AC3">
        <w:rPr>
          <w:b/>
          <w:bCs/>
          <w:noProof w:val="0"/>
          <w:rtl/>
        </w:rPr>
        <w:t>בצוואות הראשונות  היה נראה לי שהם ביטאו את רצונו.   כשהגיע הסכם הממון וראיתי שזה לא משקף את רצונו והוא אמר לי,  אבל אין לו ברירה</w:t>
      </w:r>
      <w:r>
        <w:rPr>
          <w:rFonts w:hint="cs"/>
          <w:noProof w:val="0"/>
          <w:rtl/>
        </w:rPr>
        <w:t>"</w:t>
      </w:r>
      <w:r>
        <w:rPr>
          <w:noProof w:val="0"/>
          <w:rtl/>
        </w:rPr>
        <w:t>.</w:t>
      </w:r>
    </w:p>
    <w:p w:rsidR="00C17C7B" w:rsidRDefault="00C17C7B" w:rsidP="009253DA">
      <w:pPr>
        <w:pStyle w:val="ad"/>
        <w:spacing w:line="360" w:lineRule="auto"/>
        <w:jc w:val="both"/>
        <w:rPr>
          <w:noProof w:val="0"/>
          <w:rtl/>
        </w:rPr>
      </w:pPr>
    </w:p>
    <w:p w:rsidR="003F4AC3" w:rsidRDefault="003F4AC3" w:rsidP="009253DA">
      <w:pPr>
        <w:pStyle w:val="ad"/>
        <w:spacing w:line="360" w:lineRule="auto"/>
        <w:jc w:val="both"/>
        <w:rPr>
          <w:noProof w:val="0"/>
          <w:rtl/>
        </w:rPr>
      </w:pPr>
      <w:r>
        <w:rPr>
          <w:rFonts w:hint="cs"/>
          <w:noProof w:val="0"/>
          <w:rtl/>
        </w:rPr>
        <w:t>(עמוד 49, שורות 6-16 לפרוטוקול מיום 31/01/2023).</w:t>
      </w:r>
    </w:p>
    <w:p w:rsidR="00C17C7B" w:rsidRDefault="00C17C7B" w:rsidP="009253DA">
      <w:pPr>
        <w:pStyle w:val="ad"/>
        <w:spacing w:line="360" w:lineRule="auto"/>
        <w:jc w:val="both"/>
        <w:rPr>
          <w:noProof w:val="0"/>
          <w:rtl/>
        </w:rPr>
      </w:pPr>
    </w:p>
    <w:p w:rsidR="008F3F99" w:rsidRDefault="005B627E" w:rsidP="0004530B">
      <w:pPr>
        <w:pStyle w:val="ad"/>
        <w:numPr>
          <w:ilvl w:val="0"/>
          <w:numId w:val="1"/>
        </w:numPr>
        <w:spacing w:line="360" w:lineRule="auto"/>
        <w:jc w:val="both"/>
        <w:rPr>
          <w:noProof w:val="0"/>
        </w:rPr>
      </w:pPr>
      <w:r>
        <w:rPr>
          <w:rFonts w:hint="cs"/>
          <w:noProof w:val="0"/>
          <w:rtl/>
        </w:rPr>
        <w:t xml:space="preserve">אם כן, הגם שעו"ד ע' לא ידע בדיוק לשים את היד על הנקודה ממנה החל להרגיש כי הצוואות </w:t>
      </w:r>
      <w:r w:rsidR="00EA455C">
        <w:rPr>
          <w:rFonts w:hint="cs"/>
          <w:noProof w:val="0"/>
          <w:rtl/>
        </w:rPr>
        <w:t>אינן משקפות את רצון המנוח, התרשמתי כי</w:t>
      </w:r>
      <w:r>
        <w:rPr>
          <w:rFonts w:hint="cs"/>
          <w:noProof w:val="0"/>
          <w:rtl/>
        </w:rPr>
        <w:t xml:space="preserve"> תחושתו היתה כי הצוואות אינן מבטאות את ר</w:t>
      </w:r>
      <w:r w:rsidR="00FE3B78">
        <w:rPr>
          <w:rFonts w:hint="cs"/>
          <w:noProof w:val="0"/>
          <w:rtl/>
        </w:rPr>
        <w:t xml:space="preserve">צונו ברגע שהחל המנוח לתת </w:t>
      </w:r>
      <w:r w:rsidR="00EA455C">
        <w:rPr>
          <w:rFonts w:hint="cs"/>
          <w:noProof w:val="0"/>
          <w:rtl/>
        </w:rPr>
        <w:t xml:space="preserve">חלקים </w:t>
      </w:r>
      <w:r w:rsidR="00FE3B78">
        <w:rPr>
          <w:rFonts w:hint="cs"/>
          <w:noProof w:val="0"/>
          <w:rtl/>
        </w:rPr>
        <w:t xml:space="preserve">מעיזבונו </w:t>
      </w:r>
      <w:r>
        <w:rPr>
          <w:rFonts w:hint="cs"/>
          <w:noProof w:val="0"/>
          <w:rtl/>
        </w:rPr>
        <w:t>למשיבה.</w:t>
      </w:r>
    </w:p>
    <w:p w:rsidR="005B627E" w:rsidRPr="00EA455C" w:rsidRDefault="005B627E" w:rsidP="005B627E">
      <w:pPr>
        <w:spacing w:line="360" w:lineRule="auto"/>
        <w:ind w:left="720"/>
        <w:jc w:val="both"/>
        <w:rPr>
          <w:noProof w:val="0"/>
          <w:rtl/>
        </w:rPr>
      </w:pPr>
    </w:p>
    <w:p w:rsidR="005B627E" w:rsidRDefault="005B627E" w:rsidP="005B627E">
      <w:pPr>
        <w:spacing w:line="360" w:lineRule="auto"/>
        <w:ind w:left="720"/>
        <w:jc w:val="both"/>
        <w:rPr>
          <w:noProof w:val="0"/>
          <w:rtl/>
        </w:rPr>
      </w:pPr>
      <w:r>
        <w:rPr>
          <w:rFonts w:hint="cs"/>
          <w:noProof w:val="0"/>
          <w:rtl/>
        </w:rPr>
        <w:t>אני סבורה כי הוכח די הצורך כי המשיבה היתה בת זוגו של המנוח, היא זו שבילתה איתו, נסעה עמו רבות לחו"ל, אולם ככל שמצבו הרפואי הידרדר, היא גם זו שהשתלטה על הטיפול בו, תוך דחיקת ילדיו</w:t>
      </w:r>
      <w:r w:rsidR="00EA455C">
        <w:rPr>
          <w:rFonts w:hint="cs"/>
          <w:noProof w:val="0"/>
          <w:rtl/>
        </w:rPr>
        <w:t>, שניתקו יחסים עם אביהם</w:t>
      </w:r>
      <w:r>
        <w:rPr>
          <w:rFonts w:hint="cs"/>
          <w:noProof w:val="0"/>
          <w:rtl/>
        </w:rPr>
        <w:t>.</w:t>
      </w:r>
    </w:p>
    <w:p w:rsidR="005B627E" w:rsidRDefault="005B627E" w:rsidP="005B627E">
      <w:pPr>
        <w:spacing w:line="360" w:lineRule="auto"/>
        <w:ind w:left="720"/>
        <w:jc w:val="both"/>
        <w:rPr>
          <w:noProof w:val="0"/>
          <w:rtl/>
        </w:rPr>
      </w:pPr>
    </w:p>
    <w:p w:rsidR="005B627E" w:rsidRDefault="005B627E" w:rsidP="005B627E">
      <w:pPr>
        <w:pStyle w:val="ad"/>
        <w:numPr>
          <w:ilvl w:val="0"/>
          <w:numId w:val="1"/>
        </w:numPr>
        <w:spacing w:line="360" w:lineRule="auto"/>
        <w:jc w:val="both"/>
        <w:rPr>
          <w:noProof w:val="0"/>
        </w:rPr>
      </w:pPr>
      <w:r>
        <w:rPr>
          <w:rFonts w:hint="cs"/>
          <w:noProof w:val="0"/>
          <w:rtl/>
        </w:rPr>
        <w:lastRenderedPageBreak/>
        <w:t>הוראות סעיף 30 (א) לחוק הירושה כאמור לעיל קובעות כי:</w:t>
      </w:r>
    </w:p>
    <w:p w:rsidR="005B627E" w:rsidRDefault="005B627E" w:rsidP="005B627E">
      <w:pPr>
        <w:pStyle w:val="ad"/>
        <w:spacing w:line="360" w:lineRule="auto"/>
        <w:jc w:val="both"/>
        <w:rPr>
          <w:noProof w:val="0"/>
          <w:rtl/>
        </w:rPr>
      </w:pPr>
    </w:p>
    <w:p w:rsidR="005B627E" w:rsidRDefault="005B627E" w:rsidP="005B627E">
      <w:pPr>
        <w:pStyle w:val="ad"/>
        <w:spacing w:line="360" w:lineRule="auto"/>
        <w:jc w:val="both"/>
        <w:rPr>
          <w:b/>
          <w:bCs/>
          <w:noProof w:val="0"/>
          <w:rtl/>
        </w:rPr>
      </w:pPr>
      <w:r>
        <w:rPr>
          <w:rFonts w:hint="cs"/>
          <w:noProof w:val="0"/>
          <w:rtl/>
        </w:rPr>
        <w:t>"</w:t>
      </w:r>
      <w:r>
        <w:rPr>
          <w:rFonts w:hint="cs"/>
          <w:b/>
          <w:bCs/>
          <w:noProof w:val="0"/>
          <w:rtl/>
        </w:rPr>
        <w:t>הוראות צוואה שנעשתה מ</w:t>
      </w:r>
      <w:r w:rsidR="00FE3B78">
        <w:rPr>
          <w:rFonts w:hint="cs"/>
          <w:b/>
          <w:bCs/>
          <w:noProof w:val="0"/>
          <w:rtl/>
        </w:rPr>
        <w:t>חמת אונס, איום השפעה בלתי הוגנת, תחבולה או תרמית- בטלה"</w:t>
      </w:r>
      <w:r w:rsidR="00FE3B78">
        <w:rPr>
          <w:rFonts w:hint="cs"/>
          <w:noProof w:val="0"/>
          <w:rtl/>
        </w:rPr>
        <w:t>.</w:t>
      </w:r>
    </w:p>
    <w:p w:rsidR="00145B6C" w:rsidRDefault="00145B6C" w:rsidP="005B627E">
      <w:pPr>
        <w:pStyle w:val="ad"/>
        <w:spacing w:line="360" w:lineRule="auto"/>
        <w:jc w:val="both"/>
        <w:rPr>
          <w:b/>
          <w:bCs/>
          <w:noProof w:val="0"/>
          <w:rtl/>
        </w:rPr>
      </w:pPr>
    </w:p>
    <w:p w:rsidR="00B874E8" w:rsidRDefault="00B874E8" w:rsidP="004B50DF">
      <w:pPr>
        <w:pStyle w:val="ad"/>
        <w:spacing w:line="360" w:lineRule="auto"/>
        <w:jc w:val="both"/>
        <w:rPr>
          <w:noProof w:val="0"/>
          <w:rtl/>
        </w:rPr>
      </w:pPr>
      <w:r>
        <w:rPr>
          <w:rFonts w:hint="cs"/>
          <w:noProof w:val="0"/>
          <w:rtl/>
        </w:rPr>
        <w:t>בצוואה הנעשית מאונס, לרוב המנוח מודע לעובדה שמופעל עליו לחץ חיצוני לכתוב צוואה שהוראותיה אינן תואמות את רצונו. כך גם יש לבחון את הפגם ברצון מחמת אונס או איום בהתחשב במצבו הפיזי והנפשי של המצווה, וככל שהוא חלש יותר, די בעוצמה נמ</w:t>
      </w:r>
      <w:r w:rsidR="00145B6C">
        <w:rPr>
          <w:rFonts w:hint="cs"/>
          <w:noProof w:val="0"/>
          <w:rtl/>
        </w:rPr>
        <w:t>וכה יותר של אונס בכדי להביא לבטל</w:t>
      </w:r>
      <w:r>
        <w:rPr>
          <w:rFonts w:hint="cs"/>
          <w:noProof w:val="0"/>
          <w:rtl/>
        </w:rPr>
        <w:t>ות הצוואה (ראו ספרו של ש.שוחט, עמוד 229).</w:t>
      </w:r>
    </w:p>
    <w:p w:rsidR="00B874E8" w:rsidRDefault="00B874E8" w:rsidP="004B50DF">
      <w:pPr>
        <w:pStyle w:val="ad"/>
        <w:spacing w:line="360" w:lineRule="auto"/>
        <w:jc w:val="both"/>
        <w:rPr>
          <w:noProof w:val="0"/>
          <w:rtl/>
        </w:rPr>
      </w:pPr>
    </w:p>
    <w:p w:rsidR="00004061" w:rsidRDefault="004B50DF" w:rsidP="0029448F">
      <w:pPr>
        <w:pStyle w:val="ad"/>
        <w:numPr>
          <w:ilvl w:val="0"/>
          <w:numId w:val="1"/>
        </w:numPr>
        <w:spacing w:line="360" w:lineRule="auto"/>
        <w:jc w:val="both"/>
        <w:rPr>
          <w:noProof w:val="0"/>
          <w:rtl/>
        </w:rPr>
      </w:pPr>
      <w:r>
        <w:rPr>
          <w:rFonts w:hint="cs"/>
          <w:noProof w:val="0"/>
          <w:rtl/>
        </w:rPr>
        <w:t xml:space="preserve">עיון במסמכים הרפואיים של המנוח עולה כי הומלץ </w:t>
      </w:r>
      <w:r w:rsidR="0098497E">
        <w:rPr>
          <w:rFonts w:hint="cs"/>
          <w:noProof w:val="0"/>
          <w:rtl/>
        </w:rPr>
        <w:t>ל</w:t>
      </w:r>
      <w:r w:rsidR="0029448F">
        <w:rPr>
          <w:rFonts w:hint="cs"/>
          <w:noProof w:val="0"/>
          <w:rtl/>
        </w:rPr>
        <w:t>מנוח</w:t>
      </w:r>
      <w:r w:rsidR="0098497E">
        <w:rPr>
          <w:rFonts w:hint="cs"/>
          <w:noProof w:val="0"/>
          <w:rtl/>
        </w:rPr>
        <w:t xml:space="preserve"> </w:t>
      </w:r>
      <w:r>
        <w:rPr>
          <w:rFonts w:hint="cs"/>
          <w:noProof w:val="0"/>
          <w:rtl/>
        </w:rPr>
        <w:t xml:space="preserve">לבצע השתלת כלייה ביום 19/06/2017 כעולה מהמסמך מבית חולים קפלן ממועד זה (עמוד 55 לבקשה מספר 29) </w:t>
      </w:r>
    </w:p>
    <w:p w:rsidR="000B00B1" w:rsidRDefault="000B00B1" w:rsidP="008F3F99">
      <w:pPr>
        <w:spacing w:line="360" w:lineRule="auto"/>
        <w:ind w:left="720"/>
        <w:jc w:val="both"/>
        <w:rPr>
          <w:noProof w:val="0"/>
          <w:rtl/>
        </w:rPr>
      </w:pPr>
    </w:p>
    <w:p w:rsidR="000B00B1" w:rsidRDefault="000B00B1" w:rsidP="008F3F99">
      <w:pPr>
        <w:spacing w:line="360" w:lineRule="auto"/>
        <w:ind w:left="720"/>
        <w:jc w:val="both"/>
        <w:rPr>
          <w:noProof w:val="0"/>
          <w:rtl/>
        </w:rPr>
      </w:pPr>
      <w:r>
        <w:rPr>
          <w:rFonts w:hint="cs"/>
          <w:noProof w:val="0"/>
          <w:rtl/>
        </w:rPr>
        <w:t xml:space="preserve">ממועד זה כל רצונו של המנוח היה לעבור השתלת כליה. באותה העת, המנוח היה מסוכסך עם ילדיו הבגירים כאמור על רקע המחלוקות העסקיות בינו לבין בנו ועל רקע העובדה שבנותיו </w:t>
      </w:r>
      <w:r w:rsidR="00145B6C">
        <w:rPr>
          <w:rFonts w:hint="cs"/>
          <w:noProof w:val="0"/>
          <w:rtl/>
        </w:rPr>
        <w:t xml:space="preserve">הבגירות </w:t>
      </w:r>
      <w:r>
        <w:rPr>
          <w:rFonts w:hint="cs"/>
          <w:noProof w:val="0"/>
          <w:rtl/>
        </w:rPr>
        <w:t>צ</w:t>
      </w:r>
      <w:r w:rsidR="00145B6C">
        <w:rPr>
          <w:rFonts w:hint="cs"/>
          <w:noProof w:val="0"/>
          <w:rtl/>
        </w:rPr>
        <w:t>י</w:t>
      </w:r>
      <w:r>
        <w:rPr>
          <w:rFonts w:hint="cs"/>
          <w:noProof w:val="0"/>
          <w:rtl/>
        </w:rPr>
        <w:t>דדו בבן.</w:t>
      </w:r>
      <w:r w:rsidR="00917342">
        <w:rPr>
          <w:rFonts w:hint="cs"/>
          <w:noProof w:val="0"/>
          <w:rtl/>
        </w:rPr>
        <w:t xml:space="preserve"> כך גם הבת ק' לא היתה בארץ בין השנים 2017-2019.</w:t>
      </w:r>
    </w:p>
    <w:p w:rsidR="000B00B1" w:rsidRDefault="000B00B1" w:rsidP="008F3F99">
      <w:pPr>
        <w:spacing w:line="360" w:lineRule="auto"/>
        <w:ind w:left="720"/>
        <w:jc w:val="both"/>
        <w:rPr>
          <w:noProof w:val="0"/>
          <w:rtl/>
        </w:rPr>
      </w:pPr>
    </w:p>
    <w:p w:rsidR="00917342" w:rsidRDefault="000B00B1" w:rsidP="00AE3414">
      <w:pPr>
        <w:pStyle w:val="ad"/>
        <w:numPr>
          <w:ilvl w:val="0"/>
          <w:numId w:val="1"/>
        </w:numPr>
        <w:spacing w:line="360" w:lineRule="auto"/>
        <w:jc w:val="both"/>
        <w:rPr>
          <w:noProof w:val="0"/>
          <w:rtl/>
        </w:rPr>
      </w:pPr>
      <w:r>
        <w:rPr>
          <w:rFonts w:hint="cs"/>
          <w:noProof w:val="0"/>
          <w:rtl/>
        </w:rPr>
        <w:t>מי שבפועל טיפלה במנוח היתה המשיבה. המשיבה אף צרפה אסמכתאות לפיהן נסתה לגייס כספים לטובת השתלת הכליה ולגישתה עשתה הכל על מנת שיעבור ההשתלה ואף לקחה אותו על מנת שיעבור כל הבדיקות הרלוונטיות הנדרשות לטובת ההשתלה.</w:t>
      </w:r>
      <w:r w:rsidR="00917342">
        <w:rPr>
          <w:rFonts w:hint="cs"/>
          <w:noProof w:val="0"/>
          <w:rtl/>
        </w:rPr>
        <w:t xml:space="preserve"> </w:t>
      </w:r>
    </w:p>
    <w:p w:rsidR="00917342" w:rsidRDefault="00917342" w:rsidP="000B00B1">
      <w:pPr>
        <w:spacing w:line="360" w:lineRule="auto"/>
        <w:ind w:left="720"/>
        <w:jc w:val="both"/>
        <w:rPr>
          <w:noProof w:val="0"/>
          <w:rtl/>
        </w:rPr>
      </w:pPr>
    </w:p>
    <w:p w:rsidR="00917342" w:rsidRDefault="00917342" w:rsidP="000B00B1">
      <w:pPr>
        <w:spacing w:line="360" w:lineRule="auto"/>
        <w:ind w:left="720"/>
        <w:jc w:val="both"/>
        <w:rPr>
          <w:noProof w:val="0"/>
          <w:rtl/>
        </w:rPr>
      </w:pPr>
      <w:r>
        <w:rPr>
          <w:rFonts w:hint="cs"/>
          <w:noProof w:val="0"/>
          <w:rtl/>
        </w:rPr>
        <w:t xml:space="preserve">המנוח </w:t>
      </w:r>
      <w:r w:rsidR="0029448F">
        <w:rPr>
          <w:rFonts w:hint="cs"/>
          <w:noProof w:val="0"/>
          <w:rtl/>
        </w:rPr>
        <w:t xml:space="preserve">כאמור </w:t>
      </w:r>
      <w:r>
        <w:rPr>
          <w:rFonts w:hint="cs"/>
          <w:noProof w:val="0"/>
          <w:rtl/>
        </w:rPr>
        <w:t>רצה בכל מאודו לעבור את הש</w:t>
      </w:r>
      <w:r w:rsidR="00145B6C">
        <w:rPr>
          <w:rFonts w:hint="cs"/>
          <w:noProof w:val="0"/>
          <w:rtl/>
        </w:rPr>
        <w:t>ת</w:t>
      </w:r>
      <w:r>
        <w:rPr>
          <w:rFonts w:hint="cs"/>
          <w:noProof w:val="0"/>
          <w:rtl/>
        </w:rPr>
        <w:t>לת הכליה שעה שחפץ בחיים וככל שהקשר עם ילדיו הדרדר, הוא נתלה במשיבה שסבר שתסייע לו בהשתלת הכליה.</w:t>
      </w:r>
    </w:p>
    <w:p w:rsidR="00917342" w:rsidRDefault="00917342" w:rsidP="000B00B1">
      <w:pPr>
        <w:spacing w:line="360" w:lineRule="auto"/>
        <w:ind w:left="720"/>
        <w:jc w:val="both"/>
        <w:rPr>
          <w:noProof w:val="0"/>
          <w:rtl/>
        </w:rPr>
      </w:pPr>
    </w:p>
    <w:p w:rsidR="00917342" w:rsidRDefault="00917342" w:rsidP="00AE3414">
      <w:pPr>
        <w:pStyle w:val="ad"/>
        <w:numPr>
          <w:ilvl w:val="0"/>
          <w:numId w:val="1"/>
        </w:numPr>
        <w:spacing w:line="360" w:lineRule="auto"/>
        <w:jc w:val="both"/>
        <w:rPr>
          <w:noProof w:val="0"/>
          <w:rtl/>
        </w:rPr>
      </w:pPr>
      <w:r>
        <w:rPr>
          <w:rFonts w:hint="cs"/>
          <w:noProof w:val="0"/>
          <w:rtl/>
        </w:rPr>
        <w:t>בצוואה הראשונה של המנוח מיום 25/08/2016 הורה המנוח להשיב למשיבה את חלקה בגין הלוואה ש</w:t>
      </w:r>
      <w:r w:rsidR="00AE3414">
        <w:rPr>
          <w:rFonts w:hint="cs"/>
          <w:noProof w:val="0"/>
          <w:rtl/>
        </w:rPr>
        <w:t>נ</w:t>
      </w:r>
      <w:r>
        <w:rPr>
          <w:rFonts w:hint="cs"/>
          <w:noProof w:val="0"/>
          <w:rtl/>
        </w:rPr>
        <w:t>תנה לו בסך של 130,000 ₪ ופרט לרכבו שהעניק לבנו, חילק את יתרת רכושו בין כל ש</w:t>
      </w:r>
      <w:r w:rsidR="00AE3414">
        <w:rPr>
          <w:rFonts w:hint="cs"/>
          <w:noProof w:val="0"/>
          <w:rtl/>
        </w:rPr>
        <w:t>ש</w:t>
      </w:r>
      <w:r>
        <w:rPr>
          <w:rFonts w:hint="cs"/>
          <w:noProof w:val="0"/>
          <w:rtl/>
        </w:rPr>
        <w:t xml:space="preserve"> בנותיו בחלקים לא שוו</w:t>
      </w:r>
      <w:r w:rsidR="00BE1D20">
        <w:rPr>
          <w:rFonts w:hint="cs"/>
          <w:noProof w:val="0"/>
          <w:rtl/>
        </w:rPr>
        <w:t>ים, כאשר לבנות הנשואות נתן 10% מעזבונו, לבנות שאינן נשואות 20% מהעיזבון ולבת הקטינה, 30% מהעיזבון.</w:t>
      </w:r>
    </w:p>
    <w:p w:rsidR="00917342" w:rsidRDefault="00917342" w:rsidP="000B00B1">
      <w:pPr>
        <w:spacing w:line="360" w:lineRule="auto"/>
        <w:ind w:left="720"/>
        <w:jc w:val="both"/>
        <w:rPr>
          <w:noProof w:val="0"/>
          <w:rtl/>
        </w:rPr>
      </w:pPr>
    </w:p>
    <w:p w:rsidR="00917342" w:rsidRDefault="00917342" w:rsidP="000B00B1">
      <w:pPr>
        <w:spacing w:line="360" w:lineRule="auto"/>
        <w:ind w:left="720"/>
        <w:jc w:val="both"/>
        <w:rPr>
          <w:noProof w:val="0"/>
          <w:rtl/>
        </w:rPr>
      </w:pPr>
      <w:r>
        <w:rPr>
          <w:rFonts w:hint="cs"/>
          <w:noProof w:val="0"/>
          <w:rtl/>
        </w:rPr>
        <w:t>בצוואה השנייה</w:t>
      </w:r>
      <w:r w:rsidR="00BE1D20">
        <w:rPr>
          <w:rFonts w:hint="cs"/>
          <w:noProof w:val="0"/>
          <w:rtl/>
        </w:rPr>
        <w:t xml:space="preserve"> מיום 23/05/2017 בחר להדיר את ארבעת ילדיו, המתנגדים 1-2 ו- 4-5 לבנות שאינן נשואות נתן 10%, לאחותו 30% ולבת הקטינה- 50% וחובו למשיבה הועמד על סך של 325,000 ₪.</w:t>
      </w:r>
    </w:p>
    <w:p w:rsidR="00BE1D20" w:rsidRDefault="00BE1D20" w:rsidP="000B00B1">
      <w:pPr>
        <w:spacing w:line="360" w:lineRule="auto"/>
        <w:ind w:left="720"/>
        <w:jc w:val="both"/>
        <w:rPr>
          <w:noProof w:val="0"/>
          <w:rtl/>
        </w:rPr>
      </w:pPr>
    </w:p>
    <w:p w:rsidR="00BE1D20" w:rsidRDefault="00BE1D20" w:rsidP="000B00B1">
      <w:pPr>
        <w:spacing w:line="360" w:lineRule="auto"/>
        <w:ind w:left="720"/>
        <w:jc w:val="both"/>
        <w:rPr>
          <w:noProof w:val="0"/>
          <w:rtl/>
        </w:rPr>
      </w:pPr>
      <w:r>
        <w:rPr>
          <w:rFonts w:hint="cs"/>
          <w:noProof w:val="0"/>
          <w:rtl/>
        </w:rPr>
        <w:lastRenderedPageBreak/>
        <w:t>בצוואה השלישית שנערכה כחודש וחצי לאחר צוואה קודמת, ביום 09/07/2017 הופחת חלקה של הקטינה ל- 45%, שתי בנותיו שאינן נשואות קבלו 10% וכך גם אחיות המנו</w:t>
      </w:r>
      <w:r w:rsidR="001460C1">
        <w:rPr>
          <w:rFonts w:hint="cs"/>
          <w:noProof w:val="0"/>
          <w:rtl/>
        </w:rPr>
        <w:t>ח, לשכן נתן 5% ולראשונה, נקבע שהמשיבה תקבל 10% מעזבונו.</w:t>
      </w:r>
    </w:p>
    <w:p w:rsidR="001460C1" w:rsidRDefault="001460C1" w:rsidP="000B00B1">
      <w:pPr>
        <w:spacing w:line="360" w:lineRule="auto"/>
        <w:ind w:left="720"/>
        <w:jc w:val="both"/>
        <w:rPr>
          <w:noProof w:val="0"/>
          <w:rtl/>
        </w:rPr>
      </w:pPr>
    </w:p>
    <w:p w:rsidR="001460C1" w:rsidRDefault="001460C1" w:rsidP="000B00B1">
      <w:pPr>
        <w:spacing w:line="360" w:lineRule="auto"/>
        <w:ind w:left="720"/>
        <w:jc w:val="both"/>
        <w:rPr>
          <w:noProof w:val="0"/>
          <w:rtl/>
        </w:rPr>
      </w:pPr>
      <w:r>
        <w:rPr>
          <w:rFonts w:hint="cs"/>
          <w:noProof w:val="0"/>
          <w:rtl/>
        </w:rPr>
        <w:t>בצוואה הרביעית שנערכה שלושה וחצי חודשים לאחר מכן ביום 26/10/2017, הופחת חלקה של הבת הקטינה ל- 40%, השכן הודר, אחיותיו ובנותיו שאינן נשואות קיבלו 10% כל אחת ושוב הוגדל חלקה של המשיבה לסך של 20% והחוב למשיבה הועמד על 400,000 ₪.</w:t>
      </w:r>
    </w:p>
    <w:p w:rsidR="001460C1" w:rsidRDefault="001460C1" w:rsidP="000B00B1">
      <w:pPr>
        <w:spacing w:line="360" w:lineRule="auto"/>
        <w:ind w:left="720"/>
        <w:jc w:val="both"/>
        <w:rPr>
          <w:noProof w:val="0"/>
          <w:rtl/>
        </w:rPr>
      </w:pPr>
    </w:p>
    <w:p w:rsidR="001460C1" w:rsidRDefault="001460C1" w:rsidP="000B00B1">
      <w:pPr>
        <w:spacing w:line="360" w:lineRule="auto"/>
        <w:ind w:left="720"/>
        <w:jc w:val="both"/>
        <w:rPr>
          <w:noProof w:val="0"/>
          <w:rtl/>
        </w:rPr>
      </w:pPr>
      <w:r>
        <w:rPr>
          <w:rFonts w:hint="cs"/>
          <w:noProof w:val="0"/>
          <w:rtl/>
        </w:rPr>
        <w:t xml:space="preserve">בצוואה החמישית שנערכה כשבעה חודשים לאחר מכן, ביום 07/06/2018 הוקטן חלקה של הבת הקטינה לסך של 30%, הבנות הלא נשואות נותר חלקן על סך של 10%, חלקן של האחיות הופחת לסך של 5% וחלקה של </w:t>
      </w:r>
      <w:r w:rsidR="00E27DC2">
        <w:rPr>
          <w:rFonts w:hint="cs"/>
          <w:noProof w:val="0"/>
          <w:rtl/>
        </w:rPr>
        <w:t>המשיבה גדל לסך של 40%. החוב למשיבה נותר על 400,000 ₪.</w:t>
      </w:r>
    </w:p>
    <w:p w:rsidR="00E27DC2" w:rsidRDefault="00E27DC2" w:rsidP="000B00B1">
      <w:pPr>
        <w:spacing w:line="360" w:lineRule="auto"/>
        <w:ind w:left="720"/>
        <w:jc w:val="both"/>
        <w:rPr>
          <w:noProof w:val="0"/>
          <w:rtl/>
        </w:rPr>
      </w:pPr>
    </w:p>
    <w:p w:rsidR="00E27DC2" w:rsidRDefault="00E27DC2" w:rsidP="000B00B1">
      <w:pPr>
        <w:spacing w:line="360" w:lineRule="auto"/>
        <w:ind w:left="720"/>
        <w:jc w:val="both"/>
        <w:rPr>
          <w:noProof w:val="0"/>
          <w:rtl/>
        </w:rPr>
      </w:pPr>
      <w:r>
        <w:rPr>
          <w:rFonts w:hint="cs"/>
          <w:noProof w:val="0"/>
          <w:rtl/>
        </w:rPr>
        <w:t>בצוואה השישית שפסלתי לעיל, הוגדל חלקה של המשיבה לסך של 50% מעיזבון המנוח וחלקן של הבנות הלא נשואות הופחת לסך של 3/20 כל אחת וחלקה של הקטינה הופחת לסך של 4/20.</w:t>
      </w:r>
    </w:p>
    <w:p w:rsidR="00E27DC2" w:rsidRDefault="00E27DC2" w:rsidP="000B00B1">
      <w:pPr>
        <w:spacing w:line="360" w:lineRule="auto"/>
        <w:ind w:left="720"/>
        <w:jc w:val="both"/>
        <w:rPr>
          <w:noProof w:val="0"/>
          <w:rtl/>
        </w:rPr>
      </w:pPr>
    </w:p>
    <w:p w:rsidR="00E27DC2" w:rsidRDefault="00E27DC2" w:rsidP="003A0275">
      <w:pPr>
        <w:pStyle w:val="ad"/>
        <w:numPr>
          <w:ilvl w:val="0"/>
          <w:numId w:val="1"/>
        </w:numPr>
        <w:spacing w:line="360" w:lineRule="auto"/>
        <w:jc w:val="both"/>
        <w:rPr>
          <w:noProof w:val="0"/>
          <w:rtl/>
        </w:rPr>
      </w:pPr>
      <w:r>
        <w:rPr>
          <w:rFonts w:hint="cs"/>
          <w:noProof w:val="0"/>
          <w:rtl/>
        </w:rPr>
        <w:t>אם כן, ניתן לראות שהצוואות השלישית עד השישית מגדילות בתקופה קצרה את חלקה של המשיבה תוך צמצ</w:t>
      </w:r>
      <w:r w:rsidR="0041586A">
        <w:rPr>
          <w:rFonts w:hint="cs"/>
          <w:noProof w:val="0"/>
          <w:rtl/>
        </w:rPr>
        <w:t xml:space="preserve">ום של בנות המנוח להן ביקש לדאוג, כאשר מהצוואה השלישית ועד השישית חלקה של המשיבה בעיזבון המנוח קופץ מ- 10% ועד ל- 50% והסכם הממון אף ביקש ליתן </w:t>
      </w:r>
      <w:r w:rsidR="003A0275">
        <w:rPr>
          <w:rFonts w:hint="cs"/>
          <w:noProof w:val="0"/>
          <w:rtl/>
        </w:rPr>
        <w:t>למשיבה 60%</w:t>
      </w:r>
      <w:r w:rsidR="0041586A">
        <w:rPr>
          <w:rFonts w:hint="cs"/>
          <w:noProof w:val="0"/>
          <w:rtl/>
        </w:rPr>
        <w:t xml:space="preserve"> מזכויותיו בדירה בנוסף לסך של 450,000 ₪ וסכומים נוספים בגין הלוואות.</w:t>
      </w:r>
    </w:p>
    <w:p w:rsidR="00306524" w:rsidRDefault="00306524" w:rsidP="000B00B1">
      <w:pPr>
        <w:spacing w:line="360" w:lineRule="auto"/>
        <w:ind w:left="720"/>
        <w:jc w:val="both"/>
        <w:rPr>
          <w:noProof w:val="0"/>
          <w:rtl/>
        </w:rPr>
      </w:pPr>
    </w:p>
    <w:p w:rsidR="00306524" w:rsidRDefault="00306524" w:rsidP="000B00B1">
      <w:pPr>
        <w:spacing w:line="360" w:lineRule="auto"/>
        <w:ind w:left="720"/>
        <w:jc w:val="both"/>
        <w:rPr>
          <w:noProof w:val="0"/>
          <w:rtl/>
        </w:rPr>
      </w:pPr>
      <w:r>
        <w:rPr>
          <w:rFonts w:hint="cs"/>
          <w:noProof w:val="0"/>
          <w:rtl/>
        </w:rPr>
        <w:t>גם אחותו של המנוח, הגב ת' העידה כי:</w:t>
      </w:r>
    </w:p>
    <w:p w:rsidR="00306524" w:rsidRDefault="00306524" w:rsidP="000B00B1">
      <w:pPr>
        <w:spacing w:line="360" w:lineRule="auto"/>
        <w:ind w:left="720"/>
        <w:jc w:val="both"/>
        <w:rPr>
          <w:noProof w:val="0"/>
          <w:rtl/>
        </w:rPr>
      </w:pPr>
    </w:p>
    <w:p w:rsidR="00306524" w:rsidRDefault="00306524" w:rsidP="000B00B1">
      <w:pPr>
        <w:spacing w:line="360" w:lineRule="auto"/>
        <w:ind w:left="720"/>
        <w:jc w:val="both"/>
        <w:rPr>
          <w:b/>
          <w:bCs/>
          <w:noProof w:val="0"/>
          <w:rtl/>
        </w:rPr>
      </w:pPr>
      <w:r>
        <w:rPr>
          <w:rFonts w:hint="cs"/>
          <w:b/>
          <w:bCs/>
          <w:noProof w:val="0"/>
          <w:rtl/>
        </w:rPr>
        <w:t>"</w:t>
      </w:r>
      <w:r w:rsidRPr="00306524">
        <w:rPr>
          <w:b/>
          <w:bCs/>
          <w:noProof w:val="0"/>
          <w:rtl/>
        </w:rPr>
        <w:t>היא השפיעה על אחי,  אמרתי לו לשים לב, שהוא יכול לעשות השתלה ולהסתדר בעצמו והיא מדברת כל הזמן על כסף והסכמים. פעם הסכם ככה ופעם הסכם על הבית, פעם הצעה אחרת וכל הזמן היתה בקומבינות כדי לרשת את רכושו</w:t>
      </w:r>
      <w:r>
        <w:rPr>
          <w:rFonts w:hint="cs"/>
          <w:b/>
          <w:bCs/>
          <w:noProof w:val="0"/>
          <w:rtl/>
        </w:rPr>
        <w:t>"</w:t>
      </w:r>
    </w:p>
    <w:p w:rsidR="00306524" w:rsidRDefault="00306524" w:rsidP="000B00B1">
      <w:pPr>
        <w:spacing w:line="360" w:lineRule="auto"/>
        <w:ind w:left="720"/>
        <w:jc w:val="both"/>
        <w:rPr>
          <w:b/>
          <w:bCs/>
          <w:noProof w:val="0"/>
          <w:rtl/>
        </w:rPr>
      </w:pPr>
    </w:p>
    <w:p w:rsidR="00306524" w:rsidRDefault="00306524" w:rsidP="00FC693C">
      <w:pPr>
        <w:spacing w:line="360" w:lineRule="auto"/>
        <w:ind w:left="720"/>
        <w:jc w:val="both"/>
        <w:rPr>
          <w:noProof w:val="0"/>
          <w:rtl/>
        </w:rPr>
      </w:pPr>
      <w:r>
        <w:rPr>
          <w:rFonts w:hint="cs"/>
          <w:noProof w:val="0"/>
          <w:rtl/>
        </w:rPr>
        <w:t xml:space="preserve">(עמוד </w:t>
      </w:r>
      <w:r w:rsidR="00FC693C">
        <w:rPr>
          <w:rFonts w:hint="cs"/>
          <w:noProof w:val="0"/>
          <w:rtl/>
        </w:rPr>
        <w:t>46</w:t>
      </w:r>
      <w:r>
        <w:rPr>
          <w:rFonts w:hint="cs"/>
          <w:noProof w:val="0"/>
          <w:rtl/>
        </w:rPr>
        <w:t xml:space="preserve">, </w:t>
      </w:r>
      <w:r w:rsidR="00FC693C">
        <w:rPr>
          <w:rFonts w:hint="cs"/>
          <w:noProof w:val="0"/>
          <w:rtl/>
        </w:rPr>
        <w:t>שורות 24-26 לפרוטוקול מיום 19/12/2023).</w:t>
      </w:r>
    </w:p>
    <w:p w:rsidR="00FC693C" w:rsidRDefault="00FC693C" w:rsidP="00FC693C">
      <w:pPr>
        <w:spacing w:line="360" w:lineRule="auto"/>
        <w:ind w:left="720"/>
        <w:jc w:val="both"/>
        <w:rPr>
          <w:noProof w:val="0"/>
          <w:rtl/>
        </w:rPr>
      </w:pPr>
    </w:p>
    <w:p w:rsidR="003A0275" w:rsidRDefault="003A0275" w:rsidP="00FC693C">
      <w:pPr>
        <w:spacing w:line="360" w:lineRule="auto"/>
        <w:ind w:left="720"/>
        <w:jc w:val="both"/>
        <w:rPr>
          <w:noProof w:val="0"/>
          <w:rtl/>
        </w:rPr>
      </w:pPr>
    </w:p>
    <w:p w:rsidR="003A0275" w:rsidRDefault="003A0275" w:rsidP="00FC693C">
      <w:pPr>
        <w:spacing w:line="360" w:lineRule="auto"/>
        <w:ind w:left="720"/>
        <w:jc w:val="both"/>
        <w:rPr>
          <w:noProof w:val="0"/>
          <w:rtl/>
        </w:rPr>
      </w:pPr>
    </w:p>
    <w:p w:rsidR="00FC693C" w:rsidRDefault="00FC693C" w:rsidP="00FC693C">
      <w:pPr>
        <w:spacing w:line="360" w:lineRule="auto"/>
        <w:ind w:left="720"/>
        <w:jc w:val="both"/>
        <w:rPr>
          <w:noProof w:val="0"/>
          <w:rtl/>
        </w:rPr>
      </w:pPr>
      <w:r>
        <w:rPr>
          <w:rFonts w:hint="cs"/>
          <w:noProof w:val="0"/>
          <w:rtl/>
        </w:rPr>
        <w:lastRenderedPageBreak/>
        <w:t>כך גם עו"ד ע' העיד כי:</w:t>
      </w:r>
    </w:p>
    <w:p w:rsidR="00FC693C" w:rsidRDefault="00FC693C" w:rsidP="00FC693C">
      <w:pPr>
        <w:spacing w:line="360" w:lineRule="auto"/>
        <w:ind w:left="720"/>
        <w:jc w:val="both"/>
        <w:rPr>
          <w:noProof w:val="0"/>
          <w:rtl/>
        </w:rPr>
      </w:pPr>
    </w:p>
    <w:p w:rsidR="003A39DC" w:rsidRDefault="00FC693C" w:rsidP="00145B6C">
      <w:pPr>
        <w:spacing w:line="360" w:lineRule="auto"/>
        <w:ind w:left="720"/>
        <w:jc w:val="both"/>
        <w:rPr>
          <w:b/>
          <w:bCs/>
          <w:noProof w:val="0"/>
          <w:rtl/>
        </w:rPr>
      </w:pPr>
      <w:r>
        <w:rPr>
          <w:rFonts w:hint="cs"/>
          <w:noProof w:val="0"/>
          <w:rtl/>
        </w:rPr>
        <w:t>"</w:t>
      </w:r>
      <w:r>
        <w:rPr>
          <w:rFonts w:hint="cs"/>
          <w:b/>
          <w:bCs/>
          <w:noProof w:val="0"/>
          <w:rtl/>
        </w:rPr>
        <w:t>המשיבה היתה כמעט בת בית במשרד יחד עם המנוח. הם היו כמעט בלתי נפרד</w:t>
      </w:r>
      <w:r w:rsidR="003A39DC">
        <w:rPr>
          <w:rFonts w:hint="cs"/>
          <w:b/>
          <w:bCs/>
          <w:noProof w:val="0"/>
          <w:rtl/>
        </w:rPr>
        <w:t>. המנוח לא בא לבד כי היא הסיעה אותו ומחזירה אותו. בצוואות היא לא ישבה בחדר אבל היא הביאה והחזירה. היא כל הזמן היתה איתו"</w:t>
      </w:r>
      <w:r w:rsidR="0041586A">
        <w:rPr>
          <w:rFonts w:hint="cs"/>
          <w:b/>
          <w:bCs/>
          <w:noProof w:val="0"/>
          <w:rtl/>
        </w:rPr>
        <w:t>.</w:t>
      </w:r>
    </w:p>
    <w:p w:rsidR="0041586A" w:rsidRPr="00145B6C" w:rsidRDefault="0041586A" w:rsidP="00145B6C">
      <w:pPr>
        <w:spacing w:line="360" w:lineRule="auto"/>
        <w:ind w:left="720"/>
        <w:jc w:val="both"/>
        <w:rPr>
          <w:b/>
          <w:bCs/>
          <w:noProof w:val="0"/>
          <w:rtl/>
        </w:rPr>
      </w:pPr>
    </w:p>
    <w:p w:rsidR="003A39DC" w:rsidRDefault="003A39DC" w:rsidP="00FC693C">
      <w:pPr>
        <w:spacing w:line="360" w:lineRule="auto"/>
        <w:ind w:left="720"/>
        <w:jc w:val="both"/>
        <w:rPr>
          <w:noProof w:val="0"/>
          <w:rtl/>
        </w:rPr>
      </w:pPr>
      <w:r>
        <w:rPr>
          <w:rFonts w:hint="cs"/>
          <w:noProof w:val="0"/>
          <w:rtl/>
        </w:rPr>
        <w:t>(עמוד 42 לפרוטוקול מיום 31/01/2023, שורות 27-29)</w:t>
      </w:r>
    </w:p>
    <w:p w:rsidR="003A39DC" w:rsidRDefault="003A39DC" w:rsidP="00FC693C">
      <w:pPr>
        <w:spacing w:line="360" w:lineRule="auto"/>
        <w:ind w:left="720"/>
        <w:jc w:val="both"/>
        <w:rPr>
          <w:noProof w:val="0"/>
          <w:rtl/>
        </w:rPr>
      </w:pPr>
    </w:p>
    <w:p w:rsidR="003A39DC" w:rsidRDefault="003A39DC" w:rsidP="00FC693C">
      <w:pPr>
        <w:spacing w:line="360" w:lineRule="auto"/>
        <w:ind w:left="720"/>
        <w:jc w:val="both"/>
        <w:rPr>
          <w:noProof w:val="0"/>
          <w:rtl/>
        </w:rPr>
      </w:pPr>
      <w:r>
        <w:rPr>
          <w:rFonts w:hint="cs"/>
          <w:noProof w:val="0"/>
          <w:rtl/>
        </w:rPr>
        <w:t>עוד העיד עו"ד כי המנוח שידר לו שמערכת היחסים שלו עם ילדיו אינה טובה וביחס למשיבה אמר:</w:t>
      </w:r>
    </w:p>
    <w:p w:rsidR="003A39DC" w:rsidRDefault="003A39DC" w:rsidP="00FC693C">
      <w:pPr>
        <w:spacing w:line="360" w:lineRule="auto"/>
        <w:ind w:left="720"/>
        <w:jc w:val="both"/>
        <w:rPr>
          <w:noProof w:val="0"/>
          <w:rtl/>
        </w:rPr>
      </w:pPr>
    </w:p>
    <w:p w:rsidR="003A39DC" w:rsidRDefault="003A39DC" w:rsidP="00FC693C">
      <w:pPr>
        <w:spacing w:line="360" w:lineRule="auto"/>
        <w:ind w:left="720"/>
        <w:jc w:val="both"/>
        <w:rPr>
          <w:b/>
          <w:bCs/>
          <w:noProof w:val="0"/>
          <w:rtl/>
        </w:rPr>
      </w:pPr>
      <w:r>
        <w:rPr>
          <w:rFonts w:hint="cs"/>
          <w:noProof w:val="0"/>
          <w:rtl/>
        </w:rPr>
        <w:t>"</w:t>
      </w:r>
      <w:r w:rsidR="003E07D2">
        <w:rPr>
          <w:rFonts w:hint="cs"/>
          <w:b/>
          <w:bCs/>
          <w:noProof w:val="0"/>
          <w:rtl/>
        </w:rPr>
        <w:t xml:space="preserve">לגבי הקשר שלו עם המשיבה, היא היתה מורה ומלמדת </w:t>
      </w:r>
      <w:r w:rsidR="00145B6C">
        <w:rPr>
          <w:rFonts w:hint="cs"/>
          <w:b/>
          <w:bCs/>
          <w:noProof w:val="0"/>
          <w:rtl/>
        </w:rPr>
        <w:t>בכפר סבא והייתה לה דירה בכפר סבא</w:t>
      </w:r>
      <w:r w:rsidR="003E07D2">
        <w:rPr>
          <w:rFonts w:hint="cs"/>
          <w:b/>
          <w:bCs/>
          <w:noProof w:val="0"/>
          <w:rtl/>
        </w:rPr>
        <w:t xml:space="preserve"> ומדי פעם היא באה לישון אצלו. </w:t>
      </w:r>
      <w:r>
        <w:rPr>
          <w:rFonts w:hint="cs"/>
          <w:b/>
          <w:bCs/>
          <w:noProof w:val="0"/>
          <w:rtl/>
        </w:rPr>
        <w:t>הרבה פעמים היתה אפשרות שהוא ישלם לה את החוב ו</w:t>
      </w:r>
      <w:r w:rsidR="003E07D2">
        <w:rPr>
          <w:rFonts w:hint="cs"/>
          <w:b/>
          <w:bCs/>
          <w:noProof w:val="0"/>
          <w:rtl/>
        </w:rPr>
        <w:t>הוא יפרד ממנה"</w:t>
      </w:r>
    </w:p>
    <w:p w:rsidR="0041586A" w:rsidRDefault="0041586A" w:rsidP="00FC693C">
      <w:pPr>
        <w:spacing w:line="360" w:lineRule="auto"/>
        <w:ind w:left="720"/>
        <w:jc w:val="both"/>
        <w:rPr>
          <w:noProof w:val="0"/>
          <w:rtl/>
        </w:rPr>
      </w:pPr>
    </w:p>
    <w:p w:rsidR="003E07D2" w:rsidRDefault="003E07D2" w:rsidP="00FC693C">
      <w:pPr>
        <w:spacing w:line="360" w:lineRule="auto"/>
        <w:ind w:left="720"/>
        <w:jc w:val="both"/>
        <w:rPr>
          <w:noProof w:val="0"/>
          <w:rtl/>
        </w:rPr>
      </w:pPr>
      <w:r>
        <w:rPr>
          <w:rFonts w:hint="cs"/>
          <w:noProof w:val="0"/>
          <w:rtl/>
        </w:rPr>
        <w:t>(עמוד 47, שורות</w:t>
      </w:r>
      <w:r w:rsidR="00CA0214">
        <w:rPr>
          <w:rFonts w:hint="cs"/>
          <w:noProof w:val="0"/>
          <w:rtl/>
        </w:rPr>
        <w:t>, שורות 13-15).</w:t>
      </w:r>
    </w:p>
    <w:p w:rsidR="0098497E" w:rsidRDefault="0098497E" w:rsidP="00FC693C">
      <w:pPr>
        <w:spacing w:line="360" w:lineRule="auto"/>
        <w:ind w:left="720"/>
        <w:jc w:val="both"/>
        <w:rPr>
          <w:noProof w:val="0"/>
          <w:rtl/>
        </w:rPr>
      </w:pPr>
    </w:p>
    <w:p w:rsidR="00CA0214" w:rsidRDefault="00CA0214" w:rsidP="00FC693C">
      <w:pPr>
        <w:spacing w:line="360" w:lineRule="auto"/>
        <w:ind w:left="720"/>
        <w:jc w:val="both"/>
        <w:rPr>
          <w:noProof w:val="0"/>
          <w:rtl/>
        </w:rPr>
      </w:pPr>
      <w:r>
        <w:rPr>
          <w:rFonts w:hint="cs"/>
          <w:noProof w:val="0"/>
          <w:rtl/>
        </w:rPr>
        <w:t>ובהמשך:</w:t>
      </w:r>
    </w:p>
    <w:p w:rsidR="00CA0214" w:rsidRDefault="00CA0214" w:rsidP="00FC693C">
      <w:pPr>
        <w:spacing w:line="360" w:lineRule="auto"/>
        <w:ind w:left="720"/>
        <w:jc w:val="both"/>
        <w:rPr>
          <w:noProof w:val="0"/>
          <w:rtl/>
        </w:rPr>
      </w:pPr>
    </w:p>
    <w:p w:rsidR="00CA0214" w:rsidRDefault="00CA0214" w:rsidP="00FC693C">
      <w:pPr>
        <w:spacing w:line="360" w:lineRule="auto"/>
        <w:ind w:left="720"/>
        <w:jc w:val="both"/>
        <w:rPr>
          <w:b/>
          <w:bCs/>
          <w:noProof w:val="0"/>
          <w:rtl/>
        </w:rPr>
      </w:pPr>
      <w:r>
        <w:rPr>
          <w:rFonts w:hint="cs"/>
          <w:noProof w:val="0"/>
          <w:rtl/>
        </w:rPr>
        <w:t>"</w:t>
      </w:r>
      <w:r>
        <w:rPr>
          <w:rFonts w:hint="cs"/>
          <w:b/>
          <w:bCs/>
          <w:noProof w:val="0"/>
          <w:rtl/>
        </w:rPr>
        <w:t>לשאלת בית משפט, ערכת בסך הכל הרבה מאד צוואות, זה יחסית הרבה, מתי חשבת שמשהו חריג בכלל, אני משיב כל עוד המשחק היה פנימי בין הילדים, את זה הוציא את זה הכניס, הוסיף עוד מוטב והוא בא ודיבר אתי על הילדים ועל החברים ועל אחותו, אז בסדר. בשלב מסויים מהצוואה השלישית זה התחיל ב- 10%</w:t>
      </w:r>
      <w:r w:rsidR="0098497E">
        <w:rPr>
          <w:rFonts w:hint="cs"/>
          <w:b/>
          <w:bCs/>
          <w:noProof w:val="0"/>
          <w:rtl/>
        </w:rPr>
        <w:t>, הוא אומר לי היא בכל אופן אית</w:t>
      </w:r>
      <w:r>
        <w:rPr>
          <w:rFonts w:hint="cs"/>
          <w:b/>
          <w:bCs/>
          <w:noProof w:val="0"/>
          <w:rtl/>
        </w:rPr>
        <w:t>י ומסייעת לי"</w:t>
      </w:r>
    </w:p>
    <w:p w:rsidR="00CA0214" w:rsidRDefault="00CA0214" w:rsidP="00FC693C">
      <w:pPr>
        <w:spacing w:line="360" w:lineRule="auto"/>
        <w:ind w:left="720"/>
        <w:jc w:val="both"/>
        <w:rPr>
          <w:noProof w:val="0"/>
          <w:rtl/>
        </w:rPr>
      </w:pPr>
      <w:r>
        <w:rPr>
          <w:rFonts w:hint="cs"/>
          <w:noProof w:val="0"/>
          <w:rtl/>
        </w:rPr>
        <w:t>(עמוד 49, שורות 6-9).</w:t>
      </w:r>
    </w:p>
    <w:p w:rsidR="00CA0214" w:rsidRDefault="00CA0214" w:rsidP="00FC693C">
      <w:pPr>
        <w:spacing w:line="360" w:lineRule="auto"/>
        <w:ind w:left="720"/>
        <w:jc w:val="both"/>
        <w:rPr>
          <w:noProof w:val="0"/>
          <w:rtl/>
        </w:rPr>
      </w:pPr>
    </w:p>
    <w:p w:rsidR="00CA0214" w:rsidRDefault="00CA0214" w:rsidP="00AE3414">
      <w:pPr>
        <w:pStyle w:val="ad"/>
        <w:numPr>
          <w:ilvl w:val="0"/>
          <w:numId w:val="1"/>
        </w:numPr>
        <w:spacing w:line="360" w:lineRule="auto"/>
        <w:jc w:val="both"/>
        <w:rPr>
          <w:noProof w:val="0"/>
          <w:rtl/>
        </w:rPr>
      </w:pPr>
      <w:r>
        <w:rPr>
          <w:rFonts w:hint="cs"/>
          <w:noProof w:val="0"/>
          <w:rtl/>
        </w:rPr>
        <w:t>אם כן, ניתן ללמ</w:t>
      </w:r>
      <w:r w:rsidR="0041586A">
        <w:rPr>
          <w:rFonts w:hint="cs"/>
          <w:noProof w:val="0"/>
          <w:rtl/>
        </w:rPr>
        <w:t>וד מכל האמור, כי בעת שהמנוח ידע</w:t>
      </w:r>
      <w:r>
        <w:rPr>
          <w:rFonts w:hint="cs"/>
          <w:noProof w:val="0"/>
          <w:rtl/>
        </w:rPr>
        <w:t xml:space="preserve"> כי נזק</w:t>
      </w:r>
      <w:r w:rsidR="00014992">
        <w:rPr>
          <w:rFonts w:hint="cs"/>
          <w:noProof w:val="0"/>
          <w:rtl/>
        </w:rPr>
        <w:t>ק</w:t>
      </w:r>
      <w:r w:rsidR="0041586A">
        <w:rPr>
          <w:rFonts w:hint="cs"/>
          <w:noProof w:val="0"/>
          <w:rtl/>
        </w:rPr>
        <w:t xml:space="preserve"> להשתלה סבר ש</w:t>
      </w:r>
      <w:r>
        <w:rPr>
          <w:rFonts w:hint="cs"/>
          <w:noProof w:val="0"/>
          <w:rtl/>
        </w:rPr>
        <w:t>רק המשיבה היא זו שת</w:t>
      </w:r>
      <w:r w:rsidR="001674B0">
        <w:rPr>
          <w:rFonts w:hint="cs"/>
          <w:noProof w:val="0"/>
          <w:rtl/>
        </w:rPr>
        <w:t xml:space="preserve">עזור לו. </w:t>
      </w:r>
      <w:r w:rsidR="00014992">
        <w:rPr>
          <w:rFonts w:hint="cs"/>
          <w:noProof w:val="0"/>
          <w:rtl/>
        </w:rPr>
        <w:t xml:space="preserve">מאחר ולא היה בקשר </w:t>
      </w:r>
      <w:r w:rsidR="001674B0">
        <w:rPr>
          <w:rFonts w:hint="cs"/>
          <w:noProof w:val="0"/>
          <w:rtl/>
        </w:rPr>
        <w:t xml:space="preserve">מיטיב </w:t>
      </w:r>
      <w:r w:rsidR="00014992">
        <w:rPr>
          <w:rFonts w:hint="cs"/>
          <w:noProof w:val="0"/>
          <w:rtl/>
        </w:rPr>
        <w:t>עם ילדיו, הרי שעשה ככל יכולתו על מנת לרצותה וזאת על מנת שתסייע לו בקבלת הש</w:t>
      </w:r>
      <w:r w:rsidR="003A0275">
        <w:rPr>
          <w:rFonts w:hint="cs"/>
          <w:noProof w:val="0"/>
          <w:rtl/>
        </w:rPr>
        <w:t>תלת הכליה. בסופו של יום,</w:t>
      </w:r>
      <w:r w:rsidR="00014992">
        <w:rPr>
          <w:rFonts w:hint="cs"/>
          <w:noProof w:val="0"/>
          <w:rtl/>
        </w:rPr>
        <w:t xml:space="preserve"> אם באשמתה של המשיבה, כטענת ילדיו שטענו כי בודדה אותו מהם ואם באשמת ילדיו שהתרחקו לאור הסכסוך עם הבן, התוצאה היא זהה.</w:t>
      </w:r>
      <w:r w:rsidR="0041586A">
        <w:rPr>
          <w:rFonts w:hint="cs"/>
          <w:noProof w:val="0"/>
          <w:rtl/>
        </w:rPr>
        <w:t xml:space="preserve"> המנוח האמין</w:t>
      </w:r>
      <w:r w:rsidR="00014992">
        <w:rPr>
          <w:rFonts w:hint="cs"/>
          <w:noProof w:val="0"/>
          <w:rtl/>
        </w:rPr>
        <w:t xml:space="preserve"> שרק המשיבה היא שתסייע לו בקבלת השתלה ולמעשה, בכך להציל את חייו.</w:t>
      </w:r>
    </w:p>
    <w:p w:rsidR="00014992" w:rsidRDefault="00014992" w:rsidP="00FC693C">
      <w:pPr>
        <w:spacing w:line="360" w:lineRule="auto"/>
        <w:ind w:left="720"/>
        <w:jc w:val="both"/>
        <w:rPr>
          <w:noProof w:val="0"/>
          <w:rtl/>
        </w:rPr>
      </w:pPr>
    </w:p>
    <w:p w:rsidR="003A0275" w:rsidRDefault="00014992" w:rsidP="00DA280F">
      <w:pPr>
        <w:pStyle w:val="ad"/>
        <w:numPr>
          <w:ilvl w:val="0"/>
          <w:numId w:val="1"/>
        </w:numPr>
        <w:spacing w:line="360" w:lineRule="auto"/>
        <w:jc w:val="both"/>
        <w:rPr>
          <w:noProof w:val="0"/>
        </w:rPr>
      </w:pPr>
      <w:r>
        <w:rPr>
          <w:rFonts w:hint="cs"/>
          <w:noProof w:val="0"/>
          <w:rtl/>
        </w:rPr>
        <w:lastRenderedPageBreak/>
        <w:t xml:space="preserve">המנוח כאמור, הופנה לביצוע השתלה ביום 19/06/2017 </w:t>
      </w:r>
      <w:r w:rsidR="00B05038">
        <w:rPr>
          <w:rFonts w:hint="cs"/>
          <w:noProof w:val="0"/>
          <w:rtl/>
        </w:rPr>
        <w:t xml:space="preserve">. </w:t>
      </w:r>
      <w:r w:rsidR="0041586A">
        <w:rPr>
          <w:rFonts w:hint="cs"/>
          <w:noProof w:val="0"/>
          <w:rtl/>
        </w:rPr>
        <w:t xml:space="preserve">באופן תמוה, </w:t>
      </w:r>
      <w:r w:rsidR="00B05038">
        <w:rPr>
          <w:rFonts w:hint="cs"/>
          <w:noProof w:val="0"/>
          <w:rtl/>
        </w:rPr>
        <w:t>מכ</w:t>
      </w:r>
      <w:r w:rsidR="0041586A">
        <w:rPr>
          <w:rFonts w:hint="cs"/>
          <w:noProof w:val="0"/>
          <w:rtl/>
        </w:rPr>
        <w:t xml:space="preserve">ל הפעולות שבעולם ועל אף שהיתה </w:t>
      </w:r>
      <w:r w:rsidR="00B05038">
        <w:rPr>
          <w:rFonts w:hint="cs"/>
          <w:noProof w:val="0"/>
          <w:rtl/>
        </w:rPr>
        <w:t xml:space="preserve"> צוואה בתוקף</w:t>
      </w:r>
      <w:r w:rsidR="0041586A">
        <w:rPr>
          <w:rFonts w:hint="cs"/>
          <w:noProof w:val="0"/>
          <w:rtl/>
        </w:rPr>
        <w:t xml:space="preserve"> באותה העת</w:t>
      </w:r>
      <w:r w:rsidR="003A0275">
        <w:rPr>
          <w:rFonts w:hint="cs"/>
          <w:noProof w:val="0"/>
          <w:rtl/>
        </w:rPr>
        <w:t xml:space="preserve"> (הצוואה השנייה, בה לראשונה הדיר ארבעה מילדיו)</w:t>
      </w:r>
      <w:r>
        <w:rPr>
          <w:rFonts w:hint="cs"/>
          <w:noProof w:val="0"/>
          <w:rtl/>
        </w:rPr>
        <w:t xml:space="preserve"> שבועיים וחצי לאחר </w:t>
      </w:r>
      <w:r w:rsidR="0041586A">
        <w:rPr>
          <w:rFonts w:hint="cs"/>
          <w:noProof w:val="0"/>
          <w:rtl/>
        </w:rPr>
        <w:t>ההפנייה להשתלה</w:t>
      </w:r>
      <w:r>
        <w:rPr>
          <w:rFonts w:hint="cs"/>
          <w:noProof w:val="0"/>
          <w:rtl/>
        </w:rPr>
        <w:t xml:space="preserve">, מיהר </w:t>
      </w:r>
      <w:r w:rsidR="00145B6C">
        <w:rPr>
          <w:rFonts w:hint="cs"/>
          <w:noProof w:val="0"/>
          <w:rtl/>
        </w:rPr>
        <w:t xml:space="preserve">דווקא </w:t>
      </w:r>
      <w:r>
        <w:rPr>
          <w:rFonts w:hint="cs"/>
          <w:noProof w:val="0"/>
          <w:rtl/>
        </w:rPr>
        <w:t>לראש</w:t>
      </w:r>
      <w:r w:rsidR="008F0106">
        <w:rPr>
          <w:rFonts w:hint="cs"/>
          <w:noProof w:val="0"/>
          <w:rtl/>
        </w:rPr>
        <w:t>ונה לערוך צוואה בה החלה המשיבה לקבל חלקים מע</w:t>
      </w:r>
      <w:r w:rsidR="0098497E">
        <w:rPr>
          <w:rFonts w:hint="cs"/>
          <w:noProof w:val="0"/>
          <w:rtl/>
        </w:rPr>
        <w:t>י</w:t>
      </w:r>
      <w:r w:rsidR="008F0106">
        <w:rPr>
          <w:rFonts w:hint="cs"/>
          <w:noProof w:val="0"/>
          <w:rtl/>
        </w:rPr>
        <w:t xml:space="preserve">זבונו. </w:t>
      </w:r>
      <w:r w:rsidR="0041586A">
        <w:rPr>
          <w:rFonts w:hint="cs"/>
          <w:noProof w:val="0"/>
          <w:rtl/>
        </w:rPr>
        <w:t>מדובר בסמיכות זמני</w:t>
      </w:r>
      <w:r w:rsidR="00DA280F">
        <w:rPr>
          <w:rFonts w:hint="cs"/>
          <w:noProof w:val="0"/>
          <w:rtl/>
        </w:rPr>
        <w:t>ם תמוהה ולא סבירה</w:t>
      </w:r>
      <w:r w:rsidR="003A0275">
        <w:rPr>
          <w:rFonts w:hint="cs"/>
          <w:noProof w:val="0"/>
          <w:rtl/>
        </w:rPr>
        <w:t xml:space="preserve"> ולא מצאתי כל סיבה מדוע בחר המנוח לעשות צוואה נוספת באותה העת. משכך, אין לי אלא להניח כי דווקא העובדה שהתבררה לו זמן קצר קודם לכן, לפיה המשיבה הבטיחה לו שתדאג לו להשתלת כליה, שנקבע כי נזקק לה כשבועיים וחצי קודם, ובכך לכאורה תציל חייו, היא שגרמה לו לערוך הצוואה ולא רצונו החופשי.</w:t>
      </w:r>
    </w:p>
    <w:p w:rsidR="003A0275" w:rsidRDefault="003A0275" w:rsidP="003A0275">
      <w:pPr>
        <w:pStyle w:val="ad"/>
        <w:rPr>
          <w:noProof w:val="0"/>
          <w:rtl/>
        </w:rPr>
      </w:pPr>
    </w:p>
    <w:p w:rsidR="00DA280F" w:rsidRDefault="003A0275" w:rsidP="00CA4904">
      <w:pPr>
        <w:pStyle w:val="ad"/>
        <w:numPr>
          <w:ilvl w:val="0"/>
          <w:numId w:val="1"/>
        </w:numPr>
        <w:spacing w:line="360" w:lineRule="auto"/>
        <w:jc w:val="both"/>
        <w:rPr>
          <w:noProof w:val="0"/>
        </w:rPr>
      </w:pPr>
      <w:r>
        <w:rPr>
          <w:rFonts w:hint="cs"/>
          <w:noProof w:val="0"/>
          <w:rtl/>
        </w:rPr>
        <w:t>זאת ועוד, כאמור לעיל, החל מהצוואה השלישית, החל המנוח להוריש חלקים מעזבונו</w:t>
      </w:r>
      <w:r w:rsidR="00CA4904">
        <w:rPr>
          <w:rFonts w:hint="cs"/>
          <w:noProof w:val="0"/>
          <w:rtl/>
        </w:rPr>
        <w:t xml:space="preserve"> למשיבה. ההגיון מחייה כי בני זוג הרואים גורלם קשור אחד בשני יורישו אחד לשני. על אף האמור</w:t>
      </w:r>
      <w:r w:rsidR="0098497E">
        <w:rPr>
          <w:rFonts w:hint="cs"/>
          <w:noProof w:val="0"/>
          <w:rtl/>
        </w:rPr>
        <w:t xml:space="preserve">, </w:t>
      </w:r>
      <w:r w:rsidR="00DA280F">
        <w:rPr>
          <w:rFonts w:hint="cs"/>
          <w:noProof w:val="0"/>
          <w:rtl/>
        </w:rPr>
        <w:t xml:space="preserve">לא התרשמתי שהיתה הדדיות בעריכת הצוואות ובמיוחד כאשר נטען כי עסקינן בבני זוג. </w:t>
      </w:r>
    </w:p>
    <w:p w:rsidR="00DA280F" w:rsidRDefault="00DA280F" w:rsidP="00DA280F">
      <w:pPr>
        <w:pStyle w:val="ad"/>
        <w:rPr>
          <w:noProof w:val="0"/>
          <w:rtl/>
        </w:rPr>
      </w:pPr>
    </w:p>
    <w:p w:rsidR="00B05038" w:rsidRDefault="00DA280F" w:rsidP="00DA280F">
      <w:pPr>
        <w:pStyle w:val="ad"/>
        <w:numPr>
          <w:ilvl w:val="0"/>
          <w:numId w:val="1"/>
        </w:numPr>
        <w:spacing w:line="360" w:lineRule="auto"/>
        <w:jc w:val="both"/>
        <w:rPr>
          <w:noProof w:val="0"/>
        </w:rPr>
      </w:pPr>
      <w:r>
        <w:rPr>
          <w:rFonts w:hint="cs"/>
          <w:noProof w:val="0"/>
          <w:rtl/>
        </w:rPr>
        <w:t>בעניין זה אציין כי המשיבה העידה בפניי ש</w:t>
      </w:r>
      <w:r w:rsidR="0098497E">
        <w:rPr>
          <w:rFonts w:hint="cs"/>
          <w:noProof w:val="0"/>
          <w:rtl/>
        </w:rPr>
        <w:t>לא הורישה דבר למנוח בצוואתה לו הי</w:t>
      </w:r>
      <w:r w:rsidR="00A07819">
        <w:rPr>
          <w:rFonts w:hint="cs"/>
          <w:noProof w:val="0"/>
          <w:rtl/>
        </w:rPr>
        <w:t>תה נפטרת לפניו (ראו עמוד 51 לפרוטוקול מיום 19/12/2022</w:t>
      </w:r>
      <w:r w:rsidR="00B05038">
        <w:rPr>
          <w:rFonts w:hint="cs"/>
          <w:noProof w:val="0"/>
          <w:rtl/>
        </w:rPr>
        <w:t xml:space="preserve">). </w:t>
      </w:r>
      <w:r w:rsidR="00CA4904">
        <w:rPr>
          <w:rFonts w:hint="cs"/>
          <w:noProof w:val="0"/>
          <w:rtl/>
        </w:rPr>
        <w:t>אף מטעם זה איני מוצאת כל היגיון לעריכת הצוואה השלישית ואלו שאחריה, מייד לאחר שהתברר הצורך בקבלת השתלת כליה.</w:t>
      </w:r>
    </w:p>
    <w:p w:rsidR="00DA280F" w:rsidRPr="00CA4904" w:rsidRDefault="00DA280F" w:rsidP="00DA280F">
      <w:pPr>
        <w:spacing w:line="360" w:lineRule="auto"/>
        <w:jc w:val="both"/>
        <w:rPr>
          <w:noProof w:val="0"/>
          <w:rtl/>
        </w:rPr>
      </w:pPr>
    </w:p>
    <w:p w:rsidR="00F5756A" w:rsidRDefault="00F41A6E" w:rsidP="00DA280F">
      <w:pPr>
        <w:pStyle w:val="ad"/>
        <w:numPr>
          <w:ilvl w:val="0"/>
          <w:numId w:val="1"/>
        </w:numPr>
        <w:spacing w:line="360" w:lineRule="auto"/>
        <w:jc w:val="both"/>
        <w:rPr>
          <w:noProof w:val="0"/>
        </w:rPr>
      </w:pPr>
      <w:r>
        <w:rPr>
          <w:rFonts w:hint="cs"/>
          <w:noProof w:val="0"/>
          <w:rtl/>
        </w:rPr>
        <w:t>עובדה זו ו</w:t>
      </w:r>
      <w:r w:rsidR="00B05038">
        <w:rPr>
          <w:rFonts w:hint="cs"/>
          <w:noProof w:val="0"/>
          <w:rtl/>
        </w:rPr>
        <w:t xml:space="preserve">מתן חלקים שגדלו מצוואה לצוואה, מעיזבונו של המנוח, </w:t>
      </w:r>
      <w:r>
        <w:rPr>
          <w:rFonts w:hint="cs"/>
          <w:noProof w:val="0"/>
          <w:rtl/>
        </w:rPr>
        <w:t xml:space="preserve">על ידיו למשיבה במסגרת צוואותיו שנעשו בתכיפות, </w:t>
      </w:r>
      <w:r w:rsidR="00DA280F">
        <w:rPr>
          <w:rFonts w:hint="cs"/>
          <w:noProof w:val="0"/>
          <w:rtl/>
        </w:rPr>
        <w:t xml:space="preserve">מחזקת עמדתי כי הצוואות בהן הוענקו למשיבה עוד ועוד חלקים מעזבון המנוח, </w:t>
      </w:r>
      <w:r w:rsidR="00B05038">
        <w:rPr>
          <w:rFonts w:hint="cs"/>
          <w:noProof w:val="0"/>
          <w:rtl/>
        </w:rPr>
        <w:t xml:space="preserve"> </w:t>
      </w:r>
      <w:r w:rsidR="00DA280F">
        <w:rPr>
          <w:rFonts w:hint="cs"/>
          <w:noProof w:val="0"/>
          <w:rtl/>
        </w:rPr>
        <w:t xml:space="preserve">לא נעשו </w:t>
      </w:r>
      <w:r w:rsidR="00B05038">
        <w:rPr>
          <w:rFonts w:hint="cs"/>
          <w:noProof w:val="0"/>
          <w:rtl/>
        </w:rPr>
        <w:t xml:space="preserve">על רקע התהדקות הקשר בין הצדדים ודאגה משותפת האחד לעתידו של השני </w:t>
      </w:r>
      <w:r w:rsidR="00DA280F">
        <w:rPr>
          <w:rFonts w:hint="cs"/>
          <w:noProof w:val="0"/>
          <w:rtl/>
        </w:rPr>
        <w:t>מתוך רצון לקשור חייהם המשותפים.</w:t>
      </w:r>
      <w:r w:rsidR="00B05038">
        <w:rPr>
          <w:rFonts w:hint="cs"/>
          <w:noProof w:val="0"/>
          <w:rtl/>
        </w:rPr>
        <w:t xml:space="preserve"> </w:t>
      </w:r>
      <w:r w:rsidR="00927757">
        <w:rPr>
          <w:rFonts w:hint="cs"/>
          <w:noProof w:val="0"/>
          <w:rtl/>
        </w:rPr>
        <w:t xml:space="preserve">להתרשמותי </w:t>
      </w:r>
      <w:r w:rsidR="00DA280F">
        <w:rPr>
          <w:rFonts w:hint="cs"/>
          <w:noProof w:val="0"/>
          <w:rtl/>
        </w:rPr>
        <w:t xml:space="preserve">המדובר בשלוש צוואות שנעשו בפרק זמן קצר של אחד עשר חודשים, על רקע ההחמרה במצבו הרפואי של המנוח והזדקקותו להשתלת כליה, </w:t>
      </w:r>
      <w:r w:rsidR="00B05038">
        <w:rPr>
          <w:rFonts w:hint="cs"/>
          <w:noProof w:val="0"/>
          <w:rtl/>
        </w:rPr>
        <w:t>מתוך לחץ ואונס מצידה של המשיבה שהיתה הדומיננטית בעריכת הצוואות</w:t>
      </w:r>
      <w:r w:rsidR="00F5756A">
        <w:rPr>
          <w:rFonts w:hint="cs"/>
          <w:noProof w:val="0"/>
          <w:rtl/>
        </w:rPr>
        <w:t>.</w:t>
      </w:r>
      <w:r w:rsidR="00B05038">
        <w:rPr>
          <w:rFonts w:hint="cs"/>
          <w:noProof w:val="0"/>
          <w:rtl/>
        </w:rPr>
        <w:t xml:space="preserve"> </w:t>
      </w:r>
    </w:p>
    <w:p w:rsidR="00F5756A" w:rsidRDefault="00F5756A" w:rsidP="00F5756A">
      <w:pPr>
        <w:pStyle w:val="ad"/>
        <w:rPr>
          <w:noProof w:val="0"/>
          <w:rtl/>
        </w:rPr>
      </w:pPr>
    </w:p>
    <w:p w:rsidR="00B05038" w:rsidRDefault="00F5756A" w:rsidP="00F5756A">
      <w:pPr>
        <w:pStyle w:val="ad"/>
        <w:spacing w:line="360" w:lineRule="auto"/>
        <w:jc w:val="both"/>
        <w:rPr>
          <w:noProof w:val="0"/>
          <w:rtl/>
        </w:rPr>
      </w:pPr>
      <w:r>
        <w:rPr>
          <w:rFonts w:hint="cs"/>
          <w:noProof w:val="0"/>
          <w:rtl/>
        </w:rPr>
        <w:t>התרשמתי אם כן כי הצוואות נעשו מתוך</w:t>
      </w:r>
      <w:r w:rsidR="00B05038">
        <w:rPr>
          <w:rFonts w:hint="cs"/>
          <w:noProof w:val="0"/>
          <w:rtl/>
        </w:rPr>
        <w:t xml:space="preserve"> רצונו הנואש של המנוח בהשתלת כליה</w:t>
      </w:r>
      <w:r w:rsidR="00F41A6E">
        <w:rPr>
          <w:rFonts w:hint="cs"/>
          <w:noProof w:val="0"/>
          <w:rtl/>
        </w:rPr>
        <w:t xml:space="preserve"> שעה שחפץ בחיי</w:t>
      </w:r>
      <w:r w:rsidR="00B05038">
        <w:rPr>
          <w:rFonts w:hint="cs"/>
          <w:noProof w:val="0"/>
          <w:rtl/>
        </w:rPr>
        <w:t>ם על רקע מחלת הכליות הסופנית שפקדה אותו וההחמרה במצבו הבריאותי</w:t>
      </w:r>
      <w:r w:rsidR="00CA4904">
        <w:rPr>
          <w:rFonts w:hint="cs"/>
          <w:noProof w:val="0"/>
          <w:rtl/>
        </w:rPr>
        <w:t xml:space="preserve"> והציפייה שהמשיבה היא היחידה שתדאג לכך</w:t>
      </w:r>
      <w:r w:rsidR="00B05038">
        <w:rPr>
          <w:rFonts w:hint="cs"/>
          <w:noProof w:val="0"/>
          <w:rtl/>
        </w:rPr>
        <w:t>.</w:t>
      </w:r>
    </w:p>
    <w:p w:rsidR="008F0106" w:rsidRDefault="008F0106" w:rsidP="00F41A6E">
      <w:pPr>
        <w:spacing w:line="360" w:lineRule="auto"/>
        <w:jc w:val="both"/>
        <w:rPr>
          <w:noProof w:val="0"/>
          <w:rtl/>
        </w:rPr>
      </w:pPr>
    </w:p>
    <w:p w:rsidR="008F0106" w:rsidRDefault="00F41A6E" w:rsidP="00AE3414">
      <w:pPr>
        <w:pStyle w:val="ad"/>
        <w:numPr>
          <w:ilvl w:val="0"/>
          <w:numId w:val="1"/>
        </w:numPr>
        <w:spacing w:line="360" w:lineRule="auto"/>
        <w:jc w:val="both"/>
        <w:rPr>
          <w:noProof w:val="0"/>
          <w:rtl/>
        </w:rPr>
      </w:pPr>
      <w:r>
        <w:rPr>
          <w:rFonts w:hint="cs"/>
          <w:noProof w:val="0"/>
          <w:rtl/>
        </w:rPr>
        <w:t xml:space="preserve">זאת ועוד, </w:t>
      </w:r>
      <w:r w:rsidR="00927757">
        <w:rPr>
          <w:rFonts w:hint="cs"/>
          <w:noProof w:val="0"/>
          <w:rtl/>
        </w:rPr>
        <w:t xml:space="preserve">כאמור לעיל, </w:t>
      </w:r>
      <w:r w:rsidR="008F0106">
        <w:rPr>
          <w:rFonts w:hint="cs"/>
          <w:noProof w:val="0"/>
          <w:rtl/>
        </w:rPr>
        <w:t xml:space="preserve">איני מוצאת </w:t>
      </w:r>
      <w:r w:rsidR="00F5756A">
        <w:rPr>
          <w:rFonts w:hint="cs"/>
          <w:noProof w:val="0"/>
          <w:rtl/>
        </w:rPr>
        <w:t xml:space="preserve">כל </w:t>
      </w:r>
      <w:r w:rsidR="008F0106">
        <w:rPr>
          <w:rFonts w:hint="cs"/>
          <w:noProof w:val="0"/>
          <w:rtl/>
        </w:rPr>
        <w:t>הגיון שבשעה שהיתה למנוח צוואה קודמת ושבועיים וחצי לאח</w:t>
      </w:r>
      <w:r w:rsidR="00C451D9">
        <w:rPr>
          <w:rFonts w:hint="cs"/>
          <w:noProof w:val="0"/>
          <w:rtl/>
        </w:rPr>
        <w:t xml:space="preserve">ר שנזקק להשתלה וכחודש וחצי לאחר עריכת צוואה קודמת, הדבר שהיה לו הכי חשוב, היה דווקא לעשות צוואה נוספת ולאחר עוד שלושה וחצי חודשים עוד אחת וכעבור </w:t>
      </w:r>
      <w:r w:rsidR="00C451D9">
        <w:rPr>
          <w:rFonts w:hint="cs"/>
          <w:noProof w:val="0"/>
          <w:rtl/>
        </w:rPr>
        <w:lastRenderedPageBreak/>
        <w:t xml:space="preserve">שבעה חודשים עוד אחת </w:t>
      </w:r>
      <w:r w:rsidR="00B05038">
        <w:rPr>
          <w:rFonts w:hint="cs"/>
          <w:noProof w:val="0"/>
          <w:rtl/>
        </w:rPr>
        <w:t>כ</w:t>
      </w:r>
      <w:r w:rsidR="00C451D9">
        <w:rPr>
          <w:rFonts w:hint="cs"/>
          <w:noProof w:val="0"/>
          <w:rtl/>
        </w:rPr>
        <w:t>שבכל הצוואות המוטיב המרכזי הוא הגדלת חלקה של המשיבה בעיזבונו על רקע הרצון בביצוע השתלה.</w:t>
      </w:r>
    </w:p>
    <w:p w:rsidR="00082640" w:rsidRDefault="00082640" w:rsidP="008F0106">
      <w:pPr>
        <w:spacing w:line="360" w:lineRule="auto"/>
        <w:ind w:left="720"/>
        <w:jc w:val="both"/>
        <w:rPr>
          <w:noProof w:val="0"/>
          <w:rtl/>
        </w:rPr>
      </w:pPr>
    </w:p>
    <w:p w:rsidR="00CA0214" w:rsidRDefault="00B05038" w:rsidP="00FC693C">
      <w:pPr>
        <w:spacing w:line="360" w:lineRule="auto"/>
        <w:ind w:left="720"/>
        <w:jc w:val="both"/>
        <w:rPr>
          <w:noProof w:val="0"/>
          <w:rtl/>
        </w:rPr>
      </w:pPr>
      <w:r>
        <w:rPr>
          <w:rFonts w:hint="cs"/>
          <w:noProof w:val="0"/>
          <w:rtl/>
        </w:rPr>
        <w:t xml:space="preserve">כאמור בספרו של </w:t>
      </w:r>
      <w:r w:rsidR="00D3511D">
        <w:rPr>
          <w:rFonts w:hint="cs"/>
          <w:noProof w:val="0"/>
          <w:rtl/>
        </w:rPr>
        <w:t>ש. שוחט, עמוד 229:</w:t>
      </w:r>
    </w:p>
    <w:p w:rsidR="00D3511D" w:rsidRDefault="00D3511D" w:rsidP="00FC693C">
      <w:pPr>
        <w:spacing w:line="360" w:lineRule="auto"/>
        <w:ind w:left="720"/>
        <w:jc w:val="both"/>
        <w:rPr>
          <w:noProof w:val="0"/>
          <w:rtl/>
        </w:rPr>
      </w:pPr>
    </w:p>
    <w:p w:rsidR="00D3511D" w:rsidRDefault="00D3511D" w:rsidP="00FC693C">
      <w:pPr>
        <w:spacing w:line="360" w:lineRule="auto"/>
        <w:ind w:left="720"/>
        <w:jc w:val="both"/>
        <w:rPr>
          <w:b/>
          <w:bCs/>
          <w:noProof w:val="0"/>
          <w:rtl/>
        </w:rPr>
      </w:pPr>
      <w:r>
        <w:rPr>
          <w:rFonts w:hint="cs"/>
          <w:b/>
          <w:bCs/>
          <w:noProof w:val="0"/>
          <w:rtl/>
        </w:rPr>
        <w:t>'מה שהמחוקק ביקש למנוע באמצעות סעיף 30 (א) לחוק הירושה הוא מתן תוקף לצוואה שלא נערכה מרצונו החופשי של המצווה ועל פי החלטתו העצמאית, אלא נערכה על פי תכתיבו של אחר וזאת בעקבות אונס או איום או השפעה בלתי הוגנת...גם אם נתכוון זה לטובתו של המצווה כאשר כפה עליו את דעתו, באמצעות האונס או האיום, והביא לכך שהמצווה יוריש את רכושו לשם מטרה שיכולה להיות ראויה כשלעצמה...אין במצב דברים כאמור כדי להכשיר את המעשה, והצוואה תבוטל".</w:t>
      </w:r>
    </w:p>
    <w:p w:rsidR="00D3511D" w:rsidRDefault="00D3511D" w:rsidP="00FC693C">
      <w:pPr>
        <w:spacing w:line="360" w:lineRule="auto"/>
        <w:ind w:left="720"/>
        <w:jc w:val="both"/>
        <w:rPr>
          <w:b/>
          <w:bCs/>
          <w:noProof w:val="0"/>
          <w:rtl/>
        </w:rPr>
      </w:pPr>
    </w:p>
    <w:p w:rsidR="00F41A6E" w:rsidRDefault="00D3511D" w:rsidP="00F5756A">
      <w:pPr>
        <w:pStyle w:val="ad"/>
        <w:numPr>
          <w:ilvl w:val="0"/>
          <w:numId w:val="1"/>
        </w:numPr>
        <w:spacing w:line="360" w:lineRule="auto"/>
        <w:jc w:val="both"/>
        <w:rPr>
          <w:noProof w:val="0"/>
        </w:rPr>
      </w:pPr>
      <w:r>
        <w:rPr>
          <w:rFonts w:hint="cs"/>
          <w:noProof w:val="0"/>
          <w:rtl/>
        </w:rPr>
        <w:t xml:space="preserve">דברים אלו </w:t>
      </w:r>
      <w:r w:rsidR="001674B0">
        <w:rPr>
          <w:rFonts w:hint="cs"/>
          <w:noProof w:val="0"/>
          <w:rtl/>
        </w:rPr>
        <w:t xml:space="preserve">נכונים אף </w:t>
      </w:r>
      <w:r w:rsidR="00CA4904">
        <w:rPr>
          <w:rFonts w:hint="cs"/>
          <w:noProof w:val="0"/>
          <w:rtl/>
        </w:rPr>
        <w:t xml:space="preserve">ביתר שאת </w:t>
      </w:r>
      <w:r w:rsidR="001674B0">
        <w:rPr>
          <w:rFonts w:hint="cs"/>
          <w:noProof w:val="0"/>
          <w:rtl/>
        </w:rPr>
        <w:t xml:space="preserve">ביחס לצוואות שבפניי. התרשמתי כי מדובר בצוואות שלא נעשו על פי רצונו של המנוח וכל מטרתן היתה </w:t>
      </w:r>
      <w:r w:rsidR="00F41A6E">
        <w:rPr>
          <w:rFonts w:hint="cs"/>
          <w:noProof w:val="0"/>
          <w:rtl/>
        </w:rPr>
        <w:t>לרצות את המשיבה על מנת ש</w:t>
      </w:r>
      <w:r w:rsidR="001674B0">
        <w:rPr>
          <w:rFonts w:hint="cs"/>
          <w:noProof w:val="0"/>
          <w:rtl/>
        </w:rPr>
        <w:t>תסייע לו לקבל את השתלת הכליה בה חפץ כל כך. מצבו של המנוח החמיר כעולה מהמסמכים הרפואיים, הוא לא היה עצמאי, נזקק לסיוע, תקופה מסויימת גם לא יכול היה לנהוג, נזקק בסיוע בחייו היומיומי</w:t>
      </w:r>
      <w:r w:rsidR="00F5756A">
        <w:rPr>
          <w:rFonts w:hint="cs"/>
          <w:noProof w:val="0"/>
          <w:rtl/>
        </w:rPr>
        <w:t>ים כעולה מהתיעוד הרפואי.</w:t>
      </w:r>
    </w:p>
    <w:p w:rsidR="00CA4904" w:rsidRDefault="00CA4904" w:rsidP="00CA4904">
      <w:pPr>
        <w:pStyle w:val="ad"/>
        <w:spacing w:line="360" w:lineRule="auto"/>
        <w:jc w:val="both"/>
        <w:rPr>
          <w:noProof w:val="0"/>
          <w:rtl/>
        </w:rPr>
      </w:pPr>
    </w:p>
    <w:p w:rsidR="00F5756A" w:rsidRDefault="00F41A6E" w:rsidP="00F5756A">
      <w:pPr>
        <w:pStyle w:val="ad"/>
        <w:numPr>
          <w:ilvl w:val="0"/>
          <w:numId w:val="1"/>
        </w:numPr>
        <w:spacing w:line="360" w:lineRule="auto"/>
        <w:jc w:val="both"/>
        <w:rPr>
          <w:noProof w:val="0"/>
        </w:rPr>
      </w:pPr>
      <w:r w:rsidRPr="00F41A6E">
        <w:rPr>
          <w:noProof w:val="0"/>
          <w:rtl/>
        </w:rPr>
        <w:t>ב</w:t>
      </w:r>
      <w:r w:rsidR="00F5756A">
        <w:rPr>
          <w:noProof w:val="0"/>
          <w:rtl/>
        </w:rPr>
        <w:t>נסיבות אלו, מכלול ה</w:t>
      </w:r>
      <w:r w:rsidR="00F5756A">
        <w:rPr>
          <w:rFonts w:hint="cs"/>
          <w:noProof w:val="0"/>
          <w:rtl/>
        </w:rPr>
        <w:t>ראיות</w:t>
      </w:r>
      <w:r w:rsidR="00F5756A">
        <w:rPr>
          <w:noProof w:val="0"/>
          <w:rtl/>
        </w:rPr>
        <w:t xml:space="preserve">  </w:t>
      </w:r>
      <w:r w:rsidR="00F5756A">
        <w:rPr>
          <w:rFonts w:hint="cs"/>
          <w:noProof w:val="0"/>
          <w:rtl/>
        </w:rPr>
        <w:t xml:space="preserve">לרבות </w:t>
      </w:r>
      <w:r w:rsidRPr="00F41A6E">
        <w:rPr>
          <w:noProof w:val="0"/>
          <w:rtl/>
        </w:rPr>
        <w:t xml:space="preserve">העובדה שהמשיבה היתה נוכחת כל הזמן במשרדו של עו"ד ע' בעת שערך את הצוואות, הביאה והחזירה המנוח בעת שערך צוואתיו, </w:t>
      </w:r>
      <w:r w:rsidR="00F5756A">
        <w:rPr>
          <w:rFonts w:hint="cs"/>
          <w:noProof w:val="0"/>
          <w:rtl/>
        </w:rPr>
        <w:t xml:space="preserve">ההחמרה במצבו הרפואי, </w:t>
      </w:r>
      <w:r w:rsidR="00F5756A">
        <w:rPr>
          <w:noProof w:val="0"/>
          <w:rtl/>
        </w:rPr>
        <w:t>מוביל</w:t>
      </w:r>
      <w:r w:rsidR="00F5756A">
        <w:rPr>
          <w:rFonts w:hint="cs"/>
          <w:noProof w:val="0"/>
          <w:rtl/>
        </w:rPr>
        <w:t>ים</w:t>
      </w:r>
      <w:r w:rsidRPr="00F41A6E">
        <w:rPr>
          <w:noProof w:val="0"/>
          <w:rtl/>
        </w:rPr>
        <w:t xml:space="preserve"> אותי למסקנה שהמשיבה ניצלה את חששו של המנוח שלא יהיה מי שיסייע לו בקבלת השתלה והובילה אותו למסקנה שהיא היחידה שיכולה לעשות כן ובת</w:t>
      </w:r>
      <w:r>
        <w:rPr>
          <w:noProof w:val="0"/>
          <w:rtl/>
        </w:rPr>
        <w:t>מורה, עליו ליתן לה חלק מעיזבונו</w:t>
      </w:r>
      <w:r w:rsidR="00CA4904">
        <w:rPr>
          <w:rFonts w:hint="cs"/>
          <w:noProof w:val="0"/>
          <w:rtl/>
        </w:rPr>
        <w:t xml:space="preserve">. </w:t>
      </w:r>
      <w:r>
        <w:rPr>
          <w:rFonts w:hint="cs"/>
          <w:noProof w:val="0"/>
          <w:rtl/>
        </w:rPr>
        <w:t>לכן, המדובר בצוואות שלא נעשו מתוך רצונו החופשי של המנוח, אלא בעקבות אונס והשפעה בלתי הוגנת</w:t>
      </w:r>
      <w:r w:rsidR="00AE3414">
        <w:rPr>
          <w:rFonts w:hint="cs"/>
          <w:noProof w:val="0"/>
          <w:rtl/>
        </w:rPr>
        <w:t xml:space="preserve"> עליו</w:t>
      </w:r>
      <w:r w:rsidR="00927757">
        <w:rPr>
          <w:rFonts w:hint="cs"/>
          <w:noProof w:val="0"/>
          <w:rtl/>
        </w:rPr>
        <w:t xml:space="preserve"> ובמיוחד </w:t>
      </w:r>
      <w:r w:rsidR="00F5756A">
        <w:rPr>
          <w:rFonts w:hint="cs"/>
          <w:noProof w:val="0"/>
          <w:rtl/>
        </w:rPr>
        <w:t>ב</w:t>
      </w:r>
      <w:r w:rsidR="00927757">
        <w:rPr>
          <w:rFonts w:hint="cs"/>
          <w:noProof w:val="0"/>
          <w:rtl/>
        </w:rPr>
        <w:t>שעה שהיה תלוי בה ומסוכסך עם ילדיו הבגירים</w:t>
      </w:r>
      <w:r>
        <w:rPr>
          <w:rFonts w:hint="cs"/>
          <w:noProof w:val="0"/>
          <w:rtl/>
        </w:rPr>
        <w:t>.</w:t>
      </w:r>
    </w:p>
    <w:p w:rsidR="00F5756A" w:rsidRDefault="00F5756A" w:rsidP="00F5756A">
      <w:pPr>
        <w:pStyle w:val="ad"/>
        <w:spacing w:line="360" w:lineRule="auto"/>
        <w:jc w:val="both"/>
        <w:rPr>
          <w:noProof w:val="0"/>
        </w:rPr>
      </w:pPr>
    </w:p>
    <w:p w:rsidR="004A2EBE" w:rsidRDefault="004A2EBE" w:rsidP="00722553">
      <w:pPr>
        <w:pStyle w:val="ad"/>
        <w:numPr>
          <w:ilvl w:val="0"/>
          <w:numId w:val="1"/>
        </w:numPr>
        <w:spacing w:line="360" w:lineRule="auto"/>
        <w:jc w:val="both"/>
        <w:rPr>
          <w:noProof w:val="0"/>
        </w:rPr>
      </w:pPr>
      <w:r>
        <w:rPr>
          <w:rFonts w:hint="cs"/>
          <w:noProof w:val="0"/>
          <w:rtl/>
        </w:rPr>
        <w:t xml:space="preserve">זאת </w:t>
      </w:r>
      <w:r w:rsidR="00CA4904">
        <w:rPr>
          <w:rFonts w:hint="cs"/>
          <w:noProof w:val="0"/>
          <w:rtl/>
        </w:rPr>
        <w:t>ועוד, הגם ש</w:t>
      </w:r>
      <w:r>
        <w:rPr>
          <w:rFonts w:hint="cs"/>
          <w:noProof w:val="0"/>
          <w:rtl/>
        </w:rPr>
        <w:t>המנוח היה כשיר לערוך צוואות, הגעתי לכלל מסקנה כי מעורבותה של המשיבה בכל חייו, בעיקר על רקע היעדר קשר עם ילדיו הבגירים</w:t>
      </w:r>
      <w:r w:rsidR="00CA4904">
        <w:rPr>
          <w:rFonts w:hint="cs"/>
          <w:noProof w:val="0"/>
          <w:rtl/>
        </w:rPr>
        <w:t xml:space="preserve"> בשנים 2017-2018</w:t>
      </w:r>
      <w:r>
        <w:rPr>
          <w:rFonts w:hint="cs"/>
          <w:noProof w:val="0"/>
          <w:rtl/>
        </w:rPr>
        <w:t>, הובילו לתלות יסודית ומקיפה בה. הוא נעזר במשיבה רבות לאור מצבו הרפואי שהתדרדר והרצון בהשתלה ומצבו זה, הביא אותו לכך שחש שחייו תלויים במשיבה עד לשלילת רצונו החופשי.</w:t>
      </w:r>
    </w:p>
    <w:p w:rsidR="004A2EBE" w:rsidRDefault="004A2EBE" w:rsidP="004A2EBE">
      <w:pPr>
        <w:pStyle w:val="ad"/>
        <w:rPr>
          <w:noProof w:val="0"/>
          <w:rtl/>
        </w:rPr>
      </w:pPr>
    </w:p>
    <w:p w:rsidR="00F5756A" w:rsidRDefault="00F5756A" w:rsidP="00722553">
      <w:pPr>
        <w:pStyle w:val="ad"/>
        <w:numPr>
          <w:ilvl w:val="0"/>
          <w:numId w:val="1"/>
        </w:numPr>
        <w:spacing w:line="360" w:lineRule="auto"/>
        <w:jc w:val="both"/>
        <w:rPr>
          <w:noProof w:val="0"/>
          <w:rtl/>
        </w:rPr>
      </w:pPr>
      <w:r>
        <w:rPr>
          <w:rFonts w:hint="cs"/>
          <w:noProof w:val="0"/>
          <w:rtl/>
        </w:rPr>
        <w:t>כך גם מצאתי כי יש מקום להחיל הלכת החוטים השזורים</w:t>
      </w:r>
      <w:r w:rsidR="00722553">
        <w:rPr>
          <w:rFonts w:hint="cs"/>
          <w:noProof w:val="0"/>
          <w:rtl/>
        </w:rPr>
        <w:t>. בעניין זה נתתי דעתי למצבו הרפואי של המנוח</w:t>
      </w:r>
      <w:r w:rsidR="000E0096">
        <w:rPr>
          <w:rFonts w:hint="cs"/>
          <w:noProof w:val="0"/>
          <w:rtl/>
        </w:rPr>
        <w:t xml:space="preserve"> והחמרתו</w:t>
      </w:r>
      <w:r>
        <w:rPr>
          <w:rFonts w:hint="cs"/>
          <w:noProof w:val="0"/>
          <w:rtl/>
        </w:rPr>
        <w:t xml:space="preserve">, תלותו </w:t>
      </w:r>
      <w:r w:rsidR="000F3789">
        <w:rPr>
          <w:rFonts w:hint="cs"/>
          <w:noProof w:val="0"/>
          <w:rtl/>
        </w:rPr>
        <w:t xml:space="preserve">של המנוח </w:t>
      </w:r>
      <w:r>
        <w:rPr>
          <w:rFonts w:hint="cs"/>
          <w:noProof w:val="0"/>
          <w:rtl/>
        </w:rPr>
        <w:t>במשיבה</w:t>
      </w:r>
      <w:r w:rsidR="00722553">
        <w:rPr>
          <w:rFonts w:hint="cs"/>
          <w:noProof w:val="0"/>
          <w:rtl/>
        </w:rPr>
        <w:t xml:space="preserve"> שהאמין שהיא היחידה שתציל את </w:t>
      </w:r>
      <w:r w:rsidR="00722553">
        <w:rPr>
          <w:rFonts w:hint="cs"/>
          <w:noProof w:val="0"/>
          <w:rtl/>
        </w:rPr>
        <w:lastRenderedPageBreak/>
        <w:t>חייו</w:t>
      </w:r>
      <w:r w:rsidR="000E0096">
        <w:rPr>
          <w:rFonts w:hint="cs"/>
          <w:noProof w:val="0"/>
          <w:rtl/>
        </w:rPr>
        <w:t xml:space="preserve"> בכך שתדאג לו להשתלת כליה</w:t>
      </w:r>
      <w:r>
        <w:rPr>
          <w:rFonts w:hint="cs"/>
          <w:noProof w:val="0"/>
          <w:rtl/>
        </w:rPr>
        <w:t>, הנתק עם ילדיו הבגירים</w:t>
      </w:r>
      <w:r w:rsidR="00722553">
        <w:rPr>
          <w:rFonts w:hint="cs"/>
          <w:noProof w:val="0"/>
          <w:rtl/>
        </w:rPr>
        <w:t xml:space="preserve">, תכיפות הצוואות שנערכו בפרקי זמן קצרים ועליית חלקה של המשיבה </w:t>
      </w:r>
      <w:r w:rsidR="000F3789">
        <w:rPr>
          <w:rFonts w:hint="cs"/>
          <w:noProof w:val="0"/>
          <w:rtl/>
        </w:rPr>
        <w:t xml:space="preserve">בעזבונו </w:t>
      </w:r>
      <w:r w:rsidR="00722553">
        <w:rPr>
          <w:rFonts w:hint="cs"/>
          <w:noProof w:val="0"/>
          <w:rtl/>
        </w:rPr>
        <w:t>בכל א</w:t>
      </w:r>
      <w:r w:rsidR="00CA4904">
        <w:rPr>
          <w:rFonts w:hint="cs"/>
          <w:noProof w:val="0"/>
          <w:rtl/>
        </w:rPr>
        <w:t>חת מהן לצד ההחמרה במצבו הרפואי ו</w:t>
      </w:r>
      <w:r w:rsidR="00722553">
        <w:rPr>
          <w:rFonts w:hint="cs"/>
          <w:noProof w:val="0"/>
          <w:rtl/>
        </w:rPr>
        <w:t>הדומיננטיות של המשיבה בעריכת הצוואות כעול</w:t>
      </w:r>
      <w:r w:rsidR="000E0096">
        <w:rPr>
          <w:rFonts w:hint="cs"/>
          <w:noProof w:val="0"/>
          <w:rtl/>
        </w:rPr>
        <w:t>ה</w:t>
      </w:r>
      <w:r w:rsidR="00722553">
        <w:rPr>
          <w:rFonts w:hint="cs"/>
          <w:noProof w:val="0"/>
          <w:rtl/>
        </w:rPr>
        <w:t xml:space="preserve"> מעדותו של עו"</w:t>
      </w:r>
      <w:r w:rsidR="000E0096">
        <w:rPr>
          <w:rFonts w:hint="cs"/>
          <w:noProof w:val="0"/>
          <w:rtl/>
        </w:rPr>
        <w:t xml:space="preserve">ד ע'. </w:t>
      </w:r>
      <w:r w:rsidR="00722553">
        <w:rPr>
          <w:rFonts w:hint="cs"/>
          <w:noProof w:val="0"/>
          <w:rtl/>
        </w:rPr>
        <w:t xml:space="preserve">כל אלו יחד, מובלים אותי לקבוע כי יש להחיל גם את הילכת החוטים השזורים </w:t>
      </w:r>
      <w:r w:rsidR="000E0096">
        <w:rPr>
          <w:rFonts w:hint="cs"/>
          <w:noProof w:val="0"/>
          <w:rtl/>
        </w:rPr>
        <w:t xml:space="preserve">אף ביחס לשלוש צוואות אלו </w:t>
      </w:r>
      <w:r w:rsidR="00722553">
        <w:rPr>
          <w:rFonts w:hint="cs"/>
          <w:noProof w:val="0"/>
          <w:rtl/>
        </w:rPr>
        <w:t>ולקבוע כי אף אם אין בכל נסיבה ונסיבה בפני עצמה לקבוע כי היתה השפעה בלתי הוגנת על המנוח</w:t>
      </w:r>
      <w:r w:rsidR="000E0096">
        <w:rPr>
          <w:rFonts w:hint="cs"/>
          <w:noProof w:val="0"/>
          <w:rtl/>
        </w:rPr>
        <w:t xml:space="preserve"> מצד המשיבה בעת עריכת הצוואה שעה שלא הוכחה מעורבות אקטיבית בעריכת צוואות אלו</w:t>
      </w:r>
      <w:r w:rsidR="00722553">
        <w:rPr>
          <w:rFonts w:hint="cs"/>
          <w:noProof w:val="0"/>
          <w:rtl/>
        </w:rPr>
        <w:t>, הרי שמכלול הנסיבות, מצדיק קביעה שכזו.</w:t>
      </w:r>
    </w:p>
    <w:p w:rsidR="00AE3414" w:rsidRDefault="00AE3414" w:rsidP="00F41A6E">
      <w:pPr>
        <w:spacing w:line="360" w:lineRule="auto"/>
        <w:ind w:left="720"/>
        <w:jc w:val="both"/>
        <w:rPr>
          <w:noProof w:val="0"/>
          <w:rtl/>
        </w:rPr>
      </w:pPr>
    </w:p>
    <w:p w:rsidR="00AE3414" w:rsidRDefault="00AE3414" w:rsidP="00F41A6E">
      <w:pPr>
        <w:spacing w:line="360" w:lineRule="auto"/>
        <w:ind w:left="720"/>
        <w:jc w:val="both"/>
        <w:rPr>
          <w:b/>
          <w:bCs/>
          <w:noProof w:val="0"/>
          <w:rtl/>
        </w:rPr>
      </w:pPr>
      <w:r>
        <w:rPr>
          <w:rFonts w:hint="cs"/>
          <w:b/>
          <w:bCs/>
          <w:noProof w:val="0"/>
          <w:rtl/>
        </w:rPr>
        <w:t>אשר על כן, אני מורה על ביטולן של צוואות המנוח מיום 09/07/2017; 26/1</w:t>
      </w:r>
      <w:r w:rsidR="00CA4904">
        <w:rPr>
          <w:rFonts w:hint="cs"/>
          <w:b/>
          <w:bCs/>
          <w:noProof w:val="0"/>
          <w:rtl/>
        </w:rPr>
        <w:t xml:space="preserve">0/2017 ו- 07/06/2018 מחמת אונס, </w:t>
      </w:r>
      <w:r>
        <w:rPr>
          <w:rFonts w:hint="cs"/>
          <w:b/>
          <w:bCs/>
          <w:noProof w:val="0"/>
          <w:rtl/>
        </w:rPr>
        <w:t>השפעה בלתי הוגנת</w:t>
      </w:r>
      <w:r w:rsidR="00CA4904">
        <w:rPr>
          <w:rFonts w:hint="cs"/>
          <w:b/>
          <w:bCs/>
          <w:noProof w:val="0"/>
          <w:rtl/>
        </w:rPr>
        <w:t xml:space="preserve"> ולאור הילכת ה'חוטים השזורים'</w:t>
      </w:r>
      <w:r>
        <w:rPr>
          <w:rFonts w:hint="cs"/>
          <w:b/>
          <w:bCs/>
          <w:noProof w:val="0"/>
          <w:rtl/>
        </w:rPr>
        <w:t>.</w:t>
      </w:r>
    </w:p>
    <w:p w:rsidR="00927757" w:rsidRPr="00AE3414" w:rsidRDefault="00927757" w:rsidP="00F41A6E">
      <w:pPr>
        <w:spacing w:line="360" w:lineRule="auto"/>
        <w:ind w:left="720"/>
        <w:jc w:val="both"/>
        <w:rPr>
          <w:b/>
          <w:bCs/>
          <w:noProof w:val="0"/>
          <w:rtl/>
        </w:rPr>
      </w:pPr>
    </w:p>
    <w:p w:rsidR="00E27DC2" w:rsidRPr="00DE6BD9" w:rsidRDefault="00DE6BD9" w:rsidP="00DE6BD9">
      <w:pPr>
        <w:pStyle w:val="ad"/>
        <w:numPr>
          <w:ilvl w:val="0"/>
          <w:numId w:val="1"/>
        </w:numPr>
        <w:spacing w:line="360" w:lineRule="auto"/>
        <w:jc w:val="both"/>
        <w:rPr>
          <w:noProof w:val="0"/>
        </w:rPr>
      </w:pPr>
      <w:r>
        <w:rPr>
          <w:rFonts w:hint="cs"/>
          <w:b/>
          <w:bCs/>
          <w:noProof w:val="0"/>
          <w:u w:val="single"/>
          <w:rtl/>
        </w:rPr>
        <w:t>הצוואה מיום 23/05/2017</w:t>
      </w:r>
    </w:p>
    <w:p w:rsidR="00DE6BD9" w:rsidRDefault="00DE6BD9" w:rsidP="00DE6BD9">
      <w:pPr>
        <w:pStyle w:val="ad"/>
        <w:spacing w:line="360" w:lineRule="auto"/>
        <w:jc w:val="both"/>
        <w:rPr>
          <w:b/>
          <w:bCs/>
          <w:noProof w:val="0"/>
          <w:u w:val="single"/>
          <w:rtl/>
        </w:rPr>
      </w:pPr>
    </w:p>
    <w:p w:rsidR="00DE6BD9" w:rsidRDefault="00DE6BD9" w:rsidP="00DE6BD9">
      <w:pPr>
        <w:pStyle w:val="ad"/>
        <w:spacing w:line="360" w:lineRule="auto"/>
        <w:jc w:val="both"/>
        <w:rPr>
          <w:noProof w:val="0"/>
          <w:rtl/>
        </w:rPr>
      </w:pPr>
      <w:r>
        <w:rPr>
          <w:rFonts w:hint="cs"/>
          <w:noProof w:val="0"/>
          <w:rtl/>
        </w:rPr>
        <w:t xml:space="preserve">המדובר בצוואה שנערכה במהלך התקופה בה המנוח היה בהליכים משפטיים בינו לבין הבן כשברקע, תמיכתן של הבנות הבגירות בבן והתנערותן </w:t>
      </w:r>
      <w:r w:rsidR="004A2EBE">
        <w:rPr>
          <w:rFonts w:hint="cs"/>
          <w:noProof w:val="0"/>
          <w:rtl/>
        </w:rPr>
        <w:t>מהמנוח</w:t>
      </w:r>
      <w:r>
        <w:rPr>
          <w:rFonts w:hint="cs"/>
          <w:noProof w:val="0"/>
          <w:rtl/>
        </w:rPr>
        <w:t>.</w:t>
      </w:r>
    </w:p>
    <w:p w:rsidR="00DE6BD9" w:rsidRDefault="00DE6BD9" w:rsidP="00DE6BD9">
      <w:pPr>
        <w:pStyle w:val="ad"/>
        <w:spacing w:line="360" w:lineRule="auto"/>
        <w:jc w:val="both"/>
        <w:rPr>
          <w:noProof w:val="0"/>
          <w:rtl/>
        </w:rPr>
      </w:pPr>
    </w:p>
    <w:p w:rsidR="00DE6BD9" w:rsidRDefault="00DE6BD9" w:rsidP="004A2EBE">
      <w:pPr>
        <w:pStyle w:val="ad"/>
        <w:spacing w:line="360" w:lineRule="auto"/>
        <w:jc w:val="both"/>
        <w:rPr>
          <w:noProof w:val="0"/>
          <w:rtl/>
        </w:rPr>
      </w:pPr>
      <w:r>
        <w:rPr>
          <w:rFonts w:hint="cs"/>
          <w:noProof w:val="0"/>
          <w:rtl/>
        </w:rPr>
        <w:t>בצוואה זו לראשונה, בחר המנוח להדיר את המתנגדים 1-2 ו- 4-5 באומרו כי יהיו זכאים לקבל 1 ₪ מהעיזבון וזאת בשל התנהגותם המזלזלת כלפיו.</w:t>
      </w:r>
    </w:p>
    <w:p w:rsidR="004550B0" w:rsidRDefault="004550B0" w:rsidP="00DE6BD9">
      <w:pPr>
        <w:pStyle w:val="ad"/>
        <w:spacing w:line="360" w:lineRule="auto"/>
        <w:jc w:val="both"/>
        <w:rPr>
          <w:noProof w:val="0"/>
          <w:rtl/>
        </w:rPr>
      </w:pPr>
    </w:p>
    <w:p w:rsidR="00DE6BD9" w:rsidRDefault="00DE6BD9" w:rsidP="00DE6BD9">
      <w:pPr>
        <w:pStyle w:val="ad"/>
        <w:spacing w:line="360" w:lineRule="auto"/>
        <w:jc w:val="both"/>
        <w:rPr>
          <w:noProof w:val="0"/>
          <w:rtl/>
        </w:rPr>
      </w:pPr>
      <w:r>
        <w:rPr>
          <w:rFonts w:hint="cs"/>
          <w:noProof w:val="0"/>
          <w:rtl/>
        </w:rPr>
        <w:t xml:space="preserve">הבדל נוסף בין צוואה זו לצוואה קודמת מיום 25/08/2016, אותה מבקשים המתנגדים לקיים הוא גובה ההלוואה שקבע </w:t>
      </w:r>
      <w:r w:rsidR="004A2EBE">
        <w:rPr>
          <w:rFonts w:hint="cs"/>
          <w:noProof w:val="0"/>
          <w:rtl/>
        </w:rPr>
        <w:t xml:space="preserve">המנוח בצוואה </w:t>
      </w:r>
      <w:r>
        <w:rPr>
          <w:rFonts w:hint="cs"/>
          <w:noProof w:val="0"/>
          <w:rtl/>
        </w:rPr>
        <w:t xml:space="preserve">שיש להשיב למשיבה. בצוואה הראשונה מיום 25/08/2016 הועמד גובה ההלוואה על סך של 130,000 ₪ ובצוואה השנייה מיום 23/05/2017 הועמדה ההלוואה על גובה של 325,000 </w:t>
      </w:r>
      <w:r w:rsidR="00B257CC">
        <w:rPr>
          <w:rFonts w:hint="cs"/>
          <w:noProof w:val="0"/>
          <w:rtl/>
        </w:rPr>
        <w:t>₪.</w:t>
      </w:r>
    </w:p>
    <w:p w:rsidR="00B257CC" w:rsidRDefault="00B257CC" w:rsidP="00DE6BD9">
      <w:pPr>
        <w:spacing w:line="360" w:lineRule="auto"/>
        <w:jc w:val="both"/>
        <w:rPr>
          <w:noProof w:val="0"/>
          <w:rtl/>
        </w:rPr>
      </w:pPr>
    </w:p>
    <w:p w:rsidR="00B257CC" w:rsidRDefault="00B257CC" w:rsidP="00B257CC">
      <w:pPr>
        <w:pStyle w:val="ad"/>
        <w:numPr>
          <w:ilvl w:val="0"/>
          <w:numId w:val="1"/>
        </w:numPr>
        <w:spacing w:line="360" w:lineRule="auto"/>
        <w:jc w:val="both"/>
        <w:rPr>
          <w:noProof w:val="0"/>
        </w:rPr>
      </w:pPr>
      <w:r>
        <w:rPr>
          <w:rFonts w:hint="cs"/>
          <w:noProof w:val="0"/>
          <w:rtl/>
        </w:rPr>
        <w:t xml:space="preserve">מהנספחים שהוצגו על ידי המשיבה עולה כי פרט לחובות קודמים, הוכח כי במסגרת </w:t>
      </w:r>
      <w:r w:rsidRPr="00B257CC">
        <w:rPr>
          <w:noProof w:val="0"/>
          <w:rtl/>
        </w:rPr>
        <w:t>הסכם פשרה בין חברת פלדורית למנ</w:t>
      </w:r>
      <w:r w:rsidR="00A65017">
        <w:rPr>
          <w:noProof w:val="0"/>
          <w:rtl/>
        </w:rPr>
        <w:t xml:space="preserve">וח מיום 18/06/2017 </w:t>
      </w:r>
      <w:r w:rsidR="00A65017">
        <w:rPr>
          <w:rFonts w:hint="cs"/>
          <w:noProof w:val="0"/>
          <w:rtl/>
        </w:rPr>
        <w:t>התחייבה</w:t>
      </w:r>
      <w:r w:rsidRPr="00B257CC">
        <w:rPr>
          <w:noProof w:val="0"/>
          <w:rtl/>
        </w:rPr>
        <w:t xml:space="preserve"> המשיבה להעביר לחברה, כצד ג' לחוב, סך של 50,000 ₪, הסכום הועבר ביום 19/06/2017; חוב נוסף של המנוח שולם על ידי המשיבה ב</w:t>
      </w:r>
      <w:r w:rsidR="00A65017">
        <w:rPr>
          <w:noProof w:val="0"/>
          <w:rtl/>
        </w:rPr>
        <w:t>יום 19/01/2017 בסך של 46,000 ₪</w:t>
      </w:r>
      <w:r w:rsidR="00A65017">
        <w:rPr>
          <w:rFonts w:hint="cs"/>
          <w:noProof w:val="0"/>
          <w:rtl/>
        </w:rPr>
        <w:t>.</w:t>
      </w:r>
    </w:p>
    <w:p w:rsidR="00A65017" w:rsidRDefault="00A65017" w:rsidP="00A65017">
      <w:pPr>
        <w:spacing w:line="360" w:lineRule="auto"/>
        <w:jc w:val="both"/>
        <w:rPr>
          <w:noProof w:val="0"/>
          <w:rtl/>
        </w:rPr>
      </w:pPr>
    </w:p>
    <w:p w:rsidR="00A65017" w:rsidRDefault="00A65017" w:rsidP="00A65017">
      <w:pPr>
        <w:spacing w:line="360" w:lineRule="auto"/>
        <w:ind w:left="720"/>
        <w:jc w:val="both"/>
        <w:rPr>
          <w:noProof w:val="0"/>
          <w:rtl/>
        </w:rPr>
      </w:pPr>
      <w:r>
        <w:rPr>
          <w:rFonts w:hint="cs"/>
          <w:noProof w:val="0"/>
          <w:rtl/>
        </w:rPr>
        <w:t>משכך, עלה בידי המשיבה להוכיח כי ממועד עריכת הצוואה הראשונה ביום 25/08/2016 ועד ליום עריכת הצוואה השנייה, העבירה לטובת כיסוי חובותיו של המנוח לכל הפחות, כמאה אלף ₪.</w:t>
      </w:r>
    </w:p>
    <w:p w:rsidR="00A65017" w:rsidRDefault="00A65017" w:rsidP="00A65017">
      <w:pPr>
        <w:spacing w:line="360" w:lineRule="auto"/>
        <w:ind w:left="720"/>
        <w:jc w:val="both"/>
        <w:rPr>
          <w:noProof w:val="0"/>
          <w:rtl/>
        </w:rPr>
      </w:pPr>
    </w:p>
    <w:p w:rsidR="00A65017" w:rsidRPr="00DE6BD9" w:rsidRDefault="00A65017" w:rsidP="00A65017">
      <w:pPr>
        <w:spacing w:line="360" w:lineRule="auto"/>
        <w:ind w:left="720"/>
        <w:jc w:val="both"/>
        <w:rPr>
          <w:noProof w:val="0"/>
          <w:rtl/>
        </w:rPr>
      </w:pPr>
      <w:r>
        <w:rPr>
          <w:rFonts w:hint="cs"/>
          <w:noProof w:val="0"/>
          <w:rtl/>
        </w:rPr>
        <w:lastRenderedPageBreak/>
        <w:t xml:space="preserve">אשר על כן, אני מוצאת היגיון רב בכך שהמנוח בחר להגדיל את </w:t>
      </w:r>
      <w:r w:rsidR="000B5566">
        <w:rPr>
          <w:rFonts w:hint="cs"/>
          <w:noProof w:val="0"/>
          <w:rtl/>
        </w:rPr>
        <w:t>החלק לו זכאית המשיבה בצוואתו זו בגין ההלוואות שנתנה לו.</w:t>
      </w:r>
    </w:p>
    <w:p w:rsidR="00E27DC2" w:rsidRDefault="00E27DC2" w:rsidP="000B00B1">
      <w:pPr>
        <w:spacing w:line="360" w:lineRule="auto"/>
        <w:ind w:left="720"/>
        <w:jc w:val="both"/>
        <w:rPr>
          <w:noProof w:val="0"/>
          <w:rtl/>
        </w:rPr>
      </w:pPr>
    </w:p>
    <w:p w:rsidR="0031456A" w:rsidRDefault="00004061" w:rsidP="008C4C62">
      <w:pPr>
        <w:spacing w:line="360" w:lineRule="auto"/>
        <w:ind w:left="720"/>
        <w:jc w:val="both"/>
        <w:rPr>
          <w:noProof w:val="0"/>
          <w:rtl/>
        </w:rPr>
      </w:pPr>
      <w:r>
        <w:rPr>
          <w:rFonts w:hint="cs"/>
          <w:noProof w:val="0"/>
          <w:rtl/>
        </w:rPr>
        <w:t>זאת ועוד, אני מוצאת הגיון רב ברצון המנוח</w:t>
      </w:r>
      <w:r w:rsidR="00A65017">
        <w:rPr>
          <w:rFonts w:hint="cs"/>
          <w:noProof w:val="0"/>
          <w:rtl/>
        </w:rPr>
        <w:t xml:space="preserve"> בצוואתו השנייה ואילך,</w:t>
      </w:r>
      <w:r w:rsidR="00476283">
        <w:rPr>
          <w:rFonts w:hint="cs"/>
          <w:noProof w:val="0"/>
          <w:rtl/>
        </w:rPr>
        <w:t xml:space="preserve"> להדיר חלק מילדיו</w:t>
      </w:r>
      <w:r>
        <w:rPr>
          <w:rFonts w:hint="cs"/>
          <w:noProof w:val="0"/>
          <w:rtl/>
        </w:rPr>
        <w:t>, המתנגדים עצמם הודו כי בסכסוך בין המנוח לבנו, המתנגד, בחרו בצד של הבן. המתנגדים גם סרבו להכיר בבתו הקטינה של המנוח ונמנעו מלהיות איתה בקשר</w:t>
      </w:r>
      <w:r w:rsidR="0031456A">
        <w:rPr>
          <w:rFonts w:hint="cs"/>
          <w:noProof w:val="0"/>
          <w:rtl/>
        </w:rPr>
        <w:t>.</w:t>
      </w:r>
      <w:r w:rsidR="00A65017">
        <w:rPr>
          <w:rFonts w:hint="cs"/>
          <w:noProof w:val="0"/>
          <w:rtl/>
        </w:rPr>
        <w:t xml:space="preserve"> כך גם יש לזכור שהסכסוך המשפטי בין המנוח לבנו החל בעת שהבן הגיש כנגדו בקשה לצו הרחקה ביום 30/0</w:t>
      </w:r>
      <w:r w:rsidR="008C4C62">
        <w:rPr>
          <w:rFonts w:hint="cs"/>
          <w:noProof w:val="0"/>
          <w:rtl/>
        </w:rPr>
        <w:t>3/2017 ופחות מחודשיים לאחר מכן.</w:t>
      </w:r>
    </w:p>
    <w:p w:rsidR="004A2EBE" w:rsidRDefault="004A2EBE" w:rsidP="008C4C62">
      <w:pPr>
        <w:spacing w:line="360" w:lineRule="auto"/>
        <w:ind w:left="720"/>
        <w:jc w:val="both"/>
        <w:rPr>
          <w:noProof w:val="0"/>
          <w:rtl/>
        </w:rPr>
      </w:pPr>
    </w:p>
    <w:p w:rsidR="0062462A" w:rsidRDefault="0062462A" w:rsidP="0062462A">
      <w:pPr>
        <w:pStyle w:val="ad"/>
        <w:numPr>
          <w:ilvl w:val="0"/>
          <w:numId w:val="1"/>
        </w:numPr>
        <w:spacing w:line="360" w:lineRule="auto"/>
        <w:jc w:val="both"/>
        <w:rPr>
          <w:noProof w:val="0"/>
        </w:rPr>
      </w:pPr>
      <w:r>
        <w:rPr>
          <w:rFonts w:hint="cs"/>
          <w:noProof w:val="0"/>
          <w:rtl/>
        </w:rPr>
        <w:t xml:space="preserve">כך גם התברר כי הצוואה השנייה מיום 23/05/2017, </w:t>
      </w:r>
      <w:r w:rsidR="008C4C62">
        <w:rPr>
          <w:rFonts w:hint="cs"/>
          <w:noProof w:val="0"/>
          <w:rtl/>
        </w:rPr>
        <w:t xml:space="preserve">נערכה </w:t>
      </w:r>
      <w:r>
        <w:rPr>
          <w:rFonts w:hint="cs"/>
          <w:noProof w:val="0"/>
          <w:rtl/>
        </w:rPr>
        <w:t>בו ביום שהגיש המנוח תביעה כנגד בנו במסגרת תיק 52998-05-17 לאחר שטען כי בנו הפר ההסכם להעברת עסקו של המנוח על שמו</w:t>
      </w:r>
      <w:r w:rsidR="008C4C62">
        <w:rPr>
          <w:rFonts w:hint="cs"/>
          <w:noProof w:val="0"/>
          <w:rtl/>
        </w:rPr>
        <w:t>,</w:t>
      </w:r>
      <w:r>
        <w:rPr>
          <w:rFonts w:hint="cs"/>
          <w:noProof w:val="0"/>
          <w:rtl/>
        </w:rPr>
        <w:t xml:space="preserve"> שעה שלא שילם לו על פי ההסכם ולא פרע חובות העסק.</w:t>
      </w:r>
    </w:p>
    <w:p w:rsidR="0062462A" w:rsidRPr="008C4C62" w:rsidRDefault="0062462A" w:rsidP="0062462A">
      <w:pPr>
        <w:spacing w:line="360" w:lineRule="auto"/>
        <w:jc w:val="both"/>
        <w:rPr>
          <w:noProof w:val="0"/>
          <w:rtl/>
        </w:rPr>
      </w:pPr>
    </w:p>
    <w:p w:rsidR="0031456A" w:rsidRDefault="0031456A" w:rsidP="0062462A">
      <w:pPr>
        <w:pStyle w:val="ad"/>
        <w:numPr>
          <w:ilvl w:val="0"/>
          <w:numId w:val="1"/>
        </w:numPr>
        <w:spacing w:line="360" w:lineRule="auto"/>
        <w:jc w:val="both"/>
        <w:rPr>
          <w:noProof w:val="0"/>
          <w:rtl/>
        </w:rPr>
      </w:pPr>
      <w:r>
        <w:rPr>
          <w:rFonts w:hint="cs"/>
          <w:noProof w:val="0"/>
          <w:rtl/>
        </w:rPr>
        <w:t>על כך גם העידה אמה של הבת הקטינה, המשיבה 2 בעדותה כי:</w:t>
      </w:r>
    </w:p>
    <w:p w:rsidR="00AE3414" w:rsidRDefault="00AE3414" w:rsidP="0031456A">
      <w:pPr>
        <w:spacing w:line="360" w:lineRule="auto"/>
        <w:ind w:left="720"/>
        <w:rPr>
          <w:noProof w:val="0"/>
          <w:rtl/>
        </w:rPr>
      </w:pPr>
    </w:p>
    <w:p w:rsidR="0031456A" w:rsidRPr="0031456A" w:rsidRDefault="0031456A" w:rsidP="0031456A">
      <w:pPr>
        <w:spacing w:line="360" w:lineRule="auto"/>
        <w:ind w:left="720"/>
        <w:rPr>
          <w:b/>
          <w:bCs/>
          <w:noProof w:val="0"/>
          <w:rtl/>
        </w:rPr>
      </w:pPr>
      <w:r>
        <w:rPr>
          <w:rFonts w:hint="cs"/>
          <w:noProof w:val="0"/>
          <w:rtl/>
        </w:rPr>
        <w:t>"</w:t>
      </w:r>
      <w:r w:rsidRPr="0031456A">
        <w:rPr>
          <w:rFonts w:hint="cs"/>
          <w:b/>
          <w:bCs/>
          <w:noProof w:val="0"/>
          <w:rtl/>
        </w:rPr>
        <w:t xml:space="preserve">ש. המנוח </w:t>
      </w:r>
      <w:r w:rsidRPr="0031456A">
        <w:rPr>
          <w:b/>
          <w:bCs/>
          <w:noProof w:val="0"/>
          <w:rtl/>
        </w:rPr>
        <w:t>שיתף אותך במערכת היחסים שלו עם הילדים?</w:t>
      </w:r>
    </w:p>
    <w:p w:rsidR="00C344DE" w:rsidRPr="0031456A" w:rsidRDefault="0031456A" w:rsidP="004A2EBE">
      <w:pPr>
        <w:spacing w:line="360" w:lineRule="auto"/>
        <w:ind w:left="720"/>
        <w:jc w:val="both"/>
        <w:rPr>
          <w:b/>
          <w:bCs/>
          <w:noProof w:val="0"/>
        </w:rPr>
      </w:pPr>
      <w:r w:rsidRPr="0031456A">
        <w:rPr>
          <w:b/>
          <w:bCs/>
          <w:noProof w:val="0"/>
          <w:rtl/>
        </w:rPr>
        <w:t>ת.</w:t>
      </w:r>
      <w:r w:rsidRPr="0031456A">
        <w:rPr>
          <w:rFonts w:hint="cs"/>
          <w:b/>
          <w:bCs/>
          <w:noProof w:val="0"/>
          <w:rtl/>
        </w:rPr>
        <w:t xml:space="preserve"> </w:t>
      </w:r>
      <w:r w:rsidRPr="0031456A">
        <w:rPr>
          <w:b/>
          <w:bCs/>
          <w:noProof w:val="0"/>
          <w:rtl/>
        </w:rPr>
        <w:t>כן, הילדים לא רצו לקבל את ד</w:t>
      </w:r>
      <w:r w:rsidRPr="0031456A">
        <w:rPr>
          <w:rFonts w:hint="cs"/>
          <w:b/>
          <w:bCs/>
          <w:noProof w:val="0"/>
          <w:rtl/>
        </w:rPr>
        <w:t>'</w:t>
      </w:r>
      <w:r w:rsidRPr="0031456A">
        <w:rPr>
          <w:b/>
          <w:bCs/>
          <w:noProof w:val="0"/>
          <w:rtl/>
        </w:rPr>
        <w:t xml:space="preserve"> וכעסו עליו מאוד לא</w:t>
      </w:r>
      <w:r w:rsidR="004A2EBE">
        <w:rPr>
          <w:b/>
          <w:bCs/>
          <w:noProof w:val="0"/>
          <w:rtl/>
        </w:rPr>
        <w:t xml:space="preserve"> יודעת למה כי הוא היה גרוש והי</w:t>
      </w:r>
      <w:r w:rsidR="004A2EBE">
        <w:rPr>
          <w:rFonts w:hint="cs"/>
          <w:b/>
          <w:bCs/>
          <w:noProof w:val="0"/>
          <w:rtl/>
        </w:rPr>
        <w:t>תה</w:t>
      </w:r>
      <w:r w:rsidRPr="0031456A">
        <w:rPr>
          <w:b/>
          <w:bCs/>
          <w:noProof w:val="0"/>
          <w:rtl/>
        </w:rPr>
        <w:t xml:space="preserve"> התקופה שלא רצו לדבר איתו על זה. כעסו עליו. שמעתי ממנו עצמו שהוא בכה לי כמה פעמים ואמר לי שהבן שלו עשק אותו ובזבז  לו את הסחורה</w:t>
      </w:r>
      <w:r>
        <w:rPr>
          <w:rFonts w:hint="cs"/>
          <w:b/>
          <w:bCs/>
          <w:noProof w:val="0"/>
          <w:rtl/>
        </w:rPr>
        <w:t>"</w:t>
      </w:r>
      <w:r w:rsidRPr="0031456A">
        <w:rPr>
          <w:b/>
          <w:bCs/>
          <w:noProof w:val="0"/>
          <w:rtl/>
        </w:rPr>
        <w:t xml:space="preserve">. </w:t>
      </w:r>
    </w:p>
    <w:p w:rsidR="00040338" w:rsidRDefault="0031456A" w:rsidP="00040338">
      <w:pPr>
        <w:spacing w:line="360" w:lineRule="auto"/>
        <w:ind w:left="720" w:hanging="720"/>
        <w:jc w:val="both"/>
        <w:rPr>
          <w:rtl/>
        </w:rPr>
      </w:pPr>
      <w:r>
        <w:rPr>
          <w:b/>
          <w:bCs/>
          <w:rtl/>
        </w:rPr>
        <w:tab/>
      </w:r>
      <w:r>
        <w:rPr>
          <w:rFonts w:hint="cs"/>
          <w:rtl/>
        </w:rPr>
        <w:t>עמוד 58 לפרוטוקול מיום 31/01/2023, שורות 24-27).</w:t>
      </w:r>
    </w:p>
    <w:p w:rsidR="0031456A" w:rsidRDefault="0031456A" w:rsidP="00040338">
      <w:pPr>
        <w:spacing w:line="360" w:lineRule="auto"/>
        <w:ind w:left="720" w:hanging="720"/>
        <w:jc w:val="both"/>
        <w:rPr>
          <w:rtl/>
        </w:rPr>
      </w:pPr>
    </w:p>
    <w:p w:rsidR="0031456A" w:rsidRDefault="0004530B" w:rsidP="00040338">
      <w:pPr>
        <w:spacing w:line="360" w:lineRule="auto"/>
        <w:ind w:left="720" w:hanging="720"/>
        <w:jc w:val="both"/>
        <w:rPr>
          <w:rtl/>
        </w:rPr>
      </w:pPr>
      <w:r>
        <w:rPr>
          <w:rtl/>
        </w:rPr>
        <w:tab/>
      </w:r>
      <w:r>
        <w:rPr>
          <w:rFonts w:hint="cs"/>
          <w:rtl/>
        </w:rPr>
        <w:t>גם המתנגדים בעדותם הודו שהיו מסוכסכים עם המנוח בשנים 2017-2018 בעת שהיה מסוכסך עם המתנגד 2 וניהל הליכים משפטיים כנגדו. אומנם המתנגדים בוחרים להאשים המשיבה בנתק, אלא ש</w:t>
      </w:r>
      <w:r w:rsidR="00EA55DB">
        <w:rPr>
          <w:rFonts w:hint="cs"/>
          <w:rtl/>
        </w:rPr>
        <w:t xml:space="preserve">כאמור לעיל, </w:t>
      </w:r>
      <w:r>
        <w:rPr>
          <w:rFonts w:hint="cs"/>
          <w:rtl/>
        </w:rPr>
        <w:t xml:space="preserve">לא הוכח כי כך הם פני הדברים ונראה כי המקור לסכסוך היו </w:t>
      </w:r>
      <w:r w:rsidR="0062462A">
        <w:rPr>
          <w:rFonts w:hint="cs"/>
          <w:rtl/>
        </w:rPr>
        <w:t xml:space="preserve">כאמור לעיל, </w:t>
      </w:r>
      <w:r>
        <w:rPr>
          <w:rFonts w:hint="cs"/>
          <w:rtl/>
        </w:rPr>
        <w:t>המחלוקות העיסקיות בין המנוח לבנו המתנגד 2 ועל רקע ההליכים המשפטיים שהתנהלו ביניהם.</w:t>
      </w:r>
    </w:p>
    <w:p w:rsidR="0004530B" w:rsidRDefault="0004530B" w:rsidP="00040338">
      <w:pPr>
        <w:spacing w:line="360" w:lineRule="auto"/>
        <w:ind w:left="720" w:hanging="720"/>
        <w:jc w:val="both"/>
        <w:rPr>
          <w:rtl/>
        </w:rPr>
      </w:pPr>
      <w:r>
        <w:rPr>
          <w:rtl/>
        </w:rPr>
        <w:tab/>
      </w:r>
    </w:p>
    <w:p w:rsidR="0004530B" w:rsidRDefault="0062462A" w:rsidP="0062462A">
      <w:pPr>
        <w:pStyle w:val="ad"/>
        <w:numPr>
          <w:ilvl w:val="0"/>
          <w:numId w:val="1"/>
        </w:numPr>
        <w:spacing w:line="360" w:lineRule="auto"/>
        <w:jc w:val="both"/>
      </w:pPr>
      <w:r>
        <w:rPr>
          <w:rFonts w:hint="cs"/>
          <w:rtl/>
        </w:rPr>
        <w:t xml:space="preserve">אם כן, </w:t>
      </w:r>
      <w:r w:rsidR="0004530B">
        <w:rPr>
          <w:rFonts w:hint="cs"/>
          <w:rtl/>
        </w:rPr>
        <w:t>המתנגדים אף לא הצליחו לנמק מדוע יש להעדיף את הצוואה הראשונה דווקא מיו</w:t>
      </w:r>
      <w:r>
        <w:rPr>
          <w:rFonts w:hint="cs"/>
          <w:rtl/>
        </w:rPr>
        <w:t xml:space="preserve">ם 25/08/2016 על פני הצוואה מיום 23/05/2017 שעה ששתיהן </w:t>
      </w:r>
      <w:r w:rsidR="0004530B">
        <w:rPr>
          <w:rFonts w:hint="cs"/>
          <w:rtl/>
        </w:rPr>
        <w:t>נערכו שתיהן על ידי אותו עורך דין ובפני אותה עדה שלא ביקשו לזמנה</w:t>
      </w:r>
      <w:r>
        <w:rPr>
          <w:rFonts w:hint="cs"/>
          <w:rtl/>
        </w:rPr>
        <w:t>.</w:t>
      </w:r>
    </w:p>
    <w:p w:rsidR="00041139" w:rsidRDefault="00041139" w:rsidP="00041139">
      <w:pPr>
        <w:pStyle w:val="ad"/>
        <w:spacing w:line="360" w:lineRule="auto"/>
        <w:jc w:val="both"/>
      </w:pPr>
    </w:p>
    <w:p w:rsidR="0062462A" w:rsidRDefault="00041139" w:rsidP="0062462A">
      <w:pPr>
        <w:pStyle w:val="ad"/>
        <w:numPr>
          <w:ilvl w:val="0"/>
          <w:numId w:val="1"/>
        </w:numPr>
        <w:spacing w:line="360" w:lineRule="auto"/>
        <w:ind w:hanging="720"/>
        <w:jc w:val="both"/>
      </w:pPr>
      <w:r>
        <w:rPr>
          <w:rFonts w:hint="cs"/>
          <w:rtl/>
        </w:rPr>
        <w:lastRenderedPageBreak/>
        <w:t xml:space="preserve">לא הוכחה מעורבות </w:t>
      </w:r>
      <w:r w:rsidR="0062462A">
        <w:rPr>
          <w:rFonts w:hint="cs"/>
          <w:rtl/>
        </w:rPr>
        <w:t>חריגה של המשיבה בצוואה השנייה</w:t>
      </w:r>
      <w:r>
        <w:rPr>
          <w:rFonts w:hint="cs"/>
          <w:rtl/>
        </w:rPr>
        <w:t xml:space="preserve"> </w:t>
      </w:r>
      <w:r w:rsidR="004550B0">
        <w:rPr>
          <w:rFonts w:hint="cs"/>
          <w:rtl/>
        </w:rPr>
        <w:t xml:space="preserve">דווקא, הגם שהתרשמתי כי היא זו שהביאה המנוח לעו"ד ע' לערוך צוואותיו </w:t>
      </w:r>
      <w:r>
        <w:rPr>
          <w:rFonts w:hint="cs"/>
          <w:rtl/>
        </w:rPr>
        <w:t>ואף בסיכומיהם של המתנגדים לא מצאתי כל עילה להע</w:t>
      </w:r>
      <w:r w:rsidR="0062462A">
        <w:rPr>
          <w:rFonts w:hint="cs"/>
          <w:rtl/>
        </w:rPr>
        <w:t>דיף הצוואה הראשונה על פני צוואה זו.</w:t>
      </w:r>
    </w:p>
    <w:p w:rsidR="0062462A" w:rsidRDefault="0062462A" w:rsidP="0062462A">
      <w:pPr>
        <w:pStyle w:val="ad"/>
        <w:rPr>
          <w:rtl/>
        </w:rPr>
      </w:pPr>
    </w:p>
    <w:p w:rsidR="00DA2EAA" w:rsidRDefault="0004530B" w:rsidP="00DA2EAA">
      <w:pPr>
        <w:pStyle w:val="ad"/>
        <w:numPr>
          <w:ilvl w:val="0"/>
          <w:numId w:val="1"/>
        </w:numPr>
        <w:spacing w:line="360" w:lineRule="auto"/>
        <w:ind w:hanging="720"/>
        <w:jc w:val="both"/>
      </w:pPr>
      <w:r>
        <w:rPr>
          <w:rFonts w:hint="cs"/>
          <w:rtl/>
        </w:rPr>
        <w:t>כך גם לא הוכחו נסיבות חריגות בכל הנוגע לעריכת</w:t>
      </w:r>
      <w:r w:rsidR="00DA2EAA">
        <w:rPr>
          <w:rFonts w:hint="cs"/>
          <w:rtl/>
        </w:rPr>
        <w:t xml:space="preserve"> הצוואה השנייה. </w:t>
      </w:r>
      <w:r w:rsidR="00EA55DB">
        <w:rPr>
          <w:rFonts w:hint="cs"/>
          <w:rtl/>
        </w:rPr>
        <w:t xml:space="preserve">המדובר בצוואה שנערכה בטרם הובהר שהמנוח נזקק להשתלה ובטרם המנוח החל להעביר בכל צוואה אחוזים מעיזבונו למשיבה. </w:t>
      </w:r>
      <w:r w:rsidR="00DA2EAA">
        <w:rPr>
          <w:rFonts w:hint="cs"/>
          <w:rtl/>
        </w:rPr>
        <w:t>כך גם ממסמך רפואי שצורף לתביעה כנגד הבן, מיום 14/05/2017, עולה כי המנוח היה באותה העת צלול ועצמאי ולא הוצגו בפניי ראיות לפיהן באותה העת, היה מיועד להשתלת כליה.</w:t>
      </w:r>
    </w:p>
    <w:p w:rsidR="00DA2EAA" w:rsidRDefault="00DA2EAA" w:rsidP="00DA2EAA">
      <w:pPr>
        <w:pStyle w:val="ad"/>
        <w:rPr>
          <w:rtl/>
        </w:rPr>
      </w:pPr>
    </w:p>
    <w:p w:rsidR="004A57FB" w:rsidRDefault="0004530B" w:rsidP="00312422">
      <w:pPr>
        <w:pStyle w:val="ad"/>
        <w:numPr>
          <w:ilvl w:val="0"/>
          <w:numId w:val="1"/>
        </w:numPr>
        <w:spacing w:line="360" w:lineRule="auto"/>
        <w:ind w:hanging="720"/>
        <w:jc w:val="both"/>
        <w:rPr>
          <w:rtl/>
        </w:rPr>
      </w:pPr>
      <w:r>
        <w:rPr>
          <w:rFonts w:hint="cs"/>
          <w:rtl/>
        </w:rPr>
        <w:t>בנסיבות אלו, מצ</w:t>
      </w:r>
      <w:r w:rsidR="00312422">
        <w:rPr>
          <w:rFonts w:hint="cs"/>
          <w:rtl/>
        </w:rPr>
        <w:t>אתי מקום לקבוע כי הצוואה השנייה בת תוקף</w:t>
      </w:r>
      <w:r w:rsidR="004A57FB">
        <w:rPr>
          <w:rFonts w:hint="cs"/>
          <w:rtl/>
        </w:rPr>
        <w:t>. לא הוכח שהמנוח</w:t>
      </w:r>
      <w:r w:rsidR="00312422">
        <w:rPr>
          <w:rFonts w:hint="cs"/>
          <w:rtl/>
        </w:rPr>
        <w:t xml:space="preserve"> היה 'ישיש מוחלש' בצוואה השנייה דווקא.</w:t>
      </w:r>
      <w:r w:rsidR="004A57FB">
        <w:rPr>
          <w:rFonts w:hint="cs"/>
          <w:rtl/>
        </w:rPr>
        <w:t xml:space="preserve"> </w:t>
      </w:r>
      <w:r w:rsidR="00931527">
        <w:rPr>
          <w:rFonts w:hint="cs"/>
          <w:rtl/>
        </w:rPr>
        <w:t xml:space="preserve">כך גם לא מצאתי כי קיימת הצדקה להחיל את הלכת 'החוטים השזורים' וכי דווקא בצוואה זו פעלה המשיבה בצורה מניפולטיבית כטענתם ולאו דווקא בצוואה הראשונה. אכן כבר באותה העת המנוח היה חולה וחלש </w:t>
      </w:r>
      <w:r w:rsidR="00782FE2">
        <w:rPr>
          <w:rFonts w:hint="cs"/>
          <w:rtl/>
        </w:rPr>
        <w:t xml:space="preserve">והמתנגדים הפנו בין היתר למספר מסמכים רפואיים לפני 07/06/2018 </w:t>
      </w:r>
      <w:r w:rsidR="00931527">
        <w:rPr>
          <w:rFonts w:hint="cs"/>
          <w:rtl/>
        </w:rPr>
        <w:t xml:space="preserve">אלא שאין לשכוח כי הוגשה לתיק תעודת הערכה גריאטרית מיום </w:t>
      </w:r>
      <w:r w:rsidR="00B17ED7">
        <w:rPr>
          <w:rFonts w:hint="cs"/>
          <w:rtl/>
        </w:rPr>
        <w:t xml:space="preserve">07/02/2020 </w:t>
      </w:r>
      <w:r w:rsidR="00782FE2">
        <w:rPr>
          <w:rFonts w:hint="cs"/>
          <w:rtl/>
        </w:rPr>
        <w:t>ש</w:t>
      </w:r>
      <w:r w:rsidR="00B16023">
        <w:rPr>
          <w:rFonts w:hint="cs"/>
          <w:rtl/>
        </w:rPr>
        <w:t>נ</w:t>
      </w:r>
      <w:r w:rsidR="00782FE2">
        <w:rPr>
          <w:rFonts w:hint="cs"/>
          <w:rtl/>
        </w:rPr>
        <w:t xml:space="preserve">ערכה לאחר מועד עריכת הצוואה, 07/06/2018 ומשכך, לא מצאתי מקום להידרש </w:t>
      </w:r>
      <w:r w:rsidR="008C4C62">
        <w:rPr>
          <w:rFonts w:hint="cs"/>
          <w:rtl/>
        </w:rPr>
        <w:t xml:space="preserve">גם </w:t>
      </w:r>
      <w:r w:rsidR="00782FE2">
        <w:rPr>
          <w:rFonts w:hint="cs"/>
          <w:rtl/>
        </w:rPr>
        <w:t xml:space="preserve">לטענות המשיבה בפני הביטוח הלאומי לפיהן המנוח מבולבל. </w:t>
      </w:r>
    </w:p>
    <w:p w:rsidR="00B16023" w:rsidRDefault="00B16023" w:rsidP="00782FE2">
      <w:pPr>
        <w:spacing w:line="360" w:lineRule="auto"/>
        <w:ind w:left="720" w:hanging="720"/>
        <w:jc w:val="both"/>
        <w:rPr>
          <w:rtl/>
        </w:rPr>
      </w:pPr>
    </w:p>
    <w:p w:rsidR="004A128B" w:rsidRDefault="00B16023" w:rsidP="00EA55DB">
      <w:pPr>
        <w:spacing w:line="360" w:lineRule="auto"/>
        <w:ind w:left="720" w:hanging="720"/>
        <w:jc w:val="both"/>
        <w:rPr>
          <w:rtl/>
        </w:rPr>
      </w:pPr>
      <w:r>
        <w:rPr>
          <w:rtl/>
        </w:rPr>
        <w:tab/>
      </w:r>
      <w:r>
        <w:rPr>
          <w:rFonts w:hint="cs"/>
          <w:rtl/>
        </w:rPr>
        <w:t xml:space="preserve">זאת ועוד, עיקר המסמכים הרפואיים אליהם הפנו המתנגדים בסיכומיהם מתייחסים למועדים לאחר עריכת הצוואה </w:t>
      </w:r>
      <w:r w:rsidR="00312422">
        <w:rPr>
          <w:rFonts w:hint="cs"/>
          <w:rtl/>
        </w:rPr>
        <w:t>השנייה</w:t>
      </w:r>
      <w:r>
        <w:rPr>
          <w:rFonts w:hint="cs"/>
          <w:rtl/>
        </w:rPr>
        <w:t xml:space="preserve">. בין היתר הפנו למסמכים רפואיים מיום 02/07/2018;05/07/2020; 30/12/2019 ועוד . משכך, איני נדרשת להם לצורך זה. </w:t>
      </w:r>
    </w:p>
    <w:p w:rsidR="004550B0" w:rsidRDefault="004550B0" w:rsidP="00EA55DB">
      <w:pPr>
        <w:spacing w:line="360" w:lineRule="auto"/>
        <w:ind w:left="720" w:hanging="720"/>
        <w:jc w:val="both"/>
        <w:rPr>
          <w:rtl/>
        </w:rPr>
      </w:pPr>
    </w:p>
    <w:p w:rsidR="00B16023" w:rsidRDefault="004A128B" w:rsidP="00EA55DB">
      <w:pPr>
        <w:pStyle w:val="ad"/>
        <w:numPr>
          <w:ilvl w:val="0"/>
          <w:numId w:val="1"/>
        </w:numPr>
        <w:spacing w:line="360" w:lineRule="auto"/>
        <w:jc w:val="both"/>
        <w:rPr>
          <w:b/>
          <w:bCs/>
        </w:rPr>
      </w:pPr>
      <w:r>
        <w:rPr>
          <w:rFonts w:hint="cs"/>
          <w:b/>
          <w:bCs/>
          <w:rtl/>
        </w:rPr>
        <w:t>בנ</w:t>
      </w:r>
      <w:r w:rsidR="00931527">
        <w:rPr>
          <w:rFonts w:hint="cs"/>
          <w:b/>
          <w:bCs/>
          <w:rtl/>
        </w:rPr>
        <w:t xml:space="preserve">סיבות אלו, לא מצאתי כי נפל כל </w:t>
      </w:r>
      <w:r w:rsidR="0004530B">
        <w:rPr>
          <w:rFonts w:hint="cs"/>
          <w:rtl/>
        </w:rPr>
        <w:t xml:space="preserve"> </w:t>
      </w:r>
      <w:r w:rsidR="00B17ED7" w:rsidRPr="00B17ED7">
        <w:rPr>
          <w:rFonts w:hint="cs"/>
          <w:b/>
          <w:bCs/>
          <w:rtl/>
        </w:rPr>
        <w:t>פגם בצוואה</w:t>
      </w:r>
      <w:r w:rsidR="00312422">
        <w:rPr>
          <w:rFonts w:hint="cs"/>
          <w:b/>
          <w:bCs/>
          <w:rtl/>
        </w:rPr>
        <w:t xml:space="preserve"> השנייה</w:t>
      </w:r>
      <w:r w:rsidR="00B17ED7">
        <w:rPr>
          <w:rFonts w:hint="cs"/>
          <w:b/>
          <w:bCs/>
          <w:rtl/>
        </w:rPr>
        <w:t xml:space="preserve"> המ</w:t>
      </w:r>
      <w:r w:rsidR="00476283">
        <w:rPr>
          <w:rFonts w:hint="cs"/>
          <w:b/>
          <w:bCs/>
          <w:rtl/>
        </w:rPr>
        <w:t>צדיק פ</w:t>
      </w:r>
      <w:r w:rsidR="00312422">
        <w:rPr>
          <w:rFonts w:hint="cs"/>
          <w:b/>
          <w:bCs/>
          <w:rtl/>
        </w:rPr>
        <w:t>סילתה ואני קובעת שהצוואה השנייה</w:t>
      </w:r>
      <w:r w:rsidR="00476283">
        <w:rPr>
          <w:rFonts w:hint="cs"/>
          <w:b/>
          <w:bCs/>
          <w:rtl/>
        </w:rPr>
        <w:t xml:space="preserve"> מיום </w:t>
      </w:r>
      <w:r w:rsidR="00312422">
        <w:rPr>
          <w:rFonts w:hint="cs"/>
          <w:b/>
          <w:bCs/>
          <w:rtl/>
        </w:rPr>
        <w:t>23/05/2017 היא בת תוקף והיא מהווה את רצונו העצמאי האחרון של המנוח</w:t>
      </w:r>
      <w:r w:rsidR="008C4C62">
        <w:rPr>
          <w:rFonts w:hint="cs"/>
          <w:b/>
          <w:bCs/>
          <w:rtl/>
        </w:rPr>
        <w:t xml:space="preserve"> ללא או</w:t>
      </w:r>
      <w:r w:rsidR="006D74EB">
        <w:rPr>
          <w:rFonts w:hint="cs"/>
          <w:b/>
          <w:bCs/>
          <w:rtl/>
        </w:rPr>
        <w:t>נס והשפעה בלתי הוגנת</w:t>
      </w:r>
      <w:r w:rsidR="00EA55DB">
        <w:rPr>
          <w:rFonts w:hint="cs"/>
          <w:b/>
          <w:bCs/>
          <w:rtl/>
        </w:rPr>
        <w:t xml:space="preserve"> ושעה שנערה במקביל להגשת תביעת המנוח נגד בנו ולאחר שבנותיו הבגירות צידדו בבן</w:t>
      </w:r>
      <w:r w:rsidR="00312422">
        <w:rPr>
          <w:rFonts w:hint="cs"/>
          <w:b/>
          <w:bCs/>
          <w:rtl/>
        </w:rPr>
        <w:t>.</w:t>
      </w:r>
    </w:p>
    <w:p w:rsidR="00312422" w:rsidRPr="00EA55DB" w:rsidRDefault="00312422" w:rsidP="00EA55DB">
      <w:pPr>
        <w:pStyle w:val="ad"/>
        <w:spacing w:line="360" w:lineRule="auto"/>
        <w:jc w:val="both"/>
        <w:rPr>
          <w:b/>
          <w:bCs/>
          <w:rtl/>
        </w:rPr>
      </w:pPr>
    </w:p>
    <w:p w:rsidR="0004530B" w:rsidRPr="003C1CB0" w:rsidRDefault="00B16023" w:rsidP="00EA55DB">
      <w:pPr>
        <w:pStyle w:val="ad"/>
        <w:numPr>
          <w:ilvl w:val="0"/>
          <w:numId w:val="1"/>
        </w:numPr>
        <w:spacing w:line="360" w:lineRule="auto"/>
        <w:jc w:val="both"/>
        <w:rPr>
          <w:b/>
          <w:bCs/>
          <w:u w:val="single"/>
          <w:rtl/>
        </w:rPr>
      </w:pPr>
      <w:r>
        <w:rPr>
          <w:rFonts w:hint="cs"/>
          <w:b/>
          <w:bCs/>
          <w:u w:val="single"/>
          <w:rtl/>
        </w:rPr>
        <w:t xml:space="preserve">התביעה </w:t>
      </w:r>
      <w:r w:rsidR="00C91E83">
        <w:rPr>
          <w:rFonts w:hint="cs"/>
          <w:b/>
          <w:bCs/>
          <w:u w:val="single"/>
          <w:rtl/>
        </w:rPr>
        <w:t>לביטול הסכמי</w:t>
      </w:r>
      <w:r>
        <w:rPr>
          <w:rFonts w:hint="cs"/>
          <w:b/>
          <w:bCs/>
          <w:u w:val="single"/>
          <w:rtl/>
        </w:rPr>
        <w:t xml:space="preserve"> ההלוואה מיום </w:t>
      </w:r>
      <w:r w:rsidRPr="00C91E83">
        <w:rPr>
          <w:rFonts w:hint="cs"/>
          <w:b/>
          <w:bCs/>
          <w:u w:val="single"/>
          <w:rtl/>
        </w:rPr>
        <w:t>22/03/2018</w:t>
      </w:r>
      <w:r w:rsidR="00C91E83" w:rsidRPr="00C91E83">
        <w:rPr>
          <w:rFonts w:hint="cs"/>
          <w:b/>
          <w:bCs/>
          <w:u w:val="single"/>
          <w:rtl/>
        </w:rPr>
        <w:t xml:space="preserve"> ומיום </w:t>
      </w:r>
      <w:r w:rsidR="00C91E83" w:rsidRPr="003C1CB0">
        <w:rPr>
          <w:rFonts w:hint="cs"/>
          <w:b/>
          <w:bCs/>
          <w:u w:val="single"/>
          <w:rtl/>
        </w:rPr>
        <w:t>20/04/2020</w:t>
      </w:r>
      <w:r w:rsidR="003C1CB0" w:rsidRPr="003C1CB0">
        <w:rPr>
          <w:rFonts w:hint="cs"/>
          <w:b/>
          <w:bCs/>
          <w:u w:val="single"/>
          <w:rtl/>
        </w:rPr>
        <w:t xml:space="preserve"> וההסכם לחיים משותפים מיום 20/04/2020</w:t>
      </w:r>
    </w:p>
    <w:p w:rsidR="00040338" w:rsidRDefault="00040338" w:rsidP="00EA55DB">
      <w:pPr>
        <w:pStyle w:val="ad"/>
        <w:spacing w:line="360" w:lineRule="auto"/>
        <w:ind w:left="1440" w:hanging="720"/>
        <w:jc w:val="both"/>
        <w:rPr>
          <w:rFonts w:ascii="Arial" w:hAnsi="Arial"/>
          <w:b/>
          <w:bCs/>
          <w:noProof w:val="0"/>
          <w:rtl/>
        </w:rPr>
      </w:pPr>
    </w:p>
    <w:p w:rsidR="00C91E83" w:rsidRDefault="001322A7" w:rsidP="00EA55DB">
      <w:pPr>
        <w:pStyle w:val="ad"/>
        <w:spacing w:line="360" w:lineRule="auto"/>
        <w:ind w:left="1440" w:hanging="720"/>
        <w:jc w:val="both"/>
        <w:rPr>
          <w:rFonts w:ascii="Arial" w:hAnsi="Arial"/>
          <w:noProof w:val="0"/>
          <w:rtl/>
        </w:rPr>
      </w:pPr>
      <w:r>
        <w:rPr>
          <w:rFonts w:ascii="Arial" w:hAnsi="Arial" w:hint="cs"/>
          <w:noProof w:val="0"/>
          <w:rtl/>
        </w:rPr>
        <w:t>כאמור לעיל</w:t>
      </w:r>
      <w:r w:rsidR="00C91E83">
        <w:rPr>
          <w:rFonts w:ascii="Arial" w:hAnsi="Arial" w:hint="cs"/>
          <w:noProof w:val="0"/>
          <w:rtl/>
        </w:rPr>
        <w:t>, עותרים המתנגדים 1-5 להורות בין היתר על ביטולו של הסכם ההלוואה שנערך</w:t>
      </w:r>
    </w:p>
    <w:p w:rsidR="00C91E83" w:rsidRPr="00C91E83" w:rsidRDefault="00C91E83" w:rsidP="00EA55DB">
      <w:pPr>
        <w:pStyle w:val="ad"/>
        <w:spacing w:line="360" w:lineRule="auto"/>
        <w:ind w:left="1440" w:hanging="720"/>
        <w:jc w:val="both"/>
        <w:rPr>
          <w:rFonts w:ascii="Arial" w:hAnsi="Arial"/>
          <w:noProof w:val="0"/>
          <w:rtl/>
        </w:rPr>
      </w:pPr>
      <w:r>
        <w:rPr>
          <w:rFonts w:ascii="Arial" w:hAnsi="Arial" w:hint="cs"/>
          <w:noProof w:val="0"/>
          <w:rtl/>
        </w:rPr>
        <w:t>בפני עו"ד ע' ביום 22/03/2018 והסכם ההלוואה שנערך בפני עו"ד ג' ביום 20/04/2020.</w:t>
      </w:r>
    </w:p>
    <w:p w:rsidR="00A839D6" w:rsidRDefault="00C91E83" w:rsidP="00EA55DB">
      <w:pPr>
        <w:pStyle w:val="ad"/>
        <w:spacing w:line="360" w:lineRule="auto"/>
        <w:ind w:left="1440" w:hanging="720"/>
        <w:jc w:val="both"/>
        <w:rPr>
          <w:rFonts w:ascii="Arial" w:hAnsi="Arial"/>
          <w:noProof w:val="0"/>
          <w:rtl/>
        </w:rPr>
      </w:pPr>
      <w:r>
        <w:rPr>
          <w:rFonts w:ascii="Arial" w:hAnsi="Arial" w:hint="cs"/>
          <w:noProof w:val="0"/>
          <w:rtl/>
        </w:rPr>
        <w:lastRenderedPageBreak/>
        <w:t>לטענתם, יש להורות על ביטול ההסכמים מאחר</w:t>
      </w:r>
      <w:r w:rsidR="00A839D6">
        <w:rPr>
          <w:rFonts w:ascii="Arial" w:hAnsi="Arial" w:hint="cs"/>
          <w:noProof w:val="0"/>
          <w:rtl/>
        </w:rPr>
        <w:t xml:space="preserve"> וההסכם מיום 22/03/2018 נערך בתקופה </w:t>
      </w:r>
    </w:p>
    <w:p w:rsidR="00A839D6" w:rsidRDefault="00A839D6" w:rsidP="00EA55DB">
      <w:pPr>
        <w:pStyle w:val="ad"/>
        <w:spacing w:line="360" w:lineRule="auto"/>
        <w:ind w:left="1440" w:hanging="720"/>
        <w:jc w:val="both"/>
        <w:rPr>
          <w:rFonts w:ascii="Arial" w:hAnsi="Arial"/>
          <w:noProof w:val="0"/>
          <w:rtl/>
        </w:rPr>
      </w:pPr>
      <w:r>
        <w:rPr>
          <w:rFonts w:ascii="Arial" w:hAnsi="Arial" w:hint="cs"/>
          <w:noProof w:val="0"/>
          <w:rtl/>
        </w:rPr>
        <w:t>שהמנוח לא היה בקשר עם ילדיו</w:t>
      </w:r>
      <w:r w:rsidR="00C91E83">
        <w:rPr>
          <w:rFonts w:ascii="Arial" w:hAnsi="Arial" w:hint="cs"/>
          <w:noProof w:val="0"/>
          <w:rtl/>
        </w:rPr>
        <w:t xml:space="preserve"> </w:t>
      </w:r>
      <w:r>
        <w:rPr>
          <w:rFonts w:ascii="Arial" w:hAnsi="Arial" w:hint="cs"/>
          <w:noProof w:val="0"/>
          <w:rtl/>
        </w:rPr>
        <w:t xml:space="preserve">בשל מעשיה של המשיבה, נמצא תחת לחץ עצום וטלטלה </w:t>
      </w:r>
    </w:p>
    <w:p w:rsidR="00C91E83" w:rsidRDefault="00A839D6" w:rsidP="00EA55DB">
      <w:pPr>
        <w:pStyle w:val="ad"/>
        <w:spacing w:line="360" w:lineRule="auto"/>
        <w:ind w:left="1440" w:hanging="720"/>
        <w:jc w:val="both"/>
        <w:rPr>
          <w:rFonts w:ascii="Arial" w:hAnsi="Arial"/>
          <w:noProof w:val="0"/>
          <w:rtl/>
        </w:rPr>
      </w:pPr>
      <w:r>
        <w:rPr>
          <w:rFonts w:ascii="Arial" w:hAnsi="Arial" w:hint="cs"/>
          <w:noProof w:val="0"/>
          <w:rtl/>
        </w:rPr>
        <w:t>נפשית.</w:t>
      </w:r>
    </w:p>
    <w:p w:rsidR="00A839D6" w:rsidRDefault="00A839D6" w:rsidP="00EA55DB">
      <w:pPr>
        <w:pStyle w:val="ad"/>
        <w:spacing w:line="360" w:lineRule="auto"/>
        <w:ind w:left="1440" w:hanging="720"/>
        <w:jc w:val="both"/>
        <w:rPr>
          <w:rFonts w:ascii="Arial" w:hAnsi="Arial"/>
          <w:noProof w:val="0"/>
          <w:rtl/>
        </w:rPr>
      </w:pPr>
    </w:p>
    <w:p w:rsidR="002979B5" w:rsidRDefault="00A839D6" w:rsidP="00EA55DB">
      <w:pPr>
        <w:pStyle w:val="ad"/>
        <w:spacing w:line="360" w:lineRule="auto"/>
        <w:ind w:left="1440" w:hanging="720"/>
        <w:jc w:val="both"/>
        <w:rPr>
          <w:rFonts w:ascii="Arial" w:hAnsi="Arial"/>
          <w:noProof w:val="0"/>
          <w:rtl/>
        </w:rPr>
      </w:pPr>
      <w:r>
        <w:rPr>
          <w:rFonts w:ascii="Arial" w:hAnsi="Arial" w:hint="cs"/>
          <w:noProof w:val="0"/>
          <w:rtl/>
        </w:rPr>
        <w:t>ביחס להסכם מ</w:t>
      </w:r>
      <w:r w:rsidR="00600616">
        <w:rPr>
          <w:rFonts w:ascii="Arial" w:hAnsi="Arial" w:hint="cs"/>
          <w:noProof w:val="0"/>
          <w:rtl/>
        </w:rPr>
        <w:t xml:space="preserve">יום 20/04/2020 טענו המתנגדים כי בצוואתו </w:t>
      </w:r>
      <w:r w:rsidR="002979B5">
        <w:rPr>
          <w:rFonts w:ascii="Arial" w:hAnsi="Arial" w:hint="cs"/>
          <w:noProof w:val="0"/>
          <w:rtl/>
        </w:rPr>
        <w:t>הראשונה של המנוח מיום</w:t>
      </w:r>
    </w:p>
    <w:p w:rsidR="006D74EB" w:rsidRDefault="002979B5" w:rsidP="00EA55DB">
      <w:pPr>
        <w:pStyle w:val="ad"/>
        <w:spacing w:line="360" w:lineRule="auto"/>
        <w:ind w:left="1440" w:hanging="720"/>
        <w:jc w:val="both"/>
        <w:rPr>
          <w:rFonts w:ascii="Arial" w:hAnsi="Arial"/>
          <w:noProof w:val="0"/>
          <w:rtl/>
        </w:rPr>
      </w:pPr>
      <w:r>
        <w:rPr>
          <w:rFonts w:ascii="Arial" w:hAnsi="Arial" w:hint="cs"/>
          <w:noProof w:val="0"/>
          <w:rtl/>
        </w:rPr>
        <w:t>25/08/2016</w:t>
      </w:r>
      <w:r w:rsidR="00600616" w:rsidRPr="002979B5">
        <w:rPr>
          <w:rFonts w:ascii="Arial" w:hAnsi="Arial" w:hint="cs"/>
          <w:noProof w:val="0"/>
          <w:rtl/>
        </w:rPr>
        <w:t xml:space="preserve"> ובטרם הצליחה המשיבה לגרום לנתק בין המנוח לילדיו</w:t>
      </w:r>
      <w:r w:rsidR="006D74EB">
        <w:rPr>
          <w:rFonts w:ascii="Arial" w:hAnsi="Arial" w:hint="cs"/>
          <w:noProof w:val="0"/>
          <w:rtl/>
        </w:rPr>
        <w:t xml:space="preserve"> עמד החוב למשיבה על </w:t>
      </w:r>
    </w:p>
    <w:p w:rsidR="006D74EB" w:rsidRDefault="006D74EB" w:rsidP="00EA55DB">
      <w:pPr>
        <w:pStyle w:val="ad"/>
        <w:spacing w:line="360" w:lineRule="auto"/>
        <w:ind w:left="1440" w:hanging="720"/>
        <w:jc w:val="both"/>
        <w:rPr>
          <w:rFonts w:ascii="Arial" w:hAnsi="Arial"/>
          <w:noProof w:val="0"/>
          <w:rtl/>
        </w:rPr>
      </w:pPr>
      <w:r>
        <w:rPr>
          <w:rFonts w:ascii="Arial" w:hAnsi="Arial" w:hint="cs"/>
          <w:noProof w:val="0"/>
          <w:rtl/>
        </w:rPr>
        <w:t xml:space="preserve">סך של 130,000 . </w:t>
      </w:r>
      <w:r w:rsidR="00600616" w:rsidRPr="002979B5">
        <w:rPr>
          <w:rFonts w:ascii="Arial" w:hAnsi="Arial" w:hint="cs"/>
          <w:noProof w:val="0"/>
          <w:rtl/>
        </w:rPr>
        <w:t xml:space="preserve">בהסכם מיום 22/03/2018 צמח </w:t>
      </w:r>
      <w:r>
        <w:rPr>
          <w:rFonts w:ascii="Arial" w:hAnsi="Arial" w:hint="cs"/>
          <w:noProof w:val="0"/>
          <w:rtl/>
        </w:rPr>
        <w:t xml:space="preserve">לסך של 400,000 ₪. בצוואה מיום </w:t>
      </w:r>
    </w:p>
    <w:p w:rsidR="006D74EB" w:rsidRDefault="00600616" w:rsidP="00EA55DB">
      <w:pPr>
        <w:pStyle w:val="ad"/>
        <w:spacing w:line="360" w:lineRule="auto"/>
        <w:ind w:left="1440" w:hanging="720"/>
        <w:jc w:val="both"/>
        <w:rPr>
          <w:rFonts w:ascii="Arial" w:hAnsi="Arial"/>
          <w:noProof w:val="0"/>
          <w:rtl/>
        </w:rPr>
      </w:pPr>
      <w:r w:rsidRPr="002979B5">
        <w:rPr>
          <w:rFonts w:ascii="Arial" w:hAnsi="Arial" w:hint="cs"/>
          <w:noProof w:val="0"/>
          <w:rtl/>
        </w:rPr>
        <w:t xml:space="preserve">07/06/2018 לסך של 400,000 ₪ בצירוף הפרשי </w:t>
      </w:r>
      <w:r w:rsidRPr="006D74EB">
        <w:rPr>
          <w:rFonts w:ascii="Arial" w:hAnsi="Arial" w:hint="cs"/>
          <w:noProof w:val="0"/>
          <w:rtl/>
        </w:rPr>
        <w:t xml:space="preserve">הצמדה </w:t>
      </w:r>
      <w:r w:rsidR="008B6673" w:rsidRPr="006D74EB">
        <w:rPr>
          <w:rFonts w:ascii="Arial" w:hAnsi="Arial" w:hint="cs"/>
          <w:noProof w:val="0"/>
          <w:rtl/>
        </w:rPr>
        <w:t xml:space="preserve">ובהסכם ההלוואה ובהסכם מיום </w:t>
      </w:r>
    </w:p>
    <w:p w:rsidR="006D74EB" w:rsidRDefault="008B6673" w:rsidP="00EA55DB">
      <w:pPr>
        <w:pStyle w:val="ad"/>
        <w:spacing w:line="360" w:lineRule="auto"/>
        <w:ind w:left="1440" w:hanging="720"/>
        <w:jc w:val="both"/>
        <w:rPr>
          <w:rFonts w:ascii="Arial" w:hAnsi="Arial"/>
          <w:noProof w:val="0"/>
          <w:rtl/>
        </w:rPr>
      </w:pPr>
      <w:r w:rsidRPr="006D74EB">
        <w:rPr>
          <w:rFonts w:ascii="Arial" w:hAnsi="Arial" w:hint="cs"/>
          <w:noProof w:val="0"/>
          <w:rtl/>
        </w:rPr>
        <w:t xml:space="preserve">20/04/2020 הועמד החוב על סך של 450,000 ₪ בצירוף ריבית שנתית של 4% והפרשי הצמדה </w:t>
      </w:r>
    </w:p>
    <w:p w:rsidR="00A839D6" w:rsidRPr="006D74EB" w:rsidRDefault="008B6673" w:rsidP="00EA55DB">
      <w:pPr>
        <w:pStyle w:val="ad"/>
        <w:spacing w:line="360" w:lineRule="auto"/>
        <w:ind w:left="1440" w:hanging="720"/>
        <w:jc w:val="both"/>
        <w:rPr>
          <w:rFonts w:ascii="Arial" w:hAnsi="Arial"/>
          <w:noProof w:val="0"/>
          <w:rtl/>
        </w:rPr>
      </w:pPr>
      <w:r w:rsidRPr="006D74EB">
        <w:rPr>
          <w:rFonts w:ascii="Arial" w:hAnsi="Arial" w:hint="cs"/>
          <w:noProof w:val="0"/>
          <w:rtl/>
        </w:rPr>
        <w:t>מיום 15/03/2018.</w:t>
      </w:r>
    </w:p>
    <w:p w:rsidR="002979B5" w:rsidRDefault="002979B5" w:rsidP="00EA55DB">
      <w:pPr>
        <w:pStyle w:val="ad"/>
        <w:spacing w:line="360" w:lineRule="auto"/>
        <w:ind w:left="1440" w:hanging="720"/>
        <w:jc w:val="both"/>
        <w:rPr>
          <w:rFonts w:ascii="Arial" w:hAnsi="Arial"/>
          <w:noProof w:val="0"/>
          <w:rtl/>
        </w:rPr>
      </w:pPr>
    </w:p>
    <w:p w:rsidR="00956B5A" w:rsidRDefault="002979B5" w:rsidP="00EA55DB">
      <w:pPr>
        <w:pStyle w:val="ad"/>
        <w:spacing w:line="360" w:lineRule="auto"/>
        <w:ind w:left="1440" w:hanging="720"/>
        <w:jc w:val="both"/>
        <w:rPr>
          <w:rFonts w:ascii="Arial" w:hAnsi="Arial"/>
          <w:noProof w:val="0"/>
          <w:rtl/>
        </w:rPr>
      </w:pPr>
      <w:r>
        <w:rPr>
          <w:rFonts w:ascii="Arial" w:hAnsi="Arial" w:hint="cs"/>
          <w:noProof w:val="0"/>
          <w:rtl/>
        </w:rPr>
        <w:t>בנסיבות אלו, טענו המתנגדים כי מדובר בהסכמים חד צדדיים</w:t>
      </w:r>
      <w:r w:rsidR="002535D1">
        <w:rPr>
          <w:rFonts w:ascii="Arial" w:hAnsi="Arial" w:hint="cs"/>
          <w:noProof w:val="0"/>
          <w:rtl/>
        </w:rPr>
        <w:t xml:space="preserve"> </w:t>
      </w:r>
      <w:r w:rsidR="00956B5A">
        <w:rPr>
          <w:rFonts w:ascii="Arial" w:hAnsi="Arial" w:hint="cs"/>
          <w:noProof w:val="0"/>
          <w:rtl/>
        </w:rPr>
        <w:t xml:space="preserve">וברור שאדם בר דעת, רציונלי </w:t>
      </w:r>
    </w:p>
    <w:p w:rsidR="002979B5" w:rsidRDefault="00956B5A" w:rsidP="00EA55DB">
      <w:pPr>
        <w:pStyle w:val="ad"/>
        <w:spacing w:line="360" w:lineRule="auto"/>
        <w:ind w:left="1440" w:hanging="720"/>
        <w:jc w:val="both"/>
        <w:rPr>
          <w:rFonts w:ascii="Arial" w:hAnsi="Arial"/>
          <w:noProof w:val="0"/>
          <w:rtl/>
        </w:rPr>
      </w:pPr>
      <w:r>
        <w:rPr>
          <w:rFonts w:ascii="Arial" w:hAnsi="Arial" w:hint="cs"/>
          <w:noProof w:val="0"/>
          <w:rtl/>
        </w:rPr>
        <w:t>ומיושב בדעתו, שאינו תחת השפעה בלתי הוגנת, לחץ ועושק, לא היה חותם עליהם.</w:t>
      </w:r>
    </w:p>
    <w:p w:rsidR="00956B5A" w:rsidRPr="006D74EB" w:rsidRDefault="00956B5A" w:rsidP="00EA55DB">
      <w:pPr>
        <w:pStyle w:val="ad"/>
        <w:spacing w:line="360" w:lineRule="auto"/>
        <w:ind w:left="1440" w:hanging="720"/>
        <w:jc w:val="both"/>
        <w:rPr>
          <w:rFonts w:ascii="Arial" w:hAnsi="Arial"/>
          <w:noProof w:val="0"/>
          <w:rtl/>
        </w:rPr>
      </w:pPr>
      <w:r>
        <w:rPr>
          <w:rFonts w:ascii="Arial" w:hAnsi="Arial" w:hint="cs"/>
          <w:noProof w:val="0"/>
          <w:rtl/>
        </w:rPr>
        <w:t>אין גמירות דעת אלא עושק וכפייה ומשכך, יש לבטל ההסכמים.</w:t>
      </w:r>
    </w:p>
    <w:p w:rsidR="00956B5A" w:rsidRDefault="00956B5A" w:rsidP="00EA55DB">
      <w:pPr>
        <w:pStyle w:val="ad"/>
        <w:spacing w:line="360" w:lineRule="auto"/>
        <w:ind w:left="1440" w:hanging="720"/>
        <w:jc w:val="both"/>
        <w:rPr>
          <w:rFonts w:ascii="Arial" w:hAnsi="Arial"/>
          <w:noProof w:val="0"/>
          <w:rtl/>
        </w:rPr>
      </w:pPr>
      <w:r>
        <w:rPr>
          <w:rFonts w:ascii="Arial" w:hAnsi="Arial" w:hint="cs"/>
          <w:noProof w:val="0"/>
          <w:rtl/>
        </w:rPr>
        <w:t xml:space="preserve">בסיכומיהם הוסיפו וטענו כי המשיבה פעלה בצורה מניפולטיבית, השפיעה על המנוח השפעה </w:t>
      </w:r>
    </w:p>
    <w:p w:rsidR="00956B5A" w:rsidRDefault="00956B5A" w:rsidP="00EA55DB">
      <w:pPr>
        <w:pStyle w:val="ad"/>
        <w:spacing w:line="360" w:lineRule="auto"/>
        <w:ind w:left="1440" w:hanging="720"/>
        <w:jc w:val="both"/>
        <w:rPr>
          <w:rFonts w:ascii="Arial" w:hAnsi="Arial"/>
          <w:noProof w:val="0"/>
          <w:rtl/>
        </w:rPr>
      </w:pPr>
      <w:r>
        <w:rPr>
          <w:rFonts w:ascii="Arial" w:hAnsi="Arial" w:hint="cs"/>
          <w:noProof w:val="0"/>
          <w:rtl/>
        </w:rPr>
        <w:t xml:space="preserve">בלתי הוגנת שהיה במצוקה קשה לאור מצבו הרפואי הקשה והיא למעשה סחטה אותו על </w:t>
      </w:r>
    </w:p>
    <w:p w:rsidR="00956B5A" w:rsidRDefault="00956B5A" w:rsidP="00EA55DB">
      <w:pPr>
        <w:pStyle w:val="ad"/>
        <w:spacing w:line="360" w:lineRule="auto"/>
        <w:ind w:left="1440" w:hanging="720"/>
        <w:jc w:val="both"/>
        <w:rPr>
          <w:rFonts w:ascii="Arial" w:hAnsi="Arial"/>
          <w:noProof w:val="0"/>
          <w:rtl/>
        </w:rPr>
      </w:pPr>
      <w:r>
        <w:rPr>
          <w:rFonts w:ascii="Arial" w:hAnsi="Arial" w:hint="cs"/>
          <w:noProof w:val="0"/>
          <w:rtl/>
        </w:rPr>
        <w:t>רקע העזרה שלה.</w:t>
      </w:r>
    </w:p>
    <w:p w:rsidR="00315C0A" w:rsidRDefault="00315C0A" w:rsidP="00EA55DB">
      <w:pPr>
        <w:spacing w:line="360" w:lineRule="auto"/>
        <w:jc w:val="both"/>
        <w:rPr>
          <w:rFonts w:ascii="Arial" w:hAnsi="Arial"/>
          <w:noProof w:val="0"/>
          <w:rtl/>
        </w:rPr>
      </w:pPr>
    </w:p>
    <w:p w:rsidR="00315C0A" w:rsidRPr="00FB334E" w:rsidRDefault="00315C0A" w:rsidP="00EA55DB">
      <w:pPr>
        <w:pStyle w:val="ad"/>
        <w:numPr>
          <w:ilvl w:val="0"/>
          <w:numId w:val="1"/>
        </w:numPr>
        <w:spacing w:line="360" w:lineRule="auto"/>
        <w:jc w:val="both"/>
        <w:rPr>
          <w:rFonts w:ascii="Arial" w:hAnsi="Arial"/>
          <w:noProof w:val="0"/>
        </w:rPr>
      </w:pPr>
      <w:r>
        <w:rPr>
          <w:rFonts w:ascii="Arial" w:hAnsi="Arial" w:hint="cs"/>
          <w:b/>
          <w:bCs/>
          <w:noProof w:val="0"/>
          <w:u w:val="single"/>
          <w:rtl/>
        </w:rPr>
        <w:t>ההסכם מיום 22/03/2018</w:t>
      </w:r>
    </w:p>
    <w:p w:rsidR="00FB334E" w:rsidRDefault="00FB334E" w:rsidP="00EA55DB">
      <w:pPr>
        <w:pStyle w:val="ad"/>
        <w:spacing w:line="360" w:lineRule="auto"/>
        <w:jc w:val="both"/>
        <w:rPr>
          <w:rFonts w:ascii="Arial" w:hAnsi="Arial"/>
          <w:b/>
          <w:bCs/>
          <w:noProof w:val="0"/>
          <w:u w:val="single"/>
          <w:rtl/>
        </w:rPr>
      </w:pPr>
    </w:p>
    <w:p w:rsidR="00FB334E" w:rsidRDefault="00FB334E" w:rsidP="00EA55DB">
      <w:pPr>
        <w:pStyle w:val="ad"/>
        <w:spacing w:line="360" w:lineRule="auto"/>
        <w:jc w:val="both"/>
        <w:rPr>
          <w:rFonts w:ascii="Arial" w:hAnsi="Arial"/>
          <w:noProof w:val="0"/>
          <w:rtl/>
        </w:rPr>
      </w:pPr>
      <w:r>
        <w:rPr>
          <w:rFonts w:ascii="Arial" w:hAnsi="Arial" w:hint="cs"/>
          <w:noProof w:val="0"/>
          <w:rtl/>
        </w:rPr>
        <w:t xml:space="preserve">כאמור לעיל, </w:t>
      </w:r>
      <w:r w:rsidR="006D74EB">
        <w:rPr>
          <w:rFonts w:ascii="Arial" w:hAnsi="Arial" w:hint="cs"/>
          <w:noProof w:val="0"/>
          <w:rtl/>
        </w:rPr>
        <w:t>טענו המתנגדים ש</w:t>
      </w:r>
      <w:r>
        <w:rPr>
          <w:rFonts w:ascii="Arial" w:hAnsi="Arial" w:hint="cs"/>
          <w:noProof w:val="0"/>
          <w:rtl/>
        </w:rPr>
        <w:t>בעת עריכת ההסכם, המנוח לא היה בקשר עם ילדיו הבגירים, המתנגדים. לטענתם,</w:t>
      </w:r>
      <w:r w:rsidR="00EF30BF">
        <w:rPr>
          <w:rFonts w:ascii="Arial" w:hAnsi="Arial" w:hint="cs"/>
          <w:noProof w:val="0"/>
          <w:rtl/>
        </w:rPr>
        <w:t xml:space="preserve"> באותה שנה</w:t>
      </w:r>
      <w:r>
        <w:rPr>
          <w:rFonts w:ascii="Arial" w:hAnsi="Arial" w:hint="cs"/>
          <w:noProof w:val="0"/>
          <w:rtl/>
        </w:rPr>
        <w:t xml:space="preserve"> שינה את צוואתו שלוש פעמים באופן שיש בו בכדי להעיד על  היעדר גמירות דעת ובהיעדר חוב אמיתי כלפי הנתבעת. כן טענו המתנגדים כי בצוואה מיום 25/08/2016 חובו של המנוח כלפי המשיבה </w:t>
      </w:r>
      <w:r w:rsidR="001A3A59">
        <w:rPr>
          <w:rFonts w:ascii="Arial" w:hAnsi="Arial" w:hint="cs"/>
          <w:noProof w:val="0"/>
          <w:rtl/>
        </w:rPr>
        <w:t>עמד על 130,000 ₪ ואילו בהסכם מיום 22/03/2018 זינק החוב לסך של 400,000 ₪.</w:t>
      </w:r>
    </w:p>
    <w:p w:rsidR="001A3A59" w:rsidRDefault="001A3A59" w:rsidP="00EA55DB">
      <w:pPr>
        <w:pStyle w:val="ad"/>
        <w:spacing w:line="360" w:lineRule="auto"/>
        <w:jc w:val="both"/>
        <w:rPr>
          <w:rFonts w:ascii="Arial" w:hAnsi="Arial"/>
          <w:noProof w:val="0"/>
          <w:rtl/>
        </w:rPr>
      </w:pPr>
    </w:p>
    <w:p w:rsidR="003C1CB0" w:rsidRPr="004550B0" w:rsidRDefault="001A3A59" w:rsidP="004550B0">
      <w:pPr>
        <w:pStyle w:val="ad"/>
        <w:spacing w:line="360" w:lineRule="auto"/>
        <w:jc w:val="both"/>
        <w:rPr>
          <w:rFonts w:ascii="Arial" w:hAnsi="Arial"/>
          <w:noProof w:val="0"/>
          <w:rtl/>
        </w:rPr>
      </w:pPr>
      <w:r>
        <w:rPr>
          <w:rFonts w:ascii="Arial" w:hAnsi="Arial" w:hint="cs"/>
          <w:noProof w:val="0"/>
          <w:rtl/>
        </w:rPr>
        <w:t>מנגד, טענה המשיבה כי המנוח היה איש עצמאי, צלול וחרוץ מאד שעבד עד 30/08/</w:t>
      </w:r>
      <w:r w:rsidR="005346E0">
        <w:rPr>
          <w:rFonts w:ascii="Arial" w:hAnsi="Arial" w:hint="cs"/>
          <w:noProof w:val="0"/>
          <w:rtl/>
        </w:rPr>
        <w:t>2016 עם בנו, אז הסתכסכו לאחר שהבן גזל מהאב המנוח עבודות. לטענתה, כבר ב- 16/052013 המנוח ביקש ממנה הלוואה והיא שהאמינה במנוח, נטלה הלוואה של 50,000 ₪ מחשבון הבנק שלה והעבירה לו. בהמשך, כשביטלו למנוח את חשבון הבנק וה</w:t>
      </w:r>
      <w:r w:rsidR="00F53903">
        <w:rPr>
          <w:rFonts w:ascii="Arial" w:hAnsi="Arial" w:hint="cs"/>
          <w:noProof w:val="0"/>
          <w:rtl/>
        </w:rPr>
        <w:t>ו</w:t>
      </w:r>
      <w:r w:rsidR="005346E0">
        <w:rPr>
          <w:rFonts w:ascii="Arial" w:hAnsi="Arial" w:hint="cs"/>
          <w:noProof w:val="0"/>
          <w:rtl/>
        </w:rPr>
        <w:t>א היה ללא כרטיס אשראי או צ'קים, היא נטלה על עצמה את כל ההוצאות ורק כאשר הסכום הגיע ל- 100,000 ₪, ביקשה ל</w:t>
      </w:r>
      <w:r w:rsidR="00EA55DB">
        <w:rPr>
          <w:rFonts w:ascii="Arial" w:hAnsi="Arial" w:hint="cs"/>
          <w:noProof w:val="0"/>
          <w:rtl/>
        </w:rPr>
        <w:t>ה</w:t>
      </w:r>
      <w:r w:rsidR="005346E0">
        <w:rPr>
          <w:rFonts w:ascii="Arial" w:hAnsi="Arial" w:hint="cs"/>
          <w:noProof w:val="0"/>
          <w:rtl/>
        </w:rPr>
        <w:t xml:space="preserve">סדיר רישום ההוצאות באופן מקצועי ומסודר וכך היה. לפיכך, רשמו ביום 31/03/2015 הסכם הלוואה ראשון אצל עו"ד ע' על סך 100,000 ₪ </w:t>
      </w:r>
      <w:r w:rsidR="008147D1">
        <w:rPr>
          <w:rFonts w:ascii="Arial" w:hAnsi="Arial" w:hint="cs"/>
          <w:noProof w:val="0"/>
          <w:rtl/>
        </w:rPr>
        <w:t xml:space="preserve">(נספח 6 לכתב ההגנה). </w:t>
      </w:r>
    </w:p>
    <w:p w:rsidR="008147D1" w:rsidRDefault="008147D1" w:rsidP="00EA55DB">
      <w:pPr>
        <w:pStyle w:val="ad"/>
        <w:spacing w:line="360" w:lineRule="auto"/>
        <w:jc w:val="both"/>
        <w:rPr>
          <w:rFonts w:ascii="Arial" w:hAnsi="Arial"/>
          <w:noProof w:val="0"/>
          <w:rtl/>
        </w:rPr>
      </w:pPr>
      <w:r>
        <w:rPr>
          <w:rFonts w:ascii="Arial" w:hAnsi="Arial" w:hint="cs"/>
          <w:noProof w:val="0"/>
          <w:rtl/>
        </w:rPr>
        <w:lastRenderedPageBreak/>
        <w:t>בהמשך, טענה כי העבירה למנוח כספים נוספים שצוינו בצוואותיו. כך בצוואה מיום 25/08/2016 נרשם כי יש לשלם לה סך של 130,000 ₪ ובצוואה מיום 23/05/2017 נרשם כי סכום החוב כלפיה עומד על סך של 325,000 ₪. היא שלמה את חובות המנוח בתקופת הסכסוך עם בנו, שעה שהבן, המתנגד 2, לא קיים את הוראות ההסכם בינו לבין אביו ומשכך, נאלץ המנוח לשלם כל ח</w:t>
      </w:r>
      <w:r w:rsidR="009836DD">
        <w:rPr>
          <w:rFonts w:ascii="Arial" w:hAnsi="Arial" w:hint="cs"/>
          <w:noProof w:val="0"/>
          <w:rtl/>
        </w:rPr>
        <w:t>ו</w:t>
      </w:r>
      <w:r>
        <w:rPr>
          <w:rFonts w:ascii="Arial" w:hAnsi="Arial" w:hint="cs"/>
          <w:noProof w:val="0"/>
          <w:rtl/>
        </w:rPr>
        <w:t>בות העסק, בעזרתה.</w:t>
      </w:r>
      <w:r w:rsidR="00C720CA">
        <w:rPr>
          <w:rFonts w:ascii="Arial" w:hAnsi="Arial" w:hint="cs"/>
          <w:noProof w:val="0"/>
          <w:rtl/>
        </w:rPr>
        <w:t xml:space="preserve"> רק כשהגיע סכום החוב של המנוח כלפיה לסך של 420,000 ₪, נחתם </w:t>
      </w:r>
      <w:r w:rsidR="00E91B29">
        <w:rPr>
          <w:rFonts w:ascii="Arial" w:hAnsi="Arial" w:hint="cs"/>
          <w:noProof w:val="0"/>
          <w:rtl/>
        </w:rPr>
        <w:t>הסכם הלוואה שני אצל עו"ד ע'. זאת ועוד, בפני עורך הדין, הוצג מסמך רפואי מיום 27/06/2017 ולפיו, המנוח כשיר לקבל החלטות כשהוא 'נמצא בהכרה מלאה ובדעה צלולה בזמן ובמקום וכשיר לבצע כל פעולה משפטית שהיא'.</w:t>
      </w:r>
    </w:p>
    <w:p w:rsidR="00E91B29" w:rsidRDefault="00E91B29" w:rsidP="00EA55DB">
      <w:pPr>
        <w:pStyle w:val="ad"/>
        <w:spacing w:line="360" w:lineRule="auto"/>
        <w:jc w:val="both"/>
        <w:rPr>
          <w:rFonts w:ascii="Arial" w:hAnsi="Arial"/>
          <w:noProof w:val="0"/>
          <w:rtl/>
        </w:rPr>
      </w:pPr>
    </w:p>
    <w:p w:rsidR="00E91B29" w:rsidRDefault="00E91B29" w:rsidP="00EA55DB">
      <w:pPr>
        <w:pStyle w:val="ad"/>
        <w:spacing w:line="360" w:lineRule="auto"/>
        <w:jc w:val="both"/>
        <w:rPr>
          <w:rFonts w:ascii="Arial" w:hAnsi="Arial"/>
          <w:noProof w:val="0"/>
          <w:rtl/>
        </w:rPr>
      </w:pPr>
      <w:r>
        <w:rPr>
          <w:rFonts w:ascii="Arial" w:hAnsi="Arial" w:hint="cs"/>
          <w:noProof w:val="0"/>
          <w:rtl/>
        </w:rPr>
        <w:t xml:space="preserve">המשיבה אף צרפה אסמכתאות מהן ניתן ללמוד מה היו </w:t>
      </w:r>
      <w:r w:rsidR="007D3BCE">
        <w:rPr>
          <w:rFonts w:ascii="Arial" w:hAnsi="Arial" w:hint="cs"/>
          <w:noProof w:val="0"/>
          <w:rtl/>
        </w:rPr>
        <w:t>חלק מחובות המנוח ששילמה. כך הציגה בנספח 10 טבלה ממנה עולה כי שי</w:t>
      </w:r>
      <w:r w:rsidR="00D96F69">
        <w:rPr>
          <w:rFonts w:ascii="Arial" w:hAnsi="Arial" w:hint="cs"/>
          <w:noProof w:val="0"/>
          <w:rtl/>
        </w:rPr>
        <w:t>למה עבור המנוח בשנים 2012-2017 ת</w:t>
      </w:r>
      <w:r w:rsidR="007D3BCE">
        <w:rPr>
          <w:rFonts w:ascii="Arial" w:hAnsi="Arial" w:hint="cs"/>
          <w:noProof w:val="0"/>
          <w:rtl/>
        </w:rPr>
        <w:t>שלומי פלפון, הוט, כביש 6, דוחו"ת חנייה, בזק, אינטרנט, קופת חולים, חשמל, גז, מים, ביטוח, צ'קים ועוד.</w:t>
      </w:r>
    </w:p>
    <w:p w:rsidR="004763AD" w:rsidRDefault="004763AD" w:rsidP="007F4065">
      <w:pPr>
        <w:pStyle w:val="ad"/>
        <w:spacing w:line="360" w:lineRule="auto"/>
        <w:jc w:val="both"/>
        <w:rPr>
          <w:rFonts w:ascii="Arial" w:hAnsi="Arial"/>
          <w:noProof w:val="0"/>
          <w:rtl/>
        </w:rPr>
      </w:pPr>
    </w:p>
    <w:p w:rsidR="007D3BCE" w:rsidRDefault="007D3BCE" w:rsidP="007F4065">
      <w:pPr>
        <w:pStyle w:val="ad"/>
        <w:spacing w:line="360" w:lineRule="auto"/>
        <w:jc w:val="both"/>
        <w:rPr>
          <w:rFonts w:ascii="Arial" w:hAnsi="Arial"/>
          <w:noProof w:val="0"/>
          <w:rtl/>
        </w:rPr>
      </w:pPr>
      <w:r>
        <w:rPr>
          <w:rFonts w:ascii="Arial" w:hAnsi="Arial" w:hint="cs"/>
          <w:noProof w:val="0"/>
          <w:rtl/>
        </w:rPr>
        <w:t>כך הציגה חשבונית ששולמה עבור המנוח באשראי על ידה ליובלים אשדוד על שנת 2017 בסך של 4,329 ₪ עבור שנים 2011-2017;</w:t>
      </w:r>
      <w:r w:rsidR="00B13028">
        <w:rPr>
          <w:rFonts w:ascii="Arial" w:hAnsi="Arial" w:hint="cs"/>
          <w:noProof w:val="0"/>
          <w:rtl/>
        </w:rPr>
        <w:t xml:space="preserve"> העברה של 2,000 דולר ובסך 7,467 ₪ מיום 06/02/2014; תשלום משכנתא בסך 8,200 ₪ מיום 16/11/2016; תשלום משכנתא בסך 4,200 ₪ מיום 01/11/2017;</w:t>
      </w:r>
      <w:r w:rsidR="007F4065">
        <w:rPr>
          <w:rFonts w:ascii="Arial" w:hAnsi="Arial" w:hint="cs"/>
          <w:noProof w:val="0"/>
          <w:rtl/>
        </w:rPr>
        <w:t xml:space="preserve"> אסמכתא על סגירת תיק הוצל"פ על שם המנוח, אשר החוב בו עמד על סך של 6,258.8 ₪ מיום 29/09/2016; קבלה על תשלום 15,000 ₪ לס.י.ר.א.מ בע"מ מיום 29/07/2019</w:t>
      </w:r>
      <w:r w:rsidR="00D96F69">
        <w:rPr>
          <w:rFonts w:ascii="Arial" w:hAnsi="Arial" w:hint="cs"/>
          <w:noProof w:val="0"/>
          <w:rtl/>
        </w:rPr>
        <w:t xml:space="preserve">; הלוואה על סך של 50,000 ₪ מיום 16/05/2013 אשר נטלה </w:t>
      </w:r>
      <w:r w:rsidR="007F4065">
        <w:rPr>
          <w:rFonts w:ascii="Arial" w:hAnsi="Arial" w:hint="cs"/>
          <w:noProof w:val="0"/>
          <w:rtl/>
        </w:rPr>
        <w:t xml:space="preserve"> </w:t>
      </w:r>
      <w:r w:rsidR="00D96F69">
        <w:rPr>
          <w:rFonts w:ascii="Arial" w:hAnsi="Arial" w:hint="cs"/>
          <w:noProof w:val="0"/>
          <w:rtl/>
        </w:rPr>
        <w:t xml:space="preserve">המשיבה ביום 16/05/2013 והעבירה למנוח סכום זה ביום 18/05/2013; הסכם פשרה בין חברת פלדורית למנוח </w:t>
      </w:r>
      <w:r w:rsidR="000153B2">
        <w:rPr>
          <w:rFonts w:ascii="Arial" w:hAnsi="Arial" w:hint="cs"/>
          <w:noProof w:val="0"/>
          <w:rtl/>
        </w:rPr>
        <w:t>מיום 18/06/2017 ולפיו מתחייבת המשיבה להעביר לחברה, כצד ג' לחוב, סך של 50,000 ₪, הסכום הועבר ביום 19/06/2017; חוב נוסף של המנוח שולם על ידי המשיבה ביום 19/01/2017 בסך של 46,000 ₪ ועוד.</w:t>
      </w:r>
    </w:p>
    <w:p w:rsidR="000153B2" w:rsidRDefault="000153B2" w:rsidP="007F4065">
      <w:pPr>
        <w:pStyle w:val="ad"/>
        <w:spacing w:line="360" w:lineRule="auto"/>
        <w:jc w:val="both"/>
        <w:rPr>
          <w:rFonts w:ascii="Arial" w:hAnsi="Arial"/>
          <w:noProof w:val="0"/>
          <w:rtl/>
        </w:rPr>
      </w:pPr>
    </w:p>
    <w:p w:rsidR="000153B2" w:rsidRPr="00FB334E" w:rsidRDefault="000153B2" w:rsidP="00F53903">
      <w:pPr>
        <w:pStyle w:val="ad"/>
        <w:spacing w:line="360" w:lineRule="auto"/>
        <w:jc w:val="both"/>
        <w:rPr>
          <w:rFonts w:ascii="Arial" w:hAnsi="Arial"/>
          <w:noProof w:val="0"/>
          <w:rtl/>
        </w:rPr>
      </w:pPr>
      <w:r>
        <w:rPr>
          <w:rFonts w:ascii="Arial" w:hAnsi="Arial" w:hint="cs"/>
          <w:noProof w:val="0"/>
          <w:rtl/>
        </w:rPr>
        <w:t xml:space="preserve">סך </w:t>
      </w:r>
      <w:r w:rsidR="0091074A">
        <w:rPr>
          <w:rFonts w:ascii="Arial" w:hAnsi="Arial" w:hint="cs"/>
          <w:noProof w:val="0"/>
          <w:rtl/>
        </w:rPr>
        <w:t>הכל עלה בידי המשיבה להוכיח שהעבירה למנוח ושלמה חובותיו לצדדי ג</w:t>
      </w:r>
      <w:r w:rsidR="00F53903">
        <w:rPr>
          <w:rFonts w:ascii="Arial" w:hAnsi="Arial" w:hint="cs"/>
          <w:noProof w:val="0"/>
          <w:rtl/>
        </w:rPr>
        <w:t xml:space="preserve"> בסך של כ- 200,000 ש"ח</w:t>
      </w:r>
      <w:r>
        <w:rPr>
          <w:rFonts w:ascii="Arial" w:hAnsi="Arial" w:hint="cs"/>
          <w:noProof w:val="0"/>
          <w:rtl/>
        </w:rPr>
        <w:t>. המדובר בחובות שתחילתם בשנת 2013.</w:t>
      </w:r>
    </w:p>
    <w:p w:rsidR="008B6673" w:rsidRPr="001322A7" w:rsidRDefault="008B6673" w:rsidP="00040338">
      <w:pPr>
        <w:pStyle w:val="ad"/>
        <w:spacing w:line="360" w:lineRule="auto"/>
        <w:ind w:left="1440" w:hanging="720"/>
        <w:jc w:val="both"/>
        <w:rPr>
          <w:rFonts w:ascii="Arial" w:hAnsi="Arial"/>
          <w:noProof w:val="0"/>
          <w:rtl/>
        </w:rPr>
      </w:pPr>
    </w:p>
    <w:p w:rsidR="0094442B" w:rsidRDefault="00825DF1" w:rsidP="00825DF1">
      <w:pPr>
        <w:pStyle w:val="ad"/>
        <w:numPr>
          <w:ilvl w:val="0"/>
          <w:numId w:val="1"/>
        </w:numPr>
        <w:spacing w:line="360" w:lineRule="auto"/>
        <w:jc w:val="both"/>
        <w:rPr>
          <w:rFonts w:ascii="Arial" w:hAnsi="Arial"/>
          <w:noProof w:val="0"/>
        </w:rPr>
      </w:pPr>
      <w:r>
        <w:rPr>
          <w:rFonts w:ascii="Arial" w:hAnsi="Arial" w:hint="cs"/>
          <w:noProof w:val="0"/>
          <w:rtl/>
        </w:rPr>
        <w:t xml:space="preserve">כאמור לעיל, המתנגדים טענו מספר טענות כנגד ההסכם, בין היתר טענו שנחתם בהיעדר גמירות דעת. </w:t>
      </w:r>
      <w:r w:rsidR="0094442B">
        <w:rPr>
          <w:rFonts w:ascii="Arial" w:hAnsi="Arial" w:hint="cs"/>
          <w:noProof w:val="0"/>
          <w:rtl/>
        </w:rPr>
        <w:t>נטל ההוכחה להוכיח הטענ</w:t>
      </w:r>
      <w:r w:rsidR="006E6BD6">
        <w:rPr>
          <w:rFonts w:ascii="Arial" w:hAnsi="Arial" w:hint="cs"/>
          <w:noProof w:val="0"/>
          <w:rtl/>
        </w:rPr>
        <w:t>ה</w:t>
      </w:r>
      <w:r w:rsidR="0094442B">
        <w:rPr>
          <w:rFonts w:ascii="Arial" w:hAnsi="Arial" w:hint="cs"/>
          <w:noProof w:val="0"/>
          <w:rtl/>
        </w:rPr>
        <w:t>, מוטל על המתנגדים שעה שמדובר בהסכם שנחתם על ידי אביהם עם המשיבה, המדובר ב</w:t>
      </w:r>
      <w:r w:rsidR="00951CAF">
        <w:rPr>
          <w:rFonts w:ascii="Arial" w:hAnsi="Arial" w:hint="cs"/>
          <w:noProof w:val="0"/>
          <w:rtl/>
        </w:rPr>
        <w:t>נטל מוגבר</w:t>
      </w:r>
      <w:r w:rsidR="0094442B">
        <w:rPr>
          <w:rFonts w:ascii="Arial" w:hAnsi="Arial" w:hint="cs"/>
          <w:noProof w:val="0"/>
          <w:rtl/>
        </w:rPr>
        <w:t>.</w:t>
      </w:r>
    </w:p>
    <w:p w:rsidR="0094442B" w:rsidRPr="00951CAF" w:rsidRDefault="0094442B" w:rsidP="0094442B">
      <w:pPr>
        <w:pStyle w:val="ad"/>
        <w:spacing w:line="360" w:lineRule="auto"/>
        <w:jc w:val="both"/>
        <w:rPr>
          <w:rFonts w:ascii="Arial" w:hAnsi="Arial"/>
          <w:noProof w:val="0"/>
          <w:rtl/>
        </w:rPr>
      </w:pPr>
    </w:p>
    <w:p w:rsidR="0094442B" w:rsidRDefault="0094442B" w:rsidP="0094442B">
      <w:pPr>
        <w:pStyle w:val="ad"/>
        <w:spacing w:line="360" w:lineRule="auto"/>
        <w:jc w:val="both"/>
        <w:rPr>
          <w:rFonts w:ascii="Arial" w:hAnsi="Arial"/>
          <w:noProof w:val="0"/>
          <w:rtl/>
        </w:rPr>
      </w:pPr>
      <w:r w:rsidRPr="0094442B">
        <w:rPr>
          <w:rFonts w:ascii="Arial" w:hAnsi="Arial"/>
          <w:noProof w:val="0"/>
          <w:rtl/>
        </w:rPr>
        <w:lastRenderedPageBreak/>
        <w:t>תנאי הכרחי לכריתת הסכם, ובלעדיו איִן, הוא הסכמת הצדדים אשר נבחנת על ידי קיומה האובייקט</w:t>
      </w:r>
      <w:r>
        <w:rPr>
          <w:rFonts w:ascii="Arial" w:hAnsi="Arial"/>
          <w:noProof w:val="0"/>
          <w:rtl/>
        </w:rPr>
        <w:t>יבי של גמירת דעתם להתקשר בחוזה</w:t>
      </w:r>
      <w:r>
        <w:rPr>
          <w:rFonts w:ascii="Arial" w:hAnsi="Arial" w:hint="cs"/>
          <w:noProof w:val="0"/>
          <w:rtl/>
        </w:rPr>
        <w:t xml:space="preserve"> בהתאם להוראות </w:t>
      </w:r>
      <w:r w:rsidRPr="0094442B">
        <w:rPr>
          <w:rFonts w:ascii="Arial" w:hAnsi="Arial"/>
          <w:noProof w:val="0"/>
          <w:rtl/>
        </w:rPr>
        <w:t>סעיפים 2 ו- 5 לחוק החוזים [חלק כללי] תשל"ג-1973 (להלן: "חוק החוזים"). גמירת הדעת נבחנת על פי מבחן אובייקטיבי, קרי על פי אמות מידה חיצוניות. נסיבות העניין, התנהגות הצדדים, דברים ש</w:t>
      </w:r>
      <w:r>
        <w:rPr>
          <w:rFonts w:ascii="Arial" w:hAnsi="Arial" w:hint="cs"/>
          <w:noProof w:val="0"/>
          <w:rtl/>
        </w:rPr>
        <w:t>נ</w:t>
      </w:r>
      <w:r w:rsidRPr="0094442B">
        <w:rPr>
          <w:rFonts w:ascii="Arial" w:hAnsi="Arial"/>
          <w:noProof w:val="0"/>
          <w:rtl/>
        </w:rPr>
        <w:t>אמרו לפני כריתת</w:t>
      </w:r>
      <w:r>
        <w:rPr>
          <w:rFonts w:ascii="Arial" w:hAnsi="Arial"/>
          <w:noProof w:val="0"/>
          <w:rtl/>
        </w:rPr>
        <w:t xml:space="preserve"> החוזה ולאחריה</w:t>
      </w:r>
      <w:r>
        <w:rPr>
          <w:rFonts w:ascii="Arial" w:hAnsi="Arial" w:hint="cs"/>
          <w:noProof w:val="0"/>
          <w:rtl/>
        </w:rPr>
        <w:t xml:space="preserve">; </w:t>
      </w:r>
      <w:r w:rsidRPr="0094442B">
        <w:rPr>
          <w:rFonts w:ascii="Arial" w:hAnsi="Arial"/>
          <w:noProof w:val="0"/>
          <w:rtl/>
        </w:rPr>
        <w:t>תוכן החוזה עצמו</w:t>
      </w:r>
      <w:r>
        <w:rPr>
          <w:rFonts w:ascii="Arial" w:hAnsi="Arial" w:hint="cs"/>
          <w:noProof w:val="0"/>
          <w:rtl/>
        </w:rPr>
        <w:t>,</w:t>
      </w:r>
      <w:r w:rsidRPr="0094442B">
        <w:rPr>
          <w:rFonts w:ascii="Arial" w:hAnsi="Arial"/>
          <w:noProof w:val="0"/>
          <w:rtl/>
        </w:rPr>
        <w:t xml:space="preserve"> הם הנתונים שעל פיהם יקבע בית המשפט את קיומה או העדרה של גמירת דעת </w:t>
      </w:r>
      <w:r>
        <w:rPr>
          <w:rFonts w:ascii="Arial" w:hAnsi="Arial" w:hint="cs"/>
          <w:noProof w:val="0"/>
          <w:rtl/>
        </w:rPr>
        <w:t xml:space="preserve">(ראו </w:t>
      </w:r>
      <w:r w:rsidRPr="0094442B">
        <w:rPr>
          <w:rFonts w:ascii="Arial" w:hAnsi="Arial"/>
          <w:noProof w:val="0"/>
          <w:rtl/>
        </w:rPr>
        <w:t xml:space="preserve">ע"א 158/77 </w:t>
      </w:r>
      <w:r w:rsidRPr="0094442B">
        <w:rPr>
          <w:rFonts w:ascii="Arial" w:hAnsi="Arial"/>
          <w:b/>
          <w:bCs/>
          <w:noProof w:val="0"/>
          <w:rtl/>
        </w:rPr>
        <w:t>רבינאי נ' שקד</w:t>
      </w:r>
      <w:r w:rsidRPr="0094442B">
        <w:rPr>
          <w:rFonts w:ascii="Arial" w:hAnsi="Arial"/>
          <w:noProof w:val="0"/>
          <w:rtl/>
        </w:rPr>
        <w:t>, פ"ד לג(2) 281, 287</w:t>
      </w:r>
      <w:r>
        <w:rPr>
          <w:rFonts w:ascii="Arial" w:hAnsi="Arial" w:hint="cs"/>
          <w:noProof w:val="0"/>
          <w:rtl/>
        </w:rPr>
        <w:t>)</w:t>
      </w:r>
    </w:p>
    <w:p w:rsidR="0094442B" w:rsidRDefault="0094442B" w:rsidP="0094442B">
      <w:pPr>
        <w:pStyle w:val="ad"/>
        <w:spacing w:line="360" w:lineRule="auto"/>
        <w:jc w:val="both"/>
        <w:rPr>
          <w:rFonts w:ascii="Arial" w:hAnsi="Arial"/>
          <w:noProof w:val="0"/>
          <w:rtl/>
        </w:rPr>
      </w:pPr>
    </w:p>
    <w:p w:rsidR="006E6BD6" w:rsidRPr="00F519EF" w:rsidRDefault="0094442B" w:rsidP="00F519EF">
      <w:pPr>
        <w:pStyle w:val="ad"/>
        <w:spacing w:line="360" w:lineRule="auto"/>
        <w:jc w:val="both"/>
        <w:rPr>
          <w:rFonts w:ascii="Arial" w:hAnsi="Arial"/>
          <w:noProof w:val="0"/>
          <w:rtl/>
        </w:rPr>
      </w:pPr>
      <w:r>
        <w:rPr>
          <w:rFonts w:ascii="Arial" w:hAnsi="Arial" w:hint="cs"/>
          <w:noProof w:val="0"/>
          <w:rtl/>
        </w:rPr>
        <w:t>בעניין הנדון, טוענים המתנגדים כי יש לבטל ההסכם מיום 22/03/2018 ול</w:t>
      </w:r>
      <w:r w:rsidR="006E6BD6">
        <w:rPr>
          <w:rFonts w:ascii="Arial" w:hAnsi="Arial" w:hint="cs"/>
          <w:noProof w:val="0"/>
          <w:rtl/>
        </w:rPr>
        <w:t>פעול לפי ההסכם הוראות הצוואה מיום 25/08/2016 שם הועמד חובו של המנוח למשיבה על סך של 130,000 ₪ ללא הפרשי הצמדה או ריבית.</w:t>
      </w:r>
    </w:p>
    <w:p w:rsidR="00951CAF" w:rsidRDefault="00951CAF" w:rsidP="00312422">
      <w:pPr>
        <w:pStyle w:val="ad"/>
        <w:spacing w:line="360" w:lineRule="auto"/>
        <w:jc w:val="both"/>
        <w:rPr>
          <w:rFonts w:ascii="Arial" w:hAnsi="Arial"/>
          <w:noProof w:val="0"/>
          <w:rtl/>
        </w:rPr>
      </w:pPr>
    </w:p>
    <w:p w:rsidR="00FC1F8A" w:rsidRPr="00312422" w:rsidRDefault="006E6BD6" w:rsidP="00312422">
      <w:pPr>
        <w:pStyle w:val="ad"/>
        <w:spacing w:line="360" w:lineRule="auto"/>
        <w:jc w:val="both"/>
        <w:rPr>
          <w:rFonts w:ascii="Arial" w:hAnsi="Arial"/>
          <w:noProof w:val="0"/>
          <w:rtl/>
        </w:rPr>
      </w:pPr>
      <w:r>
        <w:rPr>
          <w:rFonts w:ascii="Arial" w:hAnsi="Arial" w:hint="cs"/>
          <w:noProof w:val="0"/>
          <w:rtl/>
        </w:rPr>
        <w:t>אם כן, המתנגדים בעצמם, חרף טענותיהם, מודים בכך כי האב המנוח היה חייב למשיבה 130,000 ₪ נכון לשנת 2016. עם זאת, אין לשכוח כי השנים שלאחר מכן</w:t>
      </w:r>
      <w:r w:rsidR="004763AD">
        <w:rPr>
          <w:rFonts w:ascii="Arial" w:hAnsi="Arial" w:hint="cs"/>
          <w:noProof w:val="0"/>
          <w:rtl/>
        </w:rPr>
        <w:t>, שנים 2017-2018</w:t>
      </w:r>
      <w:r>
        <w:rPr>
          <w:rFonts w:ascii="Arial" w:hAnsi="Arial" w:hint="cs"/>
          <w:noProof w:val="0"/>
          <w:rtl/>
        </w:rPr>
        <w:t xml:space="preserve"> היו שנים</w:t>
      </w:r>
      <w:r w:rsidR="006A1CEA" w:rsidRPr="006E6BD6">
        <w:rPr>
          <w:rFonts w:ascii="Arial" w:hAnsi="Arial" w:hint="cs"/>
          <w:noProof w:val="0"/>
          <w:rtl/>
        </w:rPr>
        <w:t xml:space="preserve"> בהן המתנגדים בחרו את צדו של המתנגד 2, </w:t>
      </w:r>
      <w:r w:rsidR="004550B0">
        <w:rPr>
          <w:rFonts w:ascii="Arial" w:hAnsi="Arial" w:hint="cs"/>
          <w:noProof w:val="0"/>
          <w:rtl/>
        </w:rPr>
        <w:t xml:space="preserve">הם </w:t>
      </w:r>
      <w:r w:rsidR="006A1CEA" w:rsidRPr="006E6BD6">
        <w:rPr>
          <w:rFonts w:ascii="Arial" w:hAnsi="Arial" w:hint="cs"/>
          <w:noProof w:val="0"/>
          <w:rtl/>
        </w:rPr>
        <w:t>לא היו בקשר טוב עם אביהם</w:t>
      </w:r>
      <w:r>
        <w:rPr>
          <w:rFonts w:ascii="Arial" w:hAnsi="Arial" w:hint="cs"/>
          <w:noProof w:val="0"/>
          <w:rtl/>
        </w:rPr>
        <w:t>, התנערו ממנו</w:t>
      </w:r>
      <w:r w:rsidR="006A1CEA" w:rsidRPr="006E6BD6">
        <w:rPr>
          <w:rFonts w:ascii="Arial" w:hAnsi="Arial" w:hint="cs"/>
          <w:noProof w:val="0"/>
          <w:rtl/>
        </w:rPr>
        <w:t xml:space="preserve"> ולא הוכח כי מי מהם נשא או סייע לו בתשלום חובותיו. </w:t>
      </w:r>
      <w:r>
        <w:rPr>
          <w:rFonts w:ascii="Arial" w:hAnsi="Arial" w:hint="cs"/>
          <w:noProof w:val="0"/>
          <w:rtl/>
        </w:rPr>
        <w:t xml:space="preserve">הוכח כי לכל הפחות באותן שנים לאב </w:t>
      </w:r>
      <w:r w:rsidR="004763AD">
        <w:rPr>
          <w:rFonts w:ascii="Arial" w:hAnsi="Arial" w:hint="cs"/>
          <w:noProof w:val="0"/>
          <w:rtl/>
        </w:rPr>
        <w:t xml:space="preserve">המנוח </w:t>
      </w:r>
      <w:r>
        <w:rPr>
          <w:rFonts w:ascii="Arial" w:hAnsi="Arial" w:hint="cs"/>
          <w:noProof w:val="0"/>
          <w:rtl/>
        </w:rPr>
        <w:t>היו חובות גבוהים ולכל הפחות הוצגו בפניי אסמכתאות לפיהן במהלך אותן שנים, המשיבה נשאה בחובות של כ</w:t>
      </w:r>
      <w:r w:rsidR="00FC1F8A">
        <w:rPr>
          <w:rFonts w:ascii="Arial" w:hAnsi="Arial" w:hint="cs"/>
          <w:noProof w:val="0"/>
          <w:rtl/>
        </w:rPr>
        <w:t xml:space="preserve">- 100,000 ₪. </w:t>
      </w:r>
    </w:p>
    <w:p w:rsidR="00951CAF" w:rsidRDefault="00951CAF" w:rsidP="006E6BD6">
      <w:pPr>
        <w:pStyle w:val="ad"/>
        <w:spacing w:line="360" w:lineRule="auto"/>
        <w:jc w:val="both"/>
        <w:rPr>
          <w:rFonts w:ascii="Arial" w:hAnsi="Arial"/>
          <w:noProof w:val="0"/>
          <w:rtl/>
        </w:rPr>
      </w:pPr>
    </w:p>
    <w:p w:rsidR="00FC1F8A" w:rsidRDefault="004763AD" w:rsidP="004763AD">
      <w:pPr>
        <w:pStyle w:val="ad"/>
        <w:spacing w:line="360" w:lineRule="auto"/>
        <w:jc w:val="both"/>
        <w:rPr>
          <w:rFonts w:ascii="Arial" w:hAnsi="Arial"/>
          <w:noProof w:val="0"/>
          <w:rtl/>
        </w:rPr>
      </w:pPr>
      <w:r>
        <w:rPr>
          <w:rFonts w:ascii="Arial" w:hAnsi="Arial" w:hint="cs"/>
          <w:noProof w:val="0"/>
          <w:rtl/>
        </w:rPr>
        <w:t xml:space="preserve">אומר כבר עתה כי </w:t>
      </w:r>
      <w:r w:rsidR="006A1CEA" w:rsidRPr="006E6BD6">
        <w:rPr>
          <w:rFonts w:ascii="Arial" w:hAnsi="Arial" w:hint="cs"/>
          <w:noProof w:val="0"/>
          <w:rtl/>
        </w:rPr>
        <w:t>טענת המתנגדים לפיה המשיבה היא שניצלה את התמכרותו של המנוח להימורים והשתמשה בה לטובתה האישית  כאשר לקחה אותו על אף מצבו הרפואי לחו"ל, כדי להגדיל תלות ולגרוף הכספים לכיסה, לא הוכחה ואין בעובדה שהמנוח היה מנותק מילדיו בכדי להצביע על היעדר גמירות דעת מצידו לערוך ההסכם.</w:t>
      </w:r>
    </w:p>
    <w:p w:rsidR="004550B0" w:rsidRPr="004763AD" w:rsidRDefault="004550B0" w:rsidP="004763AD">
      <w:pPr>
        <w:pStyle w:val="ad"/>
        <w:spacing w:line="360" w:lineRule="auto"/>
        <w:jc w:val="both"/>
        <w:rPr>
          <w:rFonts w:ascii="Arial" w:hAnsi="Arial"/>
          <w:noProof w:val="0"/>
          <w:rtl/>
        </w:rPr>
      </w:pPr>
    </w:p>
    <w:p w:rsidR="006A1CEA" w:rsidRDefault="00321DB3" w:rsidP="00BE584E">
      <w:pPr>
        <w:pStyle w:val="ad"/>
        <w:spacing w:line="360" w:lineRule="auto"/>
        <w:jc w:val="both"/>
        <w:rPr>
          <w:rFonts w:ascii="Arial" w:hAnsi="Arial"/>
          <w:noProof w:val="0"/>
          <w:rtl/>
        </w:rPr>
      </w:pPr>
      <w:r>
        <w:rPr>
          <w:rFonts w:ascii="Arial" w:hAnsi="Arial" w:hint="cs"/>
          <w:noProof w:val="0"/>
          <w:rtl/>
        </w:rPr>
        <w:t>בנוסף</w:t>
      </w:r>
      <w:r w:rsidR="00FC1F8A">
        <w:rPr>
          <w:rFonts w:ascii="Arial" w:hAnsi="Arial" w:hint="cs"/>
          <w:noProof w:val="0"/>
          <w:rtl/>
        </w:rPr>
        <w:t xml:space="preserve">, </w:t>
      </w:r>
      <w:r w:rsidR="006A1CEA">
        <w:rPr>
          <w:rFonts w:ascii="Arial" w:hAnsi="Arial" w:hint="cs"/>
          <w:noProof w:val="0"/>
          <w:rtl/>
        </w:rPr>
        <w:t xml:space="preserve">יש לזכור שבעת שהמנוח ערך את הסכם ההלוואה </w:t>
      </w:r>
      <w:r w:rsidR="00FC1F8A">
        <w:rPr>
          <w:rFonts w:ascii="Arial" w:hAnsi="Arial" w:hint="cs"/>
          <w:noProof w:val="0"/>
          <w:rtl/>
        </w:rPr>
        <w:t>מיום 22/03/20</w:t>
      </w:r>
      <w:r w:rsidR="00BE584E">
        <w:rPr>
          <w:rFonts w:ascii="Arial" w:hAnsi="Arial" w:hint="cs"/>
          <w:noProof w:val="0"/>
          <w:rtl/>
        </w:rPr>
        <w:t>1</w:t>
      </w:r>
      <w:r w:rsidR="00FC1F8A">
        <w:rPr>
          <w:rFonts w:ascii="Arial" w:hAnsi="Arial" w:hint="cs"/>
          <w:noProof w:val="0"/>
          <w:rtl/>
        </w:rPr>
        <w:t xml:space="preserve">8 </w:t>
      </w:r>
      <w:r w:rsidR="006A1CEA">
        <w:rPr>
          <w:rFonts w:ascii="Arial" w:hAnsi="Arial" w:hint="cs"/>
          <w:noProof w:val="0"/>
          <w:rtl/>
        </w:rPr>
        <w:t>הוא היה מיוצג על ידי עו"ד</w:t>
      </w:r>
      <w:r w:rsidR="00FC1F8A">
        <w:rPr>
          <w:rFonts w:ascii="Arial" w:hAnsi="Arial" w:hint="cs"/>
          <w:noProof w:val="0"/>
          <w:rtl/>
        </w:rPr>
        <w:t xml:space="preserve"> מטעמו, שייצג אותו בלבד בהסכם</w:t>
      </w:r>
      <w:r w:rsidR="006A1CEA">
        <w:rPr>
          <w:rFonts w:ascii="Arial" w:hAnsi="Arial" w:hint="cs"/>
          <w:noProof w:val="0"/>
          <w:rtl/>
        </w:rPr>
        <w:t>, הכיר אותו היטב ו</w:t>
      </w:r>
      <w:r w:rsidR="00307AA6">
        <w:rPr>
          <w:rFonts w:ascii="Arial" w:hAnsi="Arial" w:hint="cs"/>
          <w:noProof w:val="0"/>
          <w:rtl/>
        </w:rPr>
        <w:t>באותה עת,</w:t>
      </w:r>
      <w:r w:rsidR="00FC1F8A">
        <w:rPr>
          <w:rFonts w:ascii="Arial" w:hAnsi="Arial" w:hint="cs"/>
          <w:noProof w:val="0"/>
          <w:rtl/>
        </w:rPr>
        <w:t xml:space="preserve"> </w:t>
      </w:r>
      <w:r w:rsidR="006A1CEA">
        <w:rPr>
          <w:rFonts w:ascii="Arial" w:hAnsi="Arial" w:hint="cs"/>
          <w:noProof w:val="0"/>
          <w:rtl/>
        </w:rPr>
        <w:t xml:space="preserve">לא התרשם כי הופעל לחץ כלשהו על המנוח. </w:t>
      </w:r>
      <w:r w:rsidR="00FC1F8A">
        <w:rPr>
          <w:rFonts w:ascii="Arial" w:hAnsi="Arial" w:hint="cs"/>
          <w:noProof w:val="0"/>
          <w:rtl/>
        </w:rPr>
        <w:t xml:space="preserve">ויוזכר, </w:t>
      </w:r>
      <w:r w:rsidR="006A1CEA">
        <w:rPr>
          <w:rFonts w:ascii="Arial" w:hAnsi="Arial" w:hint="cs"/>
          <w:noProof w:val="0"/>
          <w:rtl/>
        </w:rPr>
        <w:t>רק כאשר התרשם עו"ד ע' כי ההסכמים אותם מבקש המנוח לערך, אינם משקפים את רצונו וזאת בזמן אמת, החליט שלא לייצגו עוד.</w:t>
      </w:r>
    </w:p>
    <w:p w:rsidR="006A1CEA" w:rsidRDefault="006A1CEA" w:rsidP="00F72F7B">
      <w:pPr>
        <w:pStyle w:val="ad"/>
        <w:spacing w:line="360" w:lineRule="auto"/>
        <w:jc w:val="both"/>
        <w:rPr>
          <w:rFonts w:ascii="Arial" w:hAnsi="Arial"/>
          <w:noProof w:val="0"/>
          <w:rtl/>
        </w:rPr>
      </w:pPr>
    </w:p>
    <w:p w:rsidR="006A1CEA" w:rsidRDefault="00307AA6" w:rsidP="00F72F7B">
      <w:pPr>
        <w:pStyle w:val="ad"/>
        <w:spacing w:line="360" w:lineRule="auto"/>
        <w:jc w:val="both"/>
        <w:rPr>
          <w:rFonts w:ascii="Arial" w:hAnsi="Arial"/>
          <w:noProof w:val="0"/>
          <w:rtl/>
        </w:rPr>
      </w:pPr>
      <w:r>
        <w:rPr>
          <w:rFonts w:ascii="Arial" w:hAnsi="Arial" w:hint="cs"/>
          <w:noProof w:val="0"/>
          <w:rtl/>
        </w:rPr>
        <w:t>עם זאת וכפי שציינתי קודם, ג</w:t>
      </w:r>
      <w:r w:rsidR="00035DB5">
        <w:rPr>
          <w:rFonts w:ascii="Arial" w:hAnsi="Arial" w:hint="cs"/>
          <w:noProof w:val="0"/>
          <w:rtl/>
        </w:rPr>
        <w:t>ם עו"ד ע' לא היה שלם כי אכן מדובר ברצון המנוח.</w:t>
      </w:r>
    </w:p>
    <w:p w:rsidR="00035DB5" w:rsidRDefault="00035DB5" w:rsidP="00F72F7B">
      <w:pPr>
        <w:pStyle w:val="ad"/>
        <w:spacing w:line="360" w:lineRule="auto"/>
        <w:jc w:val="both"/>
        <w:rPr>
          <w:rFonts w:ascii="Arial" w:hAnsi="Arial"/>
          <w:noProof w:val="0"/>
          <w:rtl/>
        </w:rPr>
      </w:pPr>
    </w:p>
    <w:p w:rsidR="00035DB5" w:rsidRDefault="00035DB5" w:rsidP="00F72F7B">
      <w:pPr>
        <w:pStyle w:val="ad"/>
        <w:spacing w:line="360" w:lineRule="auto"/>
        <w:jc w:val="both"/>
        <w:rPr>
          <w:rFonts w:ascii="Arial" w:hAnsi="Arial"/>
          <w:noProof w:val="0"/>
          <w:rtl/>
        </w:rPr>
      </w:pPr>
      <w:r>
        <w:rPr>
          <w:rFonts w:ascii="Arial" w:hAnsi="Arial" w:hint="cs"/>
          <w:noProof w:val="0"/>
          <w:rtl/>
        </w:rPr>
        <w:t>בעניין זה העיד כי:</w:t>
      </w:r>
    </w:p>
    <w:p w:rsidR="00035DB5" w:rsidRDefault="00035DB5" w:rsidP="00F72F7B">
      <w:pPr>
        <w:pStyle w:val="ad"/>
        <w:spacing w:line="360" w:lineRule="auto"/>
        <w:jc w:val="both"/>
        <w:rPr>
          <w:rFonts w:ascii="Arial" w:hAnsi="Arial"/>
          <w:b/>
          <w:bCs/>
          <w:noProof w:val="0"/>
          <w:rtl/>
        </w:rPr>
      </w:pPr>
      <w:r>
        <w:rPr>
          <w:rFonts w:ascii="Arial" w:hAnsi="Arial" w:hint="cs"/>
          <w:noProof w:val="0"/>
          <w:rtl/>
        </w:rPr>
        <w:lastRenderedPageBreak/>
        <w:t>"</w:t>
      </w:r>
      <w:r>
        <w:rPr>
          <w:rFonts w:ascii="Arial" w:hAnsi="Arial" w:hint="cs"/>
          <w:b/>
          <w:bCs/>
          <w:noProof w:val="0"/>
          <w:rtl/>
        </w:rPr>
        <w:t>גם בהסכם הראשון הסתכלתי עליו  בצורה לא בעין שלמה, אבל אמרתי בוא נראה לאיזה כיוון זה יזרום, כי היה ביניהם דין ודברים...אמרתי לו לא נראה לי הגיוני שאתה כל הזמן משנה ואז הוא אמר לי אני תלוי בה, היא לוקחת אותי לרופאים והיא נמצאת איתי כל הזמן ואין מי שיעשה את זה במקומה..."</w:t>
      </w:r>
    </w:p>
    <w:p w:rsidR="00035DB5" w:rsidRDefault="00035DB5" w:rsidP="00F72F7B">
      <w:pPr>
        <w:pStyle w:val="ad"/>
        <w:spacing w:line="360" w:lineRule="auto"/>
        <w:jc w:val="both"/>
        <w:rPr>
          <w:rFonts w:ascii="Arial" w:hAnsi="Arial"/>
          <w:noProof w:val="0"/>
          <w:rtl/>
        </w:rPr>
      </w:pPr>
    </w:p>
    <w:p w:rsidR="00035DB5" w:rsidRPr="00035DB5" w:rsidRDefault="00035DB5" w:rsidP="00F72F7B">
      <w:pPr>
        <w:pStyle w:val="ad"/>
        <w:spacing w:line="360" w:lineRule="auto"/>
        <w:jc w:val="both"/>
        <w:rPr>
          <w:rFonts w:ascii="Arial" w:hAnsi="Arial"/>
          <w:noProof w:val="0"/>
          <w:rtl/>
        </w:rPr>
      </w:pPr>
      <w:r>
        <w:rPr>
          <w:rFonts w:ascii="Arial" w:hAnsi="Arial" w:hint="cs"/>
          <w:noProof w:val="0"/>
          <w:rtl/>
        </w:rPr>
        <w:t>(עמוד 42 לפרוטוקול, שורות 21-25)</w:t>
      </w:r>
    </w:p>
    <w:p w:rsidR="00BE584E" w:rsidRDefault="00BE584E" w:rsidP="00F72F7B">
      <w:pPr>
        <w:pStyle w:val="ad"/>
        <w:spacing w:line="360" w:lineRule="auto"/>
        <w:jc w:val="both"/>
        <w:rPr>
          <w:rFonts w:ascii="Arial" w:hAnsi="Arial"/>
          <w:noProof w:val="0"/>
          <w:rtl/>
        </w:rPr>
      </w:pPr>
    </w:p>
    <w:p w:rsidR="00321DB3" w:rsidRDefault="00035DB5" w:rsidP="00F72F7B">
      <w:pPr>
        <w:pStyle w:val="ad"/>
        <w:spacing w:line="360" w:lineRule="auto"/>
        <w:jc w:val="both"/>
        <w:rPr>
          <w:rFonts w:ascii="Arial" w:hAnsi="Arial"/>
          <w:noProof w:val="0"/>
          <w:rtl/>
        </w:rPr>
      </w:pPr>
      <w:r>
        <w:rPr>
          <w:rFonts w:ascii="Arial" w:hAnsi="Arial" w:hint="cs"/>
          <w:noProof w:val="0"/>
          <w:rtl/>
        </w:rPr>
        <w:t>כזכור, המשיבה היא היחידה שט</w:t>
      </w:r>
      <w:r w:rsidR="00321DB3">
        <w:rPr>
          <w:rFonts w:ascii="Arial" w:hAnsi="Arial" w:hint="cs"/>
          <w:noProof w:val="0"/>
          <w:rtl/>
        </w:rPr>
        <w:t>יפלה באותה העת במנוח, המנוח נדרש לעבור השתלת כליה והופנה ביום 19/06/2017 לעבור השתלה כאשר ברקע, המשיבה היא היחידה שטפלה בו ובקשה להבטיח את חובותיו כלפיה.</w:t>
      </w:r>
    </w:p>
    <w:p w:rsidR="00035DB5" w:rsidRPr="00321DB3" w:rsidRDefault="00035DB5" w:rsidP="00F72F7B">
      <w:pPr>
        <w:spacing w:line="360" w:lineRule="auto"/>
        <w:jc w:val="both"/>
        <w:rPr>
          <w:rFonts w:ascii="Arial" w:hAnsi="Arial"/>
          <w:noProof w:val="0"/>
          <w:rtl/>
        </w:rPr>
      </w:pPr>
      <w:r w:rsidRPr="00321DB3">
        <w:rPr>
          <w:rFonts w:ascii="Arial" w:hAnsi="Arial" w:hint="cs"/>
          <w:noProof w:val="0"/>
          <w:rtl/>
        </w:rPr>
        <w:t xml:space="preserve"> </w:t>
      </w:r>
    </w:p>
    <w:p w:rsidR="00BE584E" w:rsidRDefault="00BE584E" w:rsidP="00BE584E">
      <w:pPr>
        <w:pStyle w:val="ad"/>
        <w:spacing w:line="360" w:lineRule="auto"/>
        <w:jc w:val="both"/>
        <w:rPr>
          <w:rFonts w:ascii="Arial" w:hAnsi="Arial"/>
          <w:noProof w:val="0"/>
          <w:rtl/>
        </w:rPr>
      </w:pPr>
      <w:r>
        <w:rPr>
          <w:rFonts w:ascii="Arial" w:hAnsi="Arial" w:hint="cs"/>
          <w:noProof w:val="0"/>
          <w:rtl/>
        </w:rPr>
        <w:t>זאת ועוד, עיון בהסכם ההלוואה שנערך ביום 31/03/2015 אצל עו"ד ע' (נספח 6 לכתב ההגנה) בין המנוח למשיבה, מלמד כי סכום החוב הועמד באותה העת על סך של 100,000 ₪ בצירוף הפרשי הצמדה וריבית שנתית בשיעור של 4% ובהסכם מיום 22/03/2018, הועמד סכום החוב על סך של 420,000 ₪  כאשר הוא נושא הפרשי הצמדה למדד מיום 15/03/2018.</w:t>
      </w:r>
    </w:p>
    <w:p w:rsidR="00BE584E" w:rsidRDefault="00BE584E" w:rsidP="00BE584E">
      <w:pPr>
        <w:pStyle w:val="ad"/>
        <w:spacing w:line="360" w:lineRule="auto"/>
        <w:jc w:val="both"/>
        <w:rPr>
          <w:rFonts w:ascii="Arial" w:hAnsi="Arial"/>
          <w:noProof w:val="0"/>
          <w:rtl/>
        </w:rPr>
      </w:pPr>
    </w:p>
    <w:p w:rsidR="004A5DE5" w:rsidRDefault="00BE584E" w:rsidP="00321DB3">
      <w:pPr>
        <w:pStyle w:val="ad"/>
        <w:spacing w:line="360" w:lineRule="auto"/>
        <w:jc w:val="both"/>
        <w:rPr>
          <w:rFonts w:ascii="Arial" w:hAnsi="Arial"/>
          <w:noProof w:val="0"/>
          <w:rtl/>
        </w:rPr>
      </w:pPr>
      <w:r>
        <w:rPr>
          <w:rFonts w:ascii="Arial" w:hAnsi="Arial" w:hint="cs"/>
          <w:noProof w:val="0"/>
          <w:rtl/>
        </w:rPr>
        <w:t xml:space="preserve">המתנגדים </w:t>
      </w:r>
      <w:r w:rsidR="004550B0">
        <w:rPr>
          <w:rFonts w:ascii="Arial" w:hAnsi="Arial" w:hint="cs"/>
          <w:noProof w:val="0"/>
          <w:rtl/>
        </w:rPr>
        <w:t xml:space="preserve">כאמור, </w:t>
      </w:r>
      <w:r>
        <w:rPr>
          <w:rFonts w:ascii="Arial" w:hAnsi="Arial" w:hint="cs"/>
          <w:noProof w:val="0"/>
          <w:rtl/>
        </w:rPr>
        <w:t xml:space="preserve">לא ביקשו לבטל את ההסכם מיום 31/03/2015. </w:t>
      </w:r>
      <w:r w:rsidR="00321DB3">
        <w:rPr>
          <w:rFonts w:ascii="Arial" w:hAnsi="Arial" w:hint="cs"/>
          <w:noProof w:val="0"/>
          <w:rtl/>
        </w:rPr>
        <w:t xml:space="preserve">המשיבה טענה שנתנה למנוח סכומים גבוהים לטובת כיסוי חובותיו ואף לאחר שנזקק להשתלה, נתנה כספים לטובת ההשתלה. אומנם הוכח כי המשיבה נתנה 26,000 יורו </w:t>
      </w:r>
      <w:r w:rsidR="00E643D6">
        <w:rPr>
          <w:rFonts w:ascii="Arial" w:hAnsi="Arial" w:hint="cs"/>
          <w:noProof w:val="0"/>
          <w:rtl/>
        </w:rPr>
        <w:t>ככל הנראה בפברואר 2020, אלא שסכום זה שולם כשנתיים לאחר עריכת ההסכם מיום 22/03/2018.</w:t>
      </w:r>
    </w:p>
    <w:p w:rsidR="00E643D6" w:rsidRDefault="00E643D6" w:rsidP="00321DB3">
      <w:pPr>
        <w:pStyle w:val="ad"/>
        <w:spacing w:line="360" w:lineRule="auto"/>
        <w:jc w:val="both"/>
        <w:rPr>
          <w:rFonts w:ascii="Arial" w:hAnsi="Arial"/>
          <w:noProof w:val="0"/>
          <w:rtl/>
        </w:rPr>
      </w:pPr>
    </w:p>
    <w:p w:rsidR="00E643D6" w:rsidRDefault="00E643D6" w:rsidP="00321DB3">
      <w:pPr>
        <w:pStyle w:val="ad"/>
        <w:spacing w:line="360" w:lineRule="auto"/>
        <w:jc w:val="both"/>
        <w:rPr>
          <w:rFonts w:ascii="Arial" w:hAnsi="Arial"/>
          <w:noProof w:val="0"/>
          <w:rtl/>
        </w:rPr>
      </w:pPr>
      <w:r>
        <w:rPr>
          <w:rFonts w:ascii="Arial" w:hAnsi="Arial" w:hint="cs"/>
          <w:noProof w:val="0"/>
          <w:rtl/>
        </w:rPr>
        <w:t>משכך, לא ברור לי כיצד גדל החוב של המנוח למשיבה תוך שלוש שנים בסך של כ- 320,000 ₪ כלפיה כאשר עלה בידה להציג אסמכתאות על תשלומים של</w:t>
      </w:r>
      <w:r w:rsidR="004550B0">
        <w:rPr>
          <w:rFonts w:ascii="Arial" w:hAnsi="Arial" w:hint="cs"/>
          <w:noProof w:val="0"/>
          <w:rtl/>
        </w:rPr>
        <w:t xml:space="preserve"> כ-</w:t>
      </w:r>
      <w:r>
        <w:rPr>
          <w:rFonts w:ascii="Arial" w:hAnsi="Arial" w:hint="cs"/>
          <w:noProof w:val="0"/>
          <w:rtl/>
        </w:rPr>
        <w:t xml:space="preserve"> 200,000 ₪ בלבד.</w:t>
      </w:r>
    </w:p>
    <w:p w:rsidR="00E643D6" w:rsidRDefault="00E643D6" w:rsidP="00321DB3">
      <w:pPr>
        <w:pStyle w:val="ad"/>
        <w:spacing w:line="360" w:lineRule="auto"/>
        <w:jc w:val="both"/>
        <w:rPr>
          <w:rFonts w:ascii="Arial" w:hAnsi="Arial"/>
          <w:noProof w:val="0"/>
          <w:rtl/>
        </w:rPr>
      </w:pPr>
    </w:p>
    <w:p w:rsidR="00E643D6" w:rsidRDefault="00E643D6" w:rsidP="00321DB3">
      <w:pPr>
        <w:pStyle w:val="ad"/>
        <w:spacing w:line="360" w:lineRule="auto"/>
        <w:jc w:val="both"/>
        <w:rPr>
          <w:rFonts w:ascii="Arial" w:hAnsi="Arial"/>
          <w:noProof w:val="0"/>
          <w:rtl/>
        </w:rPr>
      </w:pPr>
      <w:r>
        <w:rPr>
          <w:rFonts w:ascii="Arial" w:hAnsi="Arial" w:hint="cs"/>
          <w:noProof w:val="0"/>
          <w:rtl/>
        </w:rPr>
        <w:t>כך גם אין לשכוח שהמשיבה סרבה להציג את תדפיסי חשבון הבנק שלה בעת הרלוונטית וטענה שיש להסתפק באסמכתאות להעברות כספים מחשבונה</w:t>
      </w:r>
      <w:r w:rsidR="00F53903">
        <w:rPr>
          <w:rFonts w:ascii="Arial" w:hAnsi="Arial" w:hint="cs"/>
          <w:noProof w:val="0"/>
          <w:rtl/>
        </w:rPr>
        <w:t xml:space="preserve"> לאור הפגיעה בפרטיותה</w:t>
      </w:r>
      <w:r>
        <w:rPr>
          <w:rFonts w:ascii="Arial" w:hAnsi="Arial" w:hint="cs"/>
          <w:noProof w:val="0"/>
          <w:rtl/>
        </w:rPr>
        <w:t>.</w:t>
      </w:r>
    </w:p>
    <w:p w:rsidR="00E643D6" w:rsidRDefault="00E643D6" w:rsidP="00321DB3">
      <w:pPr>
        <w:pStyle w:val="ad"/>
        <w:spacing w:line="360" w:lineRule="auto"/>
        <w:jc w:val="both"/>
        <w:rPr>
          <w:rFonts w:ascii="Arial" w:hAnsi="Arial"/>
          <w:noProof w:val="0"/>
          <w:rtl/>
        </w:rPr>
      </w:pPr>
    </w:p>
    <w:p w:rsidR="00E643D6" w:rsidRPr="00E643D6" w:rsidRDefault="00E643D6" w:rsidP="003F6F51">
      <w:pPr>
        <w:pStyle w:val="ad"/>
        <w:spacing w:line="360" w:lineRule="auto"/>
        <w:jc w:val="both"/>
        <w:rPr>
          <w:rFonts w:ascii="Arial" w:hAnsi="Arial"/>
          <w:noProof w:val="0"/>
          <w:rtl/>
        </w:rPr>
      </w:pPr>
      <w:r>
        <w:rPr>
          <w:rFonts w:ascii="Arial" w:hAnsi="Arial" w:hint="cs"/>
          <w:noProof w:val="0"/>
          <w:rtl/>
        </w:rPr>
        <w:t>איני מקבלת הטענה. נראה כי בנקל יכלה המשיבה להציג העברות כלל הכספים אותם נתנה למנוח לו היתה מציגה חשבונות הבנק ולא מסתפקת באסמכתאות להעברות. משלא עשתה כן, עובדה זו פועלת לחובתה ונראה כי היה ל</w:t>
      </w:r>
      <w:r w:rsidR="004763AD">
        <w:rPr>
          <w:rFonts w:ascii="Arial" w:hAnsi="Arial" w:hint="cs"/>
          <w:noProof w:val="0"/>
          <w:rtl/>
        </w:rPr>
        <w:t>משיב</w:t>
      </w:r>
      <w:r>
        <w:rPr>
          <w:rFonts w:ascii="Arial" w:hAnsi="Arial" w:hint="cs"/>
          <w:noProof w:val="0"/>
          <w:rtl/>
        </w:rPr>
        <w:t>ה מה להסתיר בחשבונות הבנק שלה וזאת בהתאם לחזקה לפיה צד לא יימנע מלצרף ראייה רלוונטית ומשלא עשה כן, חזקה שיש בה בכדי להזיק לו</w:t>
      </w:r>
      <w:r w:rsidR="003F6F51">
        <w:rPr>
          <w:rFonts w:ascii="Arial" w:hAnsi="Arial" w:hint="cs"/>
          <w:noProof w:val="0"/>
          <w:rtl/>
        </w:rPr>
        <w:t xml:space="preserve"> ויש בעובדה זו בכדי לתמוך בטענת הילדים כי מדובר בסכומים שנופחו נוכח מצבו של המנוח באותה העת</w:t>
      </w:r>
      <w:r>
        <w:rPr>
          <w:rFonts w:ascii="Arial" w:hAnsi="Arial" w:hint="cs"/>
          <w:noProof w:val="0"/>
          <w:rtl/>
        </w:rPr>
        <w:t>.</w:t>
      </w:r>
    </w:p>
    <w:p w:rsidR="004A5DE5" w:rsidRDefault="004A5DE5" w:rsidP="001C2DE7">
      <w:pPr>
        <w:pStyle w:val="ad"/>
        <w:numPr>
          <w:ilvl w:val="0"/>
          <w:numId w:val="1"/>
        </w:numPr>
        <w:spacing w:line="360" w:lineRule="auto"/>
        <w:jc w:val="both"/>
        <w:rPr>
          <w:rFonts w:ascii="Arial" w:hAnsi="Arial"/>
          <w:noProof w:val="0"/>
        </w:rPr>
      </w:pPr>
      <w:r>
        <w:rPr>
          <w:rFonts w:ascii="Arial" w:hAnsi="Arial" w:hint="cs"/>
          <w:noProof w:val="0"/>
          <w:rtl/>
        </w:rPr>
        <w:lastRenderedPageBreak/>
        <w:t>בנסיבות אלו ולאור עדותו הקוהרנטית של עו"</w:t>
      </w:r>
      <w:r w:rsidR="00E643D6">
        <w:rPr>
          <w:rFonts w:ascii="Arial" w:hAnsi="Arial" w:hint="cs"/>
          <w:noProof w:val="0"/>
          <w:rtl/>
        </w:rPr>
        <w:t xml:space="preserve">ד ע' </w:t>
      </w:r>
      <w:r w:rsidR="006D56FC">
        <w:rPr>
          <w:rFonts w:ascii="Arial" w:hAnsi="Arial" w:hint="cs"/>
          <w:noProof w:val="0"/>
          <w:rtl/>
        </w:rPr>
        <w:t>(הגם שזו התייחסה להסכם הממון שנערך מאוחר יותר</w:t>
      </w:r>
      <w:r w:rsidR="00E200C9">
        <w:rPr>
          <w:rFonts w:ascii="Arial" w:hAnsi="Arial" w:hint="cs"/>
          <w:noProof w:val="0"/>
          <w:rtl/>
        </w:rPr>
        <w:t>, הרי שיש בה בכדי להשליך</w:t>
      </w:r>
      <w:r w:rsidR="006D56FC">
        <w:rPr>
          <w:rFonts w:ascii="Arial" w:hAnsi="Arial" w:hint="cs"/>
          <w:noProof w:val="0"/>
          <w:rtl/>
        </w:rPr>
        <w:t xml:space="preserve"> על רצונו קודם לכן ולכך התייחסתי בעניין צוואותיו. הערה שלי- ע.ג)), </w:t>
      </w:r>
      <w:r>
        <w:rPr>
          <w:rFonts w:ascii="Arial" w:hAnsi="Arial" w:hint="cs"/>
          <w:noProof w:val="0"/>
          <w:rtl/>
        </w:rPr>
        <w:t xml:space="preserve">מצאתי כי המנוח היה נעדר גמירות דעת </w:t>
      </w:r>
      <w:r w:rsidR="001C2DE7">
        <w:rPr>
          <w:rFonts w:ascii="Arial" w:hAnsi="Arial" w:hint="cs"/>
          <w:noProof w:val="0"/>
          <w:rtl/>
        </w:rPr>
        <w:t>ב</w:t>
      </w:r>
      <w:r w:rsidR="00347C4F">
        <w:rPr>
          <w:rFonts w:ascii="Arial" w:hAnsi="Arial" w:hint="cs"/>
          <w:noProof w:val="0"/>
          <w:rtl/>
        </w:rPr>
        <w:t xml:space="preserve">עת שנערך </w:t>
      </w:r>
      <w:r w:rsidR="001C2DE7">
        <w:rPr>
          <w:rFonts w:ascii="Arial" w:hAnsi="Arial" w:hint="cs"/>
          <w:noProof w:val="0"/>
          <w:rtl/>
        </w:rPr>
        <w:t xml:space="preserve">הסכם </w:t>
      </w:r>
      <w:r w:rsidR="00347C4F">
        <w:rPr>
          <w:rFonts w:ascii="Arial" w:hAnsi="Arial" w:hint="cs"/>
          <w:noProof w:val="0"/>
          <w:rtl/>
        </w:rPr>
        <w:t xml:space="preserve">ההלוואה </w:t>
      </w:r>
      <w:r w:rsidR="001C2DE7">
        <w:rPr>
          <w:rFonts w:ascii="Arial" w:hAnsi="Arial" w:hint="cs"/>
          <w:noProof w:val="0"/>
          <w:rtl/>
        </w:rPr>
        <w:t>מיום 22/03/2018.</w:t>
      </w:r>
      <w:r w:rsidR="006D56FC">
        <w:rPr>
          <w:rFonts w:ascii="Arial" w:hAnsi="Arial" w:hint="cs"/>
          <w:noProof w:val="0"/>
          <w:rtl/>
        </w:rPr>
        <w:t xml:space="preserve"> אין לשכוח כי כבר נקבע ביחס לשלוש צוואות המנוח שהמשיבה השפיעה על המנוח השפעה בלתי הוגנת שמגיעה אף לכדי אונס. בנסיבות אלו ושעה שהתרשמתי כי נשלל רצונו החופשי של המנוח בעת הרלוונטית כפי שציינתי ביחס לצוואות, לא מצאתי מקום להידרש לכך פעם נוספת ואני קובעת ששעה שנשלל רצונו החופשי של המנוח, די בכך בכדי לקבוע כי היה חסר גמירות דעת בעת עריכת הסכם ההלוואה</w:t>
      </w:r>
      <w:r w:rsidR="00E200C9">
        <w:rPr>
          <w:rFonts w:ascii="Arial" w:hAnsi="Arial" w:hint="cs"/>
          <w:noProof w:val="0"/>
          <w:rtl/>
        </w:rPr>
        <w:t xml:space="preserve"> וטענה זו הוכחה די הצורך</w:t>
      </w:r>
      <w:r w:rsidR="006D56FC">
        <w:rPr>
          <w:rFonts w:ascii="Arial" w:hAnsi="Arial" w:hint="cs"/>
          <w:noProof w:val="0"/>
          <w:rtl/>
        </w:rPr>
        <w:t>.</w:t>
      </w:r>
    </w:p>
    <w:p w:rsidR="004A5DE5" w:rsidRPr="006D56FC" w:rsidRDefault="004A5DE5" w:rsidP="004A5DE5">
      <w:pPr>
        <w:pStyle w:val="ad"/>
        <w:spacing w:line="360" w:lineRule="auto"/>
        <w:jc w:val="both"/>
        <w:rPr>
          <w:rFonts w:ascii="Arial" w:hAnsi="Arial"/>
          <w:noProof w:val="0"/>
        </w:rPr>
      </w:pPr>
    </w:p>
    <w:p w:rsidR="00912DF7" w:rsidRDefault="00912DF7" w:rsidP="00347C4F">
      <w:pPr>
        <w:pStyle w:val="ad"/>
        <w:numPr>
          <w:ilvl w:val="0"/>
          <w:numId w:val="1"/>
        </w:numPr>
        <w:spacing w:line="360" w:lineRule="auto"/>
        <w:jc w:val="both"/>
        <w:rPr>
          <w:rFonts w:ascii="Arial" w:hAnsi="Arial"/>
          <w:noProof w:val="0"/>
        </w:rPr>
      </w:pPr>
      <w:r>
        <w:rPr>
          <w:rFonts w:ascii="Arial" w:hAnsi="Arial" w:hint="cs"/>
          <w:noProof w:val="0"/>
          <w:rtl/>
        </w:rPr>
        <w:t xml:space="preserve">עוד טענו המתנגדים לכפייה ועושק. </w:t>
      </w:r>
    </w:p>
    <w:p w:rsidR="00912DF7" w:rsidRPr="00912DF7" w:rsidRDefault="00912DF7" w:rsidP="00912DF7">
      <w:pPr>
        <w:pStyle w:val="ad"/>
        <w:rPr>
          <w:rFonts w:ascii="Arial" w:hAnsi="Arial"/>
          <w:noProof w:val="0"/>
          <w:rtl/>
        </w:rPr>
      </w:pPr>
    </w:p>
    <w:p w:rsidR="00912DF7" w:rsidRDefault="00912DF7" w:rsidP="00912DF7">
      <w:pPr>
        <w:pStyle w:val="ad"/>
        <w:spacing w:line="360" w:lineRule="auto"/>
        <w:jc w:val="both"/>
        <w:rPr>
          <w:rFonts w:ascii="Arial" w:hAnsi="Arial"/>
          <w:noProof w:val="0"/>
          <w:rtl/>
        </w:rPr>
      </w:pPr>
      <w:r>
        <w:rPr>
          <w:rFonts w:ascii="Arial" w:hAnsi="Arial" w:hint="cs"/>
          <w:noProof w:val="0"/>
          <w:rtl/>
        </w:rPr>
        <w:t>הוראות סעיף 18 לחוק החוזים (חלק כללי)</w:t>
      </w:r>
      <w:r w:rsidR="00D066C7">
        <w:rPr>
          <w:rFonts w:ascii="Arial" w:hAnsi="Arial" w:hint="cs"/>
          <w:noProof w:val="0"/>
          <w:rtl/>
        </w:rPr>
        <w:t>, ה</w:t>
      </w:r>
      <w:r>
        <w:rPr>
          <w:rFonts w:ascii="Arial" w:hAnsi="Arial" w:hint="cs"/>
          <w:noProof w:val="0"/>
          <w:rtl/>
        </w:rPr>
        <w:t>תשל"ג- 1973 קובעות כי:</w:t>
      </w:r>
    </w:p>
    <w:p w:rsidR="00912DF7" w:rsidRDefault="00912DF7" w:rsidP="00912DF7">
      <w:pPr>
        <w:pStyle w:val="ad"/>
        <w:spacing w:line="360" w:lineRule="auto"/>
        <w:jc w:val="both"/>
        <w:rPr>
          <w:rFonts w:ascii="Arial" w:hAnsi="Arial"/>
          <w:noProof w:val="0"/>
          <w:rtl/>
        </w:rPr>
      </w:pPr>
    </w:p>
    <w:p w:rsidR="004A5DE5" w:rsidRDefault="00A966FA" w:rsidP="00912DF7">
      <w:pPr>
        <w:pStyle w:val="ad"/>
        <w:spacing w:line="360" w:lineRule="auto"/>
        <w:jc w:val="both"/>
        <w:rPr>
          <w:rFonts w:ascii="Arial" w:hAnsi="Arial"/>
          <w:noProof w:val="0"/>
          <w:rtl/>
        </w:rPr>
      </w:pPr>
      <w:r>
        <w:rPr>
          <w:rFonts w:ascii="Arial" w:hAnsi="Arial" w:hint="cs"/>
          <w:noProof w:val="0"/>
          <w:rtl/>
        </w:rPr>
        <w:t>"</w:t>
      </w:r>
      <w:r w:rsidR="00912DF7" w:rsidRPr="00A966FA">
        <w:rPr>
          <w:rFonts w:ascii="Arial" w:hAnsi="Arial" w:hint="cs"/>
          <w:b/>
          <w:bCs/>
          <w:noProof w:val="0"/>
          <w:rtl/>
        </w:rPr>
        <w:t>מי שהתקשר עקב ניצול ש</w:t>
      </w:r>
      <w:r w:rsidRPr="00A966FA">
        <w:rPr>
          <w:rFonts w:ascii="Arial" w:hAnsi="Arial" w:hint="cs"/>
          <w:b/>
          <w:bCs/>
          <w:noProof w:val="0"/>
          <w:rtl/>
        </w:rPr>
        <w:t>ניצל הצד השני או אחר מטעמו את מצוקת המתקשר, חולשתו השכלית או הגופנית או חוסר נסיונו ותנאי החוזה גרועים במידה בלתי סבירה מן המקובל, רשאי לבטל את החוזה</w:t>
      </w:r>
      <w:r>
        <w:rPr>
          <w:rFonts w:ascii="Arial" w:hAnsi="Arial" w:hint="cs"/>
          <w:noProof w:val="0"/>
          <w:rtl/>
        </w:rPr>
        <w:t>".</w:t>
      </w:r>
    </w:p>
    <w:p w:rsidR="00A966FA" w:rsidRDefault="00A966FA" w:rsidP="00912DF7">
      <w:pPr>
        <w:pStyle w:val="ad"/>
        <w:spacing w:line="360" w:lineRule="auto"/>
        <w:jc w:val="both"/>
        <w:rPr>
          <w:rFonts w:ascii="Arial" w:hAnsi="Arial"/>
          <w:noProof w:val="0"/>
          <w:rtl/>
        </w:rPr>
      </w:pPr>
    </w:p>
    <w:p w:rsidR="00A966FA" w:rsidRDefault="00A966FA" w:rsidP="00912DF7">
      <w:pPr>
        <w:pStyle w:val="ad"/>
        <w:spacing w:line="360" w:lineRule="auto"/>
        <w:jc w:val="both"/>
        <w:rPr>
          <w:rFonts w:ascii="Arial" w:hAnsi="Arial"/>
          <w:noProof w:val="0"/>
          <w:rtl/>
        </w:rPr>
      </w:pPr>
      <w:r>
        <w:rPr>
          <w:rFonts w:ascii="Arial" w:hAnsi="Arial" w:hint="cs"/>
          <w:noProof w:val="0"/>
          <w:rtl/>
        </w:rPr>
        <w:t xml:space="preserve">בפסיקה נקבע כי </w:t>
      </w:r>
      <w:r w:rsidRPr="00A966FA">
        <w:rPr>
          <w:rFonts w:ascii="Arial" w:hAnsi="Arial"/>
          <w:noProof w:val="0"/>
          <w:rtl/>
        </w:rPr>
        <w:t>המצוקה, החולשה השכלית או הגופנית וחוסר הניסיון חייבים "</w:t>
      </w:r>
      <w:r w:rsidRPr="00A966FA">
        <w:rPr>
          <w:rFonts w:ascii="Arial" w:hAnsi="Arial"/>
          <w:b/>
          <w:bCs/>
          <w:noProof w:val="0"/>
          <w:rtl/>
        </w:rPr>
        <w:t>להיות כבדי משקל, ועל בית המשפט להשתכנע, שפעלו את פעולתם על העשוק והסיטו את שיקול דעתו סטיה של ממש מנתיבו הנכון</w:t>
      </w:r>
      <w:r>
        <w:rPr>
          <w:rFonts w:ascii="Arial" w:hAnsi="Arial"/>
          <w:noProof w:val="0"/>
          <w:rtl/>
        </w:rPr>
        <w:t xml:space="preserve">" </w:t>
      </w:r>
      <w:r>
        <w:rPr>
          <w:rFonts w:ascii="Arial" w:hAnsi="Arial" w:hint="cs"/>
          <w:noProof w:val="0"/>
          <w:rtl/>
        </w:rPr>
        <w:t>(</w:t>
      </w:r>
      <w:r w:rsidRPr="00A966FA">
        <w:rPr>
          <w:rFonts w:ascii="Arial" w:hAnsi="Arial"/>
          <w:noProof w:val="0"/>
          <w:rtl/>
        </w:rPr>
        <w:t xml:space="preserve">ע"א 403/80 </w:t>
      </w:r>
      <w:r w:rsidRPr="00A966FA">
        <w:rPr>
          <w:rFonts w:ascii="Arial" w:hAnsi="Arial"/>
          <w:b/>
          <w:bCs/>
          <w:noProof w:val="0"/>
          <w:rtl/>
        </w:rPr>
        <w:t>סאסי נ' קיקאון</w:t>
      </w:r>
      <w:r>
        <w:rPr>
          <w:rFonts w:ascii="Arial" w:hAnsi="Arial"/>
          <w:noProof w:val="0"/>
          <w:rtl/>
        </w:rPr>
        <w:t xml:space="preserve"> פ"ד לו(1) 762, 767 (1981)</w:t>
      </w:r>
      <w:r w:rsidRPr="00A966FA">
        <w:rPr>
          <w:rFonts w:ascii="Arial" w:hAnsi="Arial"/>
          <w:noProof w:val="0"/>
          <w:rtl/>
        </w:rPr>
        <w:t>.</w:t>
      </w:r>
    </w:p>
    <w:p w:rsidR="00A966FA" w:rsidRDefault="00A966FA" w:rsidP="00912DF7">
      <w:pPr>
        <w:pStyle w:val="ad"/>
        <w:spacing w:line="360" w:lineRule="auto"/>
        <w:jc w:val="both"/>
        <w:rPr>
          <w:rFonts w:ascii="Arial" w:hAnsi="Arial"/>
          <w:noProof w:val="0"/>
          <w:rtl/>
        </w:rPr>
      </w:pPr>
    </w:p>
    <w:p w:rsidR="00347C4F" w:rsidRDefault="00A966FA" w:rsidP="00D066C7">
      <w:pPr>
        <w:pStyle w:val="ad"/>
        <w:spacing w:line="360" w:lineRule="auto"/>
        <w:jc w:val="both"/>
        <w:rPr>
          <w:rFonts w:ascii="Arial" w:hAnsi="Arial"/>
          <w:noProof w:val="0"/>
          <w:rtl/>
        </w:rPr>
      </w:pPr>
      <w:r>
        <w:rPr>
          <w:rFonts w:ascii="Arial" w:hAnsi="Arial" w:hint="cs"/>
          <w:noProof w:val="0"/>
          <w:rtl/>
        </w:rPr>
        <w:t xml:space="preserve">בעניין </w:t>
      </w:r>
      <w:r w:rsidR="00347C4F">
        <w:rPr>
          <w:rFonts w:ascii="Arial" w:hAnsi="Arial" w:hint="cs"/>
          <w:noProof w:val="0"/>
          <w:rtl/>
        </w:rPr>
        <w:t xml:space="preserve">הנדון, הוכח כי המשיבה נתנה </w:t>
      </w:r>
      <w:r>
        <w:rPr>
          <w:rFonts w:ascii="Arial" w:hAnsi="Arial" w:hint="cs"/>
          <w:noProof w:val="0"/>
          <w:rtl/>
        </w:rPr>
        <w:t xml:space="preserve"> למנוח</w:t>
      </w:r>
      <w:r w:rsidR="00347C4F">
        <w:rPr>
          <w:rFonts w:ascii="Arial" w:hAnsi="Arial" w:hint="cs"/>
          <w:noProof w:val="0"/>
          <w:rtl/>
        </w:rPr>
        <w:t xml:space="preserve"> כ-</w:t>
      </w:r>
      <w:r>
        <w:rPr>
          <w:rFonts w:ascii="Arial" w:hAnsi="Arial" w:hint="cs"/>
          <w:noProof w:val="0"/>
          <w:rtl/>
        </w:rPr>
        <w:t xml:space="preserve"> 200,000 ₪ </w:t>
      </w:r>
      <w:r w:rsidR="00347C4F">
        <w:rPr>
          <w:rFonts w:ascii="Arial" w:hAnsi="Arial" w:hint="cs"/>
          <w:noProof w:val="0"/>
          <w:rtl/>
        </w:rPr>
        <w:t>לפני עריכת ההסכם. מנגד, הגם ש</w:t>
      </w:r>
      <w:r>
        <w:rPr>
          <w:rFonts w:ascii="Arial" w:hAnsi="Arial" w:hint="cs"/>
          <w:noProof w:val="0"/>
          <w:rtl/>
        </w:rPr>
        <w:t>טענת המתנגדים לפיה המנוח הוא זה שת</w:t>
      </w:r>
      <w:r w:rsidR="00347C4F">
        <w:rPr>
          <w:rFonts w:ascii="Arial" w:hAnsi="Arial" w:hint="cs"/>
          <w:noProof w:val="0"/>
          <w:rtl/>
        </w:rPr>
        <w:t xml:space="preserve">מך במשיבה, לא </w:t>
      </w:r>
      <w:r w:rsidR="003F6F51">
        <w:rPr>
          <w:rFonts w:ascii="Arial" w:hAnsi="Arial" w:hint="cs"/>
          <w:noProof w:val="0"/>
          <w:rtl/>
        </w:rPr>
        <w:t xml:space="preserve">נתמכה בראיות פוזיטיביות, בפועל וכפי שציינתי לעיל, </w:t>
      </w:r>
      <w:r w:rsidR="00347C4F">
        <w:rPr>
          <w:rFonts w:ascii="Arial" w:hAnsi="Arial" w:hint="cs"/>
          <w:noProof w:val="0"/>
          <w:rtl/>
        </w:rPr>
        <w:t>המשיבה היא שמנעה זאת שעה שסרבה להציג את תדפיס חשבון הבנק שלה בעת הרלוונטית בטענת לפרטיותה</w:t>
      </w:r>
      <w:r w:rsidR="001775A8">
        <w:rPr>
          <w:rFonts w:ascii="Arial" w:hAnsi="Arial" w:hint="cs"/>
          <w:noProof w:val="0"/>
          <w:rtl/>
        </w:rPr>
        <w:t xml:space="preserve">. זאת ועוד, </w:t>
      </w:r>
      <w:r w:rsidR="00347C4F">
        <w:rPr>
          <w:rFonts w:ascii="Arial" w:hAnsi="Arial" w:hint="cs"/>
          <w:noProof w:val="0"/>
          <w:rtl/>
        </w:rPr>
        <w:t xml:space="preserve">אף מעדותו של עו"ד ע' ניתן ללמוד כי </w:t>
      </w:r>
      <w:r w:rsidR="00D066C7">
        <w:rPr>
          <w:rFonts w:ascii="Arial" w:hAnsi="Arial" w:hint="cs"/>
          <w:noProof w:val="0"/>
          <w:rtl/>
        </w:rPr>
        <w:t>בחלק מהתקופה דווקא המנוח הוא שתמך במשיבה באומרו:</w:t>
      </w:r>
    </w:p>
    <w:p w:rsidR="00D066C7" w:rsidRDefault="00D066C7" w:rsidP="00347C4F">
      <w:pPr>
        <w:pStyle w:val="ad"/>
        <w:spacing w:line="360" w:lineRule="auto"/>
        <w:jc w:val="both"/>
        <w:rPr>
          <w:rFonts w:ascii="Arial" w:hAnsi="Arial"/>
          <w:noProof w:val="0"/>
          <w:rtl/>
        </w:rPr>
      </w:pPr>
    </w:p>
    <w:p w:rsidR="0075334A" w:rsidRDefault="00347C4F" w:rsidP="00347C4F">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המשיבה נסעה עם המנוח הרבה פעמים לחו"ל המנוח פינק אותה על ימין ועל שמאל, הוא סיפר לי, הוא היה משחק בקזינו והרוויח כספים, הוא הרוויח 100,000 דולר וחגגו לו, יש לו שטר, הוא סיפר לי שהוא נתן לה כספים מהרווחה הזה</w:t>
      </w:r>
      <w:r w:rsidR="0075334A">
        <w:rPr>
          <w:rFonts w:ascii="Arial" w:hAnsi="Arial" w:hint="cs"/>
          <w:b/>
          <w:bCs/>
          <w:noProof w:val="0"/>
          <w:rtl/>
        </w:rPr>
        <w:t>. הוא לקח אותה לטיול למרוקו וגם שם חגגו ופינק אותה"</w:t>
      </w:r>
    </w:p>
    <w:p w:rsidR="0075334A" w:rsidRDefault="0075334A" w:rsidP="00347C4F">
      <w:pPr>
        <w:pStyle w:val="ad"/>
        <w:spacing w:line="360" w:lineRule="auto"/>
        <w:jc w:val="both"/>
        <w:rPr>
          <w:rFonts w:ascii="Arial" w:hAnsi="Arial"/>
          <w:noProof w:val="0"/>
          <w:rtl/>
        </w:rPr>
      </w:pPr>
      <w:r>
        <w:rPr>
          <w:rFonts w:ascii="Arial" w:hAnsi="Arial" w:hint="cs"/>
          <w:noProof w:val="0"/>
          <w:rtl/>
        </w:rPr>
        <w:t>(עמוד 43 לפרוטוקול מיום 31/01/2023, שורות 25-28).</w:t>
      </w:r>
    </w:p>
    <w:p w:rsidR="00D066C7" w:rsidRDefault="003F6F51" w:rsidP="00347C4F">
      <w:pPr>
        <w:pStyle w:val="ad"/>
        <w:spacing w:line="360" w:lineRule="auto"/>
        <w:jc w:val="both"/>
        <w:rPr>
          <w:rFonts w:ascii="Arial" w:hAnsi="Arial"/>
          <w:noProof w:val="0"/>
          <w:rtl/>
        </w:rPr>
      </w:pPr>
      <w:r>
        <w:rPr>
          <w:rFonts w:ascii="Arial" w:hAnsi="Arial" w:hint="cs"/>
          <w:noProof w:val="0"/>
          <w:rtl/>
        </w:rPr>
        <w:t>עובדה זו אינה מתיישבת עם גובה חובותיו הנטענים של המנוח כלפי המשיבה.</w:t>
      </w:r>
    </w:p>
    <w:p w:rsidR="00D066C7" w:rsidRDefault="00D066C7" w:rsidP="00347C4F">
      <w:pPr>
        <w:pStyle w:val="ad"/>
        <w:spacing w:line="360" w:lineRule="auto"/>
        <w:jc w:val="both"/>
        <w:rPr>
          <w:rFonts w:ascii="Arial" w:hAnsi="Arial"/>
          <w:noProof w:val="0"/>
          <w:rtl/>
        </w:rPr>
      </w:pPr>
      <w:r>
        <w:rPr>
          <w:rFonts w:ascii="Arial" w:hAnsi="Arial" w:hint="cs"/>
          <w:noProof w:val="0"/>
          <w:rtl/>
        </w:rPr>
        <w:lastRenderedPageBreak/>
        <w:t>אם כן, השתכנעתי כי בנסיבות הקיימות לאור מצבו הרפואי של המנוח שהלך והחמיר עד שנזקק להשתלה אשר האמין כי רק המשיבה תסייע לו ושעה שסכום החוב על פי הסכם ההלוואה הגיע לסכום של למעלה מ-400,000 ₪ ללא די תימוכין, אין לי אלא לקבוע שמדובר בהסכם שנערך תוך ניצול מצוקת המנוח, חולשתו הגופנית ותנאי ההסכם גרועים מן המקובל ושעה שמדובר בהסכם בו נעשק המנוח, ניתן להורות על ביטולו.</w:t>
      </w:r>
    </w:p>
    <w:p w:rsidR="001775A8" w:rsidRPr="00D066C7" w:rsidRDefault="001775A8" w:rsidP="00912DF7">
      <w:pPr>
        <w:spacing w:line="360" w:lineRule="auto"/>
        <w:jc w:val="both"/>
        <w:rPr>
          <w:rFonts w:ascii="Arial" w:hAnsi="Arial"/>
          <w:noProof w:val="0"/>
          <w:rtl/>
        </w:rPr>
      </w:pPr>
    </w:p>
    <w:p w:rsidR="00022997" w:rsidRDefault="00D066C7" w:rsidP="008D185C">
      <w:pPr>
        <w:pStyle w:val="ad"/>
        <w:spacing w:line="360" w:lineRule="auto"/>
        <w:jc w:val="both"/>
        <w:rPr>
          <w:rFonts w:ascii="Arial" w:hAnsi="Arial"/>
          <w:noProof w:val="0"/>
          <w:rtl/>
        </w:rPr>
      </w:pPr>
      <w:r>
        <w:rPr>
          <w:rFonts w:ascii="Arial" w:hAnsi="Arial" w:hint="cs"/>
          <w:noProof w:val="0"/>
          <w:rtl/>
        </w:rPr>
        <w:t xml:space="preserve">זאת ועוד, </w:t>
      </w:r>
      <w:r w:rsidR="001775A8">
        <w:rPr>
          <w:rFonts w:ascii="Arial" w:hAnsi="Arial" w:hint="cs"/>
          <w:noProof w:val="0"/>
          <w:rtl/>
        </w:rPr>
        <w:t>כך גם בנוגע לטענת הכפייה. כאמור בהוראות סעיף 17 (א) לחוק החוזים "</w:t>
      </w:r>
      <w:r w:rsidR="001775A8">
        <w:rPr>
          <w:rFonts w:ascii="Arial" w:hAnsi="Arial" w:hint="cs"/>
          <w:b/>
          <w:bCs/>
          <w:noProof w:val="0"/>
          <w:rtl/>
        </w:rPr>
        <w:t>מי שהתקשר בחוזה עקב כפייה שכפה עליו הצד השני או אחר מטעמו, בכוח או באיום, רשאי לבטל את החוזה".</w:t>
      </w:r>
      <w:r w:rsidR="001775A8">
        <w:rPr>
          <w:rFonts w:ascii="Arial" w:hAnsi="Arial" w:hint="cs"/>
          <w:noProof w:val="0"/>
          <w:rtl/>
        </w:rPr>
        <w:t xml:space="preserve"> </w:t>
      </w:r>
    </w:p>
    <w:p w:rsidR="008D185C" w:rsidRDefault="008D185C" w:rsidP="008D185C">
      <w:pPr>
        <w:pStyle w:val="ad"/>
        <w:spacing w:line="360" w:lineRule="auto"/>
        <w:jc w:val="both"/>
        <w:rPr>
          <w:rFonts w:ascii="Arial" w:hAnsi="Arial"/>
          <w:noProof w:val="0"/>
          <w:rtl/>
        </w:rPr>
      </w:pPr>
    </w:p>
    <w:p w:rsidR="008D185C" w:rsidRDefault="008D185C" w:rsidP="008D185C">
      <w:pPr>
        <w:pStyle w:val="ad"/>
        <w:spacing w:line="360" w:lineRule="auto"/>
        <w:jc w:val="both"/>
        <w:rPr>
          <w:rFonts w:ascii="Arial" w:hAnsi="Arial"/>
          <w:noProof w:val="0"/>
          <w:rtl/>
        </w:rPr>
      </w:pPr>
      <w:r>
        <w:rPr>
          <w:rFonts w:ascii="Arial" w:hAnsi="Arial" w:hint="cs"/>
          <w:noProof w:val="0"/>
          <w:rtl/>
        </w:rPr>
        <w:t>הנימוקים בגינם ביטלתי צוואות המנוח שלוש עד חמש רלוונטים אף ביחס לטענה זו, נוכח מצבו הרפואי של המנוח שכל חפצו היה בקבלת השתלת כליה בסיועה של המשיבה וכך גם ביחס לטענת ההשפעה הבלתי הוגנת ואין מקום לפרטם פעם נוספת.</w:t>
      </w:r>
    </w:p>
    <w:p w:rsidR="008D185C" w:rsidRDefault="008D185C" w:rsidP="008D185C">
      <w:pPr>
        <w:pStyle w:val="ad"/>
        <w:spacing w:line="360" w:lineRule="auto"/>
        <w:jc w:val="both"/>
        <w:rPr>
          <w:rFonts w:ascii="Arial" w:hAnsi="Arial"/>
          <w:noProof w:val="0"/>
          <w:rtl/>
        </w:rPr>
      </w:pPr>
    </w:p>
    <w:p w:rsidR="005A4B26" w:rsidRPr="002620CB" w:rsidRDefault="008D185C" w:rsidP="002620CB">
      <w:pPr>
        <w:pStyle w:val="ad"/>
        <w:spacing w:line="360" w:lineRule="auto"/>
        <w:jc w:val="both"/>
        <w:rPr>
          <w:rFonts w:ascii="Arial" w:hAnsi="Arial"/>
          <w:noProof w:val="0"/>
          <w:rtl/>
        </w:rPr>
      </w:pPr>
      <w:r>
        <w:rPr>
          <w:rFonts w:ascii="Arial" w:hAnsi="Arial" w:hint="cs"/>
          <w:noProof w:val="0"/>
          <w:rtl/>
        </w:rPr>
        <w:t>אשר על כן, אני קובעת כי ההסכם מיום 22/03/2018 בטל מחמת היעדר גמירות דעת מצד המנוח ובגין כפייה, עושק והשפעה בלתי הוגנת.</w:t>
      </w:r>
    </w:p>
    <w:p w:rsidR="00F519EF" w:rsidRDefault="00F519EF" w:rsidP="00F519EF">
      <w:pPr>
        <w:spacing w:line="360" w:lineRule="auto"/>
        <w:jc w:val="both"/>
        <w:rPr>
          <w:rFonts w:ascii="Arial" w:hAnsi="Arial"/>
          <w:b/>
          <w:bCs/>
          <w:noProof w:val="0"/>
          <w:rtl/>
        </w:rPr>
      </w:pPr>
    </w:p>
    <w:p w:rsidR="00F519EF" w:rsidRDefault="00F519EF" w:rsidP="00F519EF">
      <w:pPr>
        <w:pStyle w:val="ad"/>
        <w:numPr>
          <w:ilvl w:val="0"/>
          <w:numId w:val="1"/>
        </w:numPr>
        <w:spacing w:line="360" w:lineRule="auto"/>
        <w:jc w:val="both"/>
        <w:rPr>
          <w:rFonts w:ascii="Arial" w:hAnsi="Arial"/>
          <w:b/>
          <w:bCs/>
          <w:noProof w:val="0"/>
        </w:rPr>
      </w:pPr>
      <w:r w:rsidRPr="00741ECC">
        <w:rPr>
          <w:rFonts w:ascii="Arial" w:hAnsi="Arial" w:hint="cs"/>
          <w:b/>
          <w:bCs/>
          <w:noProof w:val="0"/>
          <w:u w:val="single"/>
          <w:rtl/>
        </w:rPr>
        <w:t>התביעה לביטול הסכם ההלוואה מיום 20/04/2020 והסכם לחיים משותפים מיום 20/04/202</w:t>
      </w:r>
      <w:r w:rsidR="00741ECC" w:rsidRPr="00741ECC">
        <w:rPr>
          <w:rFonts w:ascii="Arial" w:hAnsi="Arial" w:hint="cs"/>
          <w:b/>
          <w:bCs/>
          <w:noProof w:val="0"/>
          <w:u w:val="single"/>
          <w:rtl/>
        </w:rPr>
        <w:t>0 שאושר על ידי ביום 06/05/2020</w:t>
      </w:r>
    </w:p>
    <w:p w:rsidR="00741ECC" w:rsidRDefault="00741ECC" w:rsidP="00741ECC">
      <w:pPr>
        <w:pStyle w:val="ad"/>
        <w:spacing w:line="360" w:lineRule="auto"/>
        <w:jc w:val="both"/>
        <w:rPr>
          <w:rFonts w:ascii="Arial" w:hAnsi="Arial"/>
          <w:b/>
          <w:bCs/>
          <w:noProof w:val="0"/>
          <w:rtl/>
        </w:rPr>
      </w:pPr>
    </w:p>
    <w:p w:rsidR="00741ECC" w:rsidRDefault="00741ECC" w:rsidP="00741ECC">
      <w:pPr>
        <w:pStyle w:val="ad"/>
        <w:spacing w:line="360" w:lineRule="auto"/>
        <w:jc w:val="both"/>
        <w:rPr>
          <w:rFonts w:ascii="Arial" w:hAnsi="Arial"/>
          <w:noProof w:val="0"/>
          <w:rtl/>
        </w:rPr>
      </w:pPr>
      <w:r>
        <w:rPr>
          <w:rFonts w:ascii="Arial" w:hAnsi="Arial" w:hint="cs"/>
          <w:noProof w:val="0"/>
          <w:rtl/>
        </w:rPr>
        <w:t>כאמור לעיל, עותרים המתנגדים לבטל אף את ההסכמים הללו מחמת כפייה ועושק ומחמת השפעה בלתי הוגנת.</w:t>
      </w:r>
    </w:p>
    <w:p w:rsidR="00741ECC" w:rsidRDefault="00741ECC" w:rsidP="00741ECC">
      <w:pPr>
        <w:pStyle w:val="ad"/>
        <w:spacing w:line="360" w:lineRule="auto"/>
        <w:jc w:val="both"/>
        <w:rPr>
          <w:rFonts w:ascii="Arial" w:hAnsi="Arial"/>
          <w:noProof w:val="0"/>
          <w:rtl/>
        </w:rPr>
      </w:pPr>
    </w:p>
    <w:p w:rsidR="00741ECC" w:rsidRDefault="00741ECC" w:rsidP="00741ECC">
      <w:pPr>
        <w:pStyle w:val="ad"/>
        <w:spacing w:line="360" w:lineRule="auto"/>
        <w:jc w:val="both"/>
        <w:rPr>
          <w:rFonts w:ascii="Arial" w:hAnsi="Arial"/>
          <w:noProof w:val="0"/>
          <w:rtl/>
        </w:rPr>
      </w:pPr>
      <w:r>
        <w:rPr>
          <w:rFonts w:ascii="Arial" w:hAnsi="Arial" w:hint="cs"/>
          <w:noProof w:val="0"/>
          <w:rtl/>
        </w:rPr>
        <w:t xml:space="preserve">אומר כבר עתה, כי מסקנתי לעיל </w:t>
      </w:r>
      <w:r w:rsidR="00307AA6">
        <w:rPr>
          <w:rFonts w:ascii="Arial" w:hAnsi="Arial" w:hint="cs"/>
          <w:noProof w:val="0"/>
          <w:rtl/>
        </w:rPr>
        <w:t xml:space="preserve">ביחס להסכם מיום 22/03/2018 </w:t>
      </w:r>
      <w:r>
        <w:rPr>
          <w:rFonts w:ascii="Arial" w:hAnsi="Arial" w:hint="cs"/>
          <w:noProof w:val="0"/>
          <w:rtl/>
        </w:rPr>
        <w:t xml:space="preserve">זהה </w:t>
      </w:r>
      <w:r w:rsidR="00307AA6">
        <w:rPr>
          <w:rFonts w:ascii="Arial" w:hAnsi="Arial" w:hint="cs"/>
          <w:noProof w:val="0"/>
          <w:rtl/>
        </w:rPr>
        <w:t xml:space="preserve">גם </w:t>
      </w:r>
      <w:r>
        <w:rPr>
          <w:rFonts w:ascii="Arial" w:hAnsi="Arial" w:hint="cs"/>
          <w:noProof w:val="0"/>
          <w:rtl/>
        </w:rPr>
        <w:t>ביחס להסכמים הללו.</w:t>
      </w:r>
    </w:p>
    <w:p w:rsidR="00741ECC" w:rsidRDefault="00741ECC" w:rsidP="00741ECC">
      <w:pPr>
        <w:pStyle w:val="ad"/>
        <w:spacing w:line="360" w:lineRule="auto"/>
        <w:jc w:val="both"/>
        <w:rPr>
          <w:rFonts w:ascii="Arial" w:hAnsi="Arial"/>
          <w:noProof w:val="0"/>
          <w:rtl/>
        </w:rPr>
      </w:pPr>
    </w:p>
    <w:p w:rsidR="00FA5652" w:rsidRDefault="00741ECC" w:rsidP="00266DA5">
      <w:pPr>
        <w:pStyle w:val="ad"/>
        <w:spacing w:line="360" w:lineRule="auto"/>
        <w:jc w:val="both"/>
        <w:rPr>
          <w:rFonts w:ascii="Arial" w:hAnsi="Arial"/>
          <w:noProof w:val="0"/>
          <w:rtl/>
        </w:rPr>
      </w:pPr>
      <w:r>
        <w:rPr>
          <w:rFonts w:ascii="Arial" w:hAnsi="Arial" w:hint="cs"/>
          <w:noProof w:val="0"/>
          <w:rtl/>
        </w:rPr>
        <w:t xml:space="preserve">בעניין זה, מצאתי כאמור לעיל, להעדיף את עמדתו של עו"ד ע' אשר לאחר שהתרשם כי הסכם הממון </w:t>
      </w:r>
      <w:r w:rsidR="00266DA5">
        <w:rPr>
          <w:rFonts w:ascii="Arial" w:hAnsi="Arial" w:hint="cs"/>
          <w:noProof w:val="0"/>
          <w:rtl/>
        </w:rPr>
        <w:t xml:space="preserve">אותו ביקשו הצדדים לערוך </w:t>
      </w:r>
      <w:r>
        <w:rPr>
          <w:rFonts w:ascii="Arial" w:hAnsi="Arial" w:hint="cs"/>
          <w:noProof w:val="0"/>
          <w:rtl/>
        </w:rPr>
        <w:t xml:space="preserve">אינו משקף את רצונו </w:t>
      </w:r>
      <w:r w:rsidR="00266DA5">
        <w:rPr>
          <w:rFonts w:ascii="Arial" w:hAnsi="Arial" w:hint="cs"/>
          <w:noProof w:val="0"/>
          <w:rtl/>
        </w:rPr>
        <w:t xml:space="preserve">של המנוח לאחר ששוחח עמו ביחידות וכי לא קיימת גמירות דעת בנוגע להסכם זה. </w:t>
      </w:r>
    </w:p>
    <w:p w:rsidR="00266DA5" w:rsidRDefault="00266DA5" w:rsidP="00266DA5">
      <w:pPr>
        <w:pStyle w:val="ad"/>
        <w:spacing w:line="360" w:lineRule="auto"/>
        <w:jc w:val="both"/>
        <w:rPr>
          <w:rFonts w:ascii="Arial" w:hAnsi="Arial"/>
          <w:noProof w:val="0"/>
          <w:rtl/>
        </w:rPr>
      </w:pPr>
    </w:p>
    <w:p w:rsidR="00FA5652" w:rsidRDefault="00FA5652" w:rsidP="00741ECC">
      <w:pPr>
        <w:pStyle w:val="ad"/>
        <w:spacing w:line="360" w:lineRule="auto"/>
        <w:jc w:val="both"/>
        <w:rPr>
          <w:rFonts w:ascii="Arial" w:hAnsi="Arial"/>
          <w:noProof w:val="0"/>
          <w:rtl/>
        </w:rPr>
      </w:pPr>
      <w:r>
        <w:rPr>
          <w:rFonts w:ascii="Arial" w:hAnsi="Arial" w:hint="cs"/>
          <w:noProof w:val="0"/>
          <w:rtl/>
        </w:rPr>
        <w:t>בעניין זה העיד עו"ד ע':</w:t>
      </w:r>
    </w:p>
    <w:p w:rsidR="00FA5652" w:rsidRDefault="00FA5652" w:rsidP="00741ECC">
      <w:pPr>
        <w:pStyle w:val="ad"/>
        <w:spacing w:line="360" w:lineRule="auto"/>
        <w:jc w:val="both"/>
        <w:rPr>
          <w:rFonts w:ascii="Arial" w:hAnsi="Arial"/>
          <w:noProof w:val="0"/>
          <w:rtl/>
        </w:rPr>
      </w:pPr>
    </w:p>
    <w:p w:rsidR="00FA5652" w:rsidRDefault="00FA5652" w:rsidP="00741ECC">
      <w:pPr>
        <w:pStyle w:val="ad"/>
        <w:spacing w:line="360" w:lineRule="auto"/>
        <w:jc w:val="both"/>
        <w:rPr>
          <w:rFonts w:ascii="Arial" w:hAnsi="Arial"/>
          <w:b/>
          <w:bCs/>
          <w:noProof w:val="0"/>
          <w:rtl/>
        </w:rPr>
      </w:pPr>
      <w:r>
        <w:rPr>
          <w:rFonts w:ascii="Arial" w:hAnsi="Arial" w:hint="cs"/>
          <w:noProof w:val="0"/>
          <w:rtl/>
        </w:rPr>
        <w:lastRenderedPageBreak/>
        <w:t>"</w:t>
      </w:r>
      <w:r w:rsidR="00C83150">
        <w:rPr>
          <w:rFonts w:ascii="Arial" w:hAnsi="Arial" w:hint="cs"/>
          <w:b/>
          <w:bCs/>
          <w:noProof w:val="0"/>
          <w:rtl/>
        </w:rPr>
        <w:t>כשהיא באה עם הנתונים שלה בכתב יד בהסכם הממון, בשלב הראשון ערכתי טיוטא, לא יודע לומר אם הייתי שלם עם הטיוטא הראשונה אבל זרמתי וכשהיא באה אליי עם הטיוטה השנ</w:t>
      </w:r>
      <w:r w:rsidR="00266DA5">
        <w:rPr>
          <w:rFonts w:ascii="Arial" w:hAnsi="Arial" w:hint="cs"/>
          <w:b/>
          <w:bCs/>
          <w:noProof w:val="0"/>
          <w:rtl/>
        </w:rPr>
        <w:t>ייה וראיתי שלא נוח אז החלטתי לעצ</w:t>
      </w:r>
      <w:r w:rsidR="00C83150">
        <w:rPr>
          <w:rFonts w:ascii="Arial" w:hAnsi="Arial" w:hint="cs"/>
          <w:b/>
          <w:bCs/>
          <w:noProof w:val="0"/>
          <w:rtl/>
        </w:rPr>
        <w:t>ור.</w:t>
      </w:r>
    </w:p>
    <w:p w:rsidR="00C83150" w:rsidRDefault="00266DA5" w:rsidP="00741ECC">
      <w:pPr>
        <w:pStyle w:val="ad"/>
        <w:spacing w:line="360" w:lineRule="auto"/>
        <w:jc w:val="both"/>
        <w:rPr>
          <w:rFonts w:ascii="Arial" w:hAnsi="Arial"/>
          <w:b/>
          <w:bCs/>
          <w:noProof w:val="0"/>
          <w:rtl/>
        </w:rPr>
      </w:pPr>
      <w:r>
        <w:rPr>
          <w:rFonts w:ascii="Arial" w:hAnsi="Arial" w:hint="cs"/>
          <w:b/>
          <w:bCs/>
          <w:noProof w:val="0"/>
          <w:rtl/>
        </w:rPr>
        <w:t xml:space="preserve">בצוואת </w:t>
      </w:r>
      <w:r w:rsidR="00C83150">
        <w:rPr>
          <w:rFonts w:ascii="Arial" w:hAnsi="Arial" w:hint="cs"/>
          <w:b/>
          <w:bCs/>
          <w:noProof w:val="0"/>
          <w:rtl/>
        </w:rPr>
        <w:t>הראשונות היה נראה לי שהם ביטאו את רצונו, כשהגיע הסכם הממון וראיתי שזה לא משקף את רצונו והוא אמר לי, אבל אין לו ברירה".</w:t>
      </w:r>
    </w:p>
    <w:p w:rsidR="00C83150" w:rsidRDefault="00C83150" w:rsidP="00741ECC">
      <w:pPr>
        <w:pStyle w:val="ad"/>
        <w:spacing w:line="360" w:lineRule="auto"/>
        <w:jc w:val="both"/>
        <w:rPr>
          <w:rFonts w:ascii="Arial" w:hAnsi="Arial"/>
          <w:b/>
          <w:bCs/>
          <w:noProof w:val="0"/>
          <w:rtl/>
        </w:rPr>
      </w:pPr>
    </w:p>
    <w:p w:rsidR="00C83150" w:rsidRDefault="00C83150" w:rsidP="00741ECC">
      <w:pPr>
        <w:pStyle w:val="ad"/>
        <w:spacing w:line="360" w:lineRule="auto"/>
        <w:jc w:val="both"/>
        <w:rPr>
          <w:rFonts w:ascii="Arial" w:hAnsi="Arial"/>
          <w:noProof w:val="0"/>
          <w:rtl/>
        </w:rPr>
      </w:pPr>
      <w:r>
        <w:rPr>
          <w:rFonts w:ascii="Arial" w:hAnsi="Arial" w:hint="cs"/>
          <w:b/>
          <w:bCs/>
          <w:noProof w:val="0"/>
          <w:rtl/>
        </w:rPr>
        <w:t>(</w:t>
      </w:r>
      <w:r>
        <w:rPr>
          <w:rFonts w:ascii="Arial" w:hAnsi="Arial" w:hint="cs"/>
          <w:noProof w:val="0"/>
          <w:rtl/>
        </w:rPr>
        <w:t>עמוד 49 לפרוטוקול מיום 31/01/2023, שורות 11-16).</w:t>
      </w:r>
    </w:p>
    <w:p w:rsidR="006F506F" w:rsidRDefault="006F506F" w:rsidP="006F506F">
      <w:pPr>
        <w:pStyle w:val="ad"/>
        <w:spacing w:line="360" w:lineRule="auto"/>
        <w:jc w:val="both"/>
        <w:rPr>
          <w:rFonts w:ascii="Arial" w:hAnsi="Arial"/>
          <w:noProof w:val="0"/>
          <w:rtl/>
        </w:rPr>
      </w:pPr>
    </w:p>
    <w:p w:rsidR="006F506F" w:rsidRPr="006F506F" w:rsidRDefault="006F506F" w:rsidP="006F506F">
      <w:pPr>
        <w:pStyle w:val="ad"/>
        <w:spacing w:line="360" w:lineRule="auto"/>
        <w:jc w:val="both"/>
        <w:rPr>
          <w:rFonts w:ascii="Arial" w:hAnsi="Arial"/>
          <w:noProof w:val="0"/>
          <w:rtl/>
        </w:rPr>
      </w:pPr>
      <w:r>
        <w:rPr>
          <w:rFonts w:ascii="Arial" w:hAnsi="Arial" w:hint="cs"/>
          <w:noProof w:val="0"/>
          <w:rtl/>
        </w:rPr>
        <w:t xml:space="preserve">כן העיד כי כחודשיים </w:t>
      </w:r>
      <w:r w:rsidR="00266DA5">
        <w:rPr>
          <w:rFonts w:ascii="Arial" w:hAnsi="Arial" w:hint="cs"/>
          <w:noProof w:val="0"/>
          <w:rtl/>
        </w:rPr>
        <w:t>שלוש</w:t>
      </w:r>
      <w:r>
        <w:rPr>
          <w:rFonts w:ascii="Arial" w:hAnsi="Arial" w:hint="cs"/>
          <w:noProof w:val="0"/>
          <w:rtl/>
        </w:rPr>
        <w:t xml:space="preserve">ה לאחר עריכת הצוואה החמישית שערך, הגיעו אליו המנוח והמשיבה וביקשו שיערוך עבורם הסכם ממון </w:t>
      </w:r>
    </w:p>
    <w:p w:rsidR="00D36DF4" w:rsidRDefault="00D36DF4" w:rsidP="0009216B">
      <w:pPr>
        <w:pStyle w:val="ad"/>
        <w:spacing w:line="360" w:lineRule="auto"/>
        <w:jc w:val="both"/>
        <w:rPr>
          <w:rFonts w:ascii="Arial" w:hAnsi="Arial"/>
          <w:noProof w:val="0"/>
          <w:rtl/>
        </w:rPr>
      </w:pPr>
    </w:p>
    <w:p w:rsidR="00234855" w:rsidRDefault="00C83150" w:rsidP="0009216B">
      <w:pPr>
        <w:pStyle w:val="ad"/>
        <w:spacing w:line="360" w:lineRule="auto"/>
        <w:jc w:val="both"/>
        <w:rPr>
          <w:rFonts w:ascii="Arial" w:hAnsi="Arial"/>
          <w:noProof w:val="0"/>
          <w:rtl/>
        </w:rPr>
      </w:pPr>
      <w:r>
        <w:rPr>
          <w:rFonts w:ascii="Arial" w:hAnsi="Arial" w:hint="cs"/>
          <w:noProof w:val="0"/>
          <w:rtl/>
        </w:rPr>
        <w:t>הנה כי כן, עו"ד ע' העיד כי התרשם בעצמו כי לאחר שערך את צוואתו החמישית של המנוח וכשהוא והמשיבה הגיעו אליו עם הסכם הממון, התרשם שאין מדובר ברצון המנוח</w:t>
      </w:r>
      <w:r w:rsidR="00234855">
        <w:rPr>
          <w:rFonts w:ascii="Arial" w:hAnsi="Arial" w:hint="cs"/>
          <w:noProof w:val="0"/>
          <w:rtl/>
        </w:rPr>
        <w:t xml:space="preserve"> ואין מדובר בגמירות דעתו לחתום על ההסכם</w:t>
      </w:r>
      <w:r w:rsidR="00266DA5">
        <w:rPr>
          <w:rFonts w:ascii="Arial" w:hAnsi="Arial" w:hint="cs"/>
          <w:noProof w:val="0"/>
          <w:rtl/>
        </w:rPr>
        <w:t>. משכך,</w:t>
      </w:r>
      <w:r w:rsidR="0078630B">
        <w:rPr>
          <w:rFonts w:ascii="Arial" w:hAnsi="Arial" w:hint="cs"/>
          <w:noProof w:val="0"/>
          <w:rtl/>
        </w:rPr>
        <w:t xml:space="preserve"> לא ה</w:t>
      </w:r>
      <w:r w:rsidR="00266DA5">
        <w:rPr>
          <w:rFonts w:ascii="Arial" w:hAnsi="Arial" w:hint="cs"/>
          <w:noProof w:val="0"/>
          <w:rtl/>
        </w:rPr>
        <w:t>משיך עוד לייצג המנוח.</w:t>
      </w:r>
    </w:p>
    <w:p w:rsidR="00266DA5" w:rsidRDefault="00266DA5" w:rsidP="0009216B">
      <w:pPr>
        <w:pStyle w:val="ad"/>
        <w:spacing w:line="360" w:lineRule="auto"/>
        <w:jc w:val="both"/>
        <w:rPr>
          <w:rFonts w:ascii="Arial" w:hAnsi="Arial"/>
          <w:noProof w:val="0"/>
          <w:rtl/>
        </w:rPr>
      </w:pPr>
    </w:p>
    <w:p w:rsidR="00266DA5" w:rsidRDefault="00266DA5" w:rsidP="0009216B">
      <w:pPr>
        <w:pStyle w:val="ad"/>
        <w:spacing w:line="360" w:lineRule="auto"/>
        <w:jc w:val="both"/>
        <w:rPr>
          <w:rFonts w:ascii="Arial" w:hAnsi="Arial"/>
          <w:noProof w:val="0"/>
          <w:rtl/>
        </w:rPr>
      </w:pPr>
      <w:r>
        <w:rPr>
          <w:rFonts w:ascii="Arial" w:hAnsi="Arial" w:hint="cs"/>
          <w:noProof w:val="0"/>
          <w:rtl/>
        </w:rPr>
        <w:t>בנסיבות אלו, פנו המנוח והמשיבה לעו"ד ג'.</w:t>
      </w:r>
    </w:p>
    <w:p w:rsidR="00234855" w:rsidRDefault="00234855" w:rsidP="0009216B">
      <w:pPr>
        <w:pStyle w:val="ad"/>
        <w:spacing w:line="360" w:lineRule="auto"/>
        <w:jc w:val="both"/>
        <w:rPr>
          <w:rFonts w:ascii="Arial" w:hAnsi="Arial"/>
          <w:noProof w:val="0"/>
          <w:rtl/>
        </w:rPr>
      </w:pPr>
    </w:p>
    <w:p w:rsidR="00234855" w:rsidRDefault="00234855" w:rsidP="00234855">
      <w:pPr>
        <w:pStyle w:val="ad"/>
        <w:spacing w:line="360" w:lineRule="auto"/>
        <w:jc w:val="both"/>
        <w:rPr>
          <w:rFonts w:ascii="Arial" w:hAnsi="Arial"/>
          <w:noProof w:val="0"/>
          <w:rtl/>
        </w:rPr>
      </w:pPr>
      <w:r>
        <w:rPr>
          <w:rFonts w:ascii="Arial" w:hAnsi="Arial" w:hint="cs"/>
          <w:noProof w:val="0"/>
          <w:rtl/>
        </w:rPr>
        <w:t>אומנם עו"ד ג' אליו הגיעו המנוח והמשיבה העיד כי ביקש לוודא שהתרשם שהמנוח חתם על ההסכמים לאחר תקופה ארוכה</w:t>
      </w:r>
      <w:r w:rsidR="00232416">
        <w:rPr>
          <w:rFonts w:ascii="Arial" w:hAnsi="Arial" w:hint="cs"/>
          <w:noProof w:val="0"/>
          <w:rtl/>
        </w:rPr>
        <w:t xml:space="preserve">, במסגרת מספר מפגשים </w:t>
      </w:r>
      <w:r>
        <w:rPr>
          <w:rFonts w:ascii="Arial" w:hAnsi="Arial" w:hint="cs"/>
          <w:noProof w:val="0"/>
          <w:rtl/>
        </w:rPr>
        <w:t xml:space="preserve"> ולאחר שנועץ עם אחותו, אלא שאף הוא ציין כי מדובר ב</w:t>
      </w:r>
      <w:r w:rsidR="00266DA5">
        <w:rPr>
          <w:rFonts w:ascii="Arial" w:hAnsi="Arial" w:hint="cs"/>
          <w:noProof w:val="0"/>
          <w:rtl/>
        </w:rPr>
        <w:t>ה</w:t>
      </w:r>
      <w:r>
        <w:rPr>
          <w:rFonts w:ascii="Arial" w:hAnsi="Arial" w:hint="cs"/>
          <w:noProof w:val="0"/>
          <w:rtl/>
        </w:rPr>
        <w:t>סכם שנערך בעת שריחפה סביב המנוח, סוגיית השתלת הכליה.</w:t>
      </w:r>
    </w:p>
    <w:p w:rsidR="00232416" w:rsidRDefault="00232416" w:rsidP="00234855">
      <w:pPr>
        <w:pStyle w:val="ad"/>
        <w:spacing w:line="360" w:lineRule="auto"/>
        <w:jc w:val="both"/>
        <w:rPr>
          <w:rFonts w:ascii="Arial" w:hAnsi="Arial"/>
          <w:noProof w:val="0"/>
          <w:rtl/>
        </w:rPr>
      </w:pPr>
    </w:p>
    <w:p w:rsidR="00232416" w:rsidRDefault="00232416" w:rsidP="00234855">
      <w:pPr>
        <w:pStyle w:val="ad"/>
        <w:spacing w:line="360" w:lineRule="auto"/>
        <w:jc w:val="both"/>
        <w:rPr>
          <w:rFonts w:ascii="Arial" w:hAnsi="Arial"/>
          <w:noProof w:val="0"/>
          <w:rtl/>
        </w:rPr>
      </w:pPr>
      <w:r>
        <w:rPr>
          <w:rFonts w:ascii="Arial" w:hAnsi="Arial" w:hint="cs"/>
          <w:noProof w:val="0"/>
          <w:rtl/>
        </w:rPr>
        <w:t>בעניין זה העיד עו</w:t>
      </w:r>
      <w:r w:rsidR="0078630B">
        <w:rPr>
          <w:rFonts w:ascii="Arial" w:hAnsi="Arial" w:hint="cs"/>
          <w:noProof w:val="0"/>
          <w:rtl/>
        </w:rPr>
        <w:t>"ד ג' כי:</w:t>
      </w:r>
    </w:p>
    <w:p w:rsidR="003F6F51" w:rsidRDefault="003F6F51" w:rsidP="00234855">
      <w:pPr>
        <w:pStyle w:val="ad"/>
        <w:spacing w:line="360" w:lineRule="auto"/>
        <w:jc w:val="both"/>
        <w:rPr>
          <w:rFonts w:ascii="Arial" w:hAnsi="Arial"/>
          <w:noProof w:val="0"/>
          <w:rtl/>
        </w:rPr>
      </w:pPr>
    </w:p>
    <w:p w:rsidR="0078630B" w:rsidRDefault="0078630B" w:rsidP="0078630B">
      <w:pPr>
        <w:pStyle w:val="ad"/>
        <w:spacing w:line="360" w:lineRule="auto"/>
        <w:jc w:val="both"/>
        <w:rPr>
          <w:rFonts w:ascii="Arial" w:hAnsi="Arial"/>
          <w:b/>
          <w:bCs/>
          <w:noProof w:val="0"/>
          <w:rtl/>
        </w:rPr>
      </w:pPr>
      <w:r>
        <w:rPr>
          <w:rFonts w:ascii="Arial" w:hAnsi="Arial" w:hint="cs"/>
          <w:noProof w:val="0"/>
          <w:rtl/>
        </w:rPr>
        <w:t>"</w:t>
      </w:r>
      <w:r w:rsidRPr="0078630B">
        <w:rPr>
          <w:rFonts w:ascii="Arial" w:hAnsi="Arial"/>
          <w:b/>
          <w:bCs/>
          <w:noProof w:val="0"/>
          <w:rtl/>
        </w:rPr>
        <w:t>לשאלת בית המשפט מדוע מצאתי לנכון לצלם את הסכם הממון, אני משיב שהלך הרוח היה לא פשוט, היה להם מאוד קשה להגיע להסכמות הללו, מכיוון שהיו המון אופציות שהיו באוויר וההשתלה היתה באוויר, הוא היה צריך למכור את  הדירה והוא חשש איפה יגור, והיו הרבה תרחישים על הפרק. אני אמרתי שאני רוצה להבטיח לעצמי שהוא לא יבוא אלי ויגיד לי שלא חתם</w:t>
      </w:r>
      <w:r>
        <w:rPr>
          <w:rFonts w:ascii="Arial" w:hAnsi="Arial" w:hint="cs"/>
          <w:b/>
          <w:bCs/>
          <w:noProof w:val="0"/>
          <w:rtl/>
        </w:rPr>
        <w:t>"</w:t>
      </w:r>
    </w:p>
    <w:p w:rsidR="0078630B" w:rsidRDefault="0078630B" w:rsidP="0078630B">
      <w:pPr>
        <w:pStyle w:val="ad"/>
        <w:spacing w:line="360" w:lineRule="auto"/>
        <w:jc w:val="both"/>
        <w:rPr>
          <w:rFonts w:ascii="Arial" w:hAnsi="Arial"/>
          <w:b/>
          <w:bCs/>
          <w:noProof w:val="0"/>
          <w:rtl/>
        </w:rPr>
      </w:pPr>
    </w:p>
    <w:p w:rsidR="0078630B" w:rsidRDefault="0078630B" w:rsidP="0078630B">
      <w:pPr>
        <w:pStyle w:val="ad"/>
        <w:spacing w:line="360" w:lineRule="auto"/>
        <w:jc w:val="both"/>
        <w:rPr>
          <w:rFonts w:ascii="Arial" w:hAnsi="Arial"/>
          <w:noProof w:val="0"/>
          <w:rtl/>
        </w:rPr>
      </w:pPr>
      <w:r>
        <w:rPr>
          <w:rFonts w:ascii="Arial" w:hAnsi="Arial" w:hint="cs"/>
          <w:noProof w:val="0"/>
          <w:rtl/>
        </w:rPr>
        <w:t xml:space="preserve">(עמוד 64 לפרוטוקול, שורות 20-24). </w:t>
      </w:r>
    </w:p>
    <w:p w:rsidR="0078630B" w:rsidRDefault="0078630B" w:rsidP="0078630B">
      <w:pPr>
        <w:pStyle w:val="ad"/>
        <w:spacing w:line="360" w:lineRule="auto"/>
        <w:jc w:val="both"/>
        <w:rPr>
          <w:rFonts w:ascii="Arial" w:hAnsi="Arial"/>
          <w:noProof w:val="0"/>
          <w:rtl/>
        </w:rPr>
      </w:pPr>
    </w:p>
    <w:p w:rsidR="00A37471" w:rsidRDefault="0078630B" w:rsidP="0078630B">
      <w:pPr>
        <w:pStyle w:val="ad"/>
        <w:spacing w:line="360" w:lineRule="auto"/>
        <w:jc w:val="both"/>
        <w:rPr>
          <w:rFonts w:ascii="Arial" w:hAnsi="Arial"/>
          <w:noProof w:val="0"/>
          <w:rtl/>
        </w:rPr>
      </w:pPr>
      <w:r>
        <w:rPr>
          <w:rFonts w:ascii="Arial" w:hAnsi="Arial" w:hint="cs"/>
          <w:noProof w:val="0"/>
          <w:rtl/>
        </w:rPr>
        <w:t xml:space="preserve">אין </w:t>
      </w:r>
      <w:r w:rsidR="00A37471">
        <w:rPr>
          <w:rFonts w:ascii="Arial" w:hAnsi="Arial" w:hint="cs"/>
          <w:noProof w:val="0"/>
          <w:rtl/>
        </w:rPr>
        <w:t xml:space="preserve">מחלוקת שצילום </w:t>
      </w:r>
      <w:r w:rsidR="005A4B26">
        <w:rPr>
          <w:rFonts w:ascii="Arial" w:hAnsi="Arial" w:hint="cs"/>
          <w:noProof w:val="0"/>
          <w:rtl/>
        </w:rPr>
        <w:t xml:space="preserve">עריכה </w:t>
      </w:r>
      <w:r w:rsidR="00A37471">
        <w:rPr>
          <w:rFonts w:ascii="Arial" w:hAnsi="Arial" w:hint="cs"/>
          <w:noProof w:val="0"/>
          <w:rtl/>
        </w:rPr>
        <w:t xml:space="preserve">של הסכם </w:t>
      </w:r>
      <w:r>
        <w:rPr>
          <w:rFonts w:ascii="Arial" w:hAnsi="Arial" w:hint="cs"/>
          <w:noProof w:val="0"/>
          <w:rtl/>
        </w:rPr>
        <w:t xml:space="preserve">ממון </w:t>
      </w:r>
      <w:r w:rsidR="005A4B26">
        <w:rPr>
          <w:rFonts w:ascii="Arial" w:hAnsi="Arial" w:hint="cs"/>
          <w:noProof w:val="0"/>
          <w:rtl/>
        </w:rPr>
        <w:t xml:space="preserve">דווקא </w:t>
      </w:r>
      <w:r>
        <w:rPr>
          <w:rFonts w:ascii="Arial" w:hAnsi="Arial" w:hint="cs"/>
          <w:noProof w:val="0"/>
          <w:rtl/>
        </w:rPr>
        <w:t>הוא פעולה חריגה שאינה נהוגה בשגרה. עו"ד ג' העיד שבחר</w:t>
      </w:r>
      <w:r w:rsidR="00883FF0">
        <w:rPr>
          <w:rFonts w:ascii="Arial" w:hAnsi="Arial" w:hint="cs"/>
          <w:noProof w:val="0"/>
          <w:rtl/>
        </w:rPr>
        <w:t xml:space="preserve"> לצלם עריכת ההסכם דווקא על מנת שהמנוח </w:t>
      </w:r>
      <w:r>
        <w:rPr>
          <w:rFonts w:ascii="Arial" w:hAnsi="Arial" w:hint="cs"/>
          <w:noProof w:val="0"/>
          <w:rtl/>
        </w:rPr>
        <w:t xml:space="preserve">לא יגיד שלא חתם. משכך, </w:t>
      </w:r>
      <w:r>
        <w:rPr>
          <w:rFonts w:ascii="Arial" w:hAnsi="Arial" w:hint="cs"/>
          <w:noProof w:val="0"/>
          <w:rtl/>
        </w:rPr>
        <w:lastRenderedPageBreak/>
        <w:t xml:space="preserve">אני סבורה שאף אם לא ידע עו"ד ג' לשים האצבע על הנקודה הספציפית, </w:t>
      </w:r>
      <w:r w:rsidR="005A4B26">
        <w:rPr>
          <w:rFonts w:ascii="Arial" w:hAnsi="Arial" w:hint="cs"/>
          <w:noProof w:val="0"/>
          <w:rtl/>
        </w:rPr>
        <w:t xml:space="preserve">הוא </w:t>
      </w:r>
      <w:r>
        <w:rPr>
          <w:rFonts w:ascii="Arial" w:hAnsi="Arial" w:hint="cs"/>
          <w:noProof w:val="0"/>
          <w:rtl/>
        </w:rPr>
        <w:t>רצה לבטח עצמו על מנת שהמנוח לא יבוא אליו בטענות שעה ש</w:t>
      </w:r>
      <w:r w:rsidR="00A37471">
        <w:rPr>
          <w:rFonts w:ascii="Arial" w:hAnsi="Arial" w:hint="cs"/>
          <w:noProof w:val="0"/>
          <w:rtl/>
        </w:rPr>
        <w:t xml:space="preserve">נראה כי </w:t>
      </w:r>
      <w:r>
        <w:rPr>
          <w:rFonts w:ascii="Arial" w:hAnsi="Arial" w:hint="cs"/>
          <w:noProof w:val="0"/>
          <w:rtl/>
        </w:rPr>
        <w:t>כלפי חוץ התרשם שמדובר ברצון המנוח אולם בפועל, הבין כי אין מדובר ברצונו ובגמירות דעתו</w:t>
      </w:r>
      <w:r w:rsidR="00A37471">
        <w:rPr>
          <w:rFonts w:ascii="Arial" w:hAnsi="Arial" w:hint="cs"/>
          <w:noProof w:val="0"/>
          <w:rtl/>
        </w:rPr>
        <w:t xml:space="preserve"> עד תום של המנוח.</w:t>
      </w:r>
    </w:p>
    <w:p w:rsidR="00A37471" w:rsidRDefault="00A37471" w:rsidP="0078630B">
      <w:pPr>
        <w:pStyle w:val="ad"/>
        <w:spacing w:line="360" w:lineRule="auto"/>
        <w:jc w:val="both"/>
        <w:rPr>
          <w:rFonts w:ascii="Arial" w:hAnsi="Arial"/>
          <w:noProof w:val="0"/>
          <w:rtl/>
        </w:rPr>
      </w:pPr>
    </w:p>
    <w:p w:rsidR="00A37471" w:rsidRDefault="00A37471" w:rsidP="0078630B">
      <w:pPr>
        <w:pStyle w:val="ad"/>
        <w:spacing w:line="360" w:lineRule="auto"/>
        <w:jc w:val="both"/>
        <w:rPr>
          <w:rFonts w:ascii="Arial" w:hAnsi="Arial"/>
          <w:noProof w:val="0"/>
          <w:rtl/>
        </w:rPr>
      </w:pPr>
      <w:r>
        <w:rPr>
          <w:rFonts w:ascii="Arial" w:hAnsi="Arial" w:hint="cs"/>
          <w:noProof w:val="0"/>
          <w:rtl/>
        </w:rPr>
        <w:t xml:space="preserve">בנסיבות אלו, לא התרשמתי כי </w:t>
      </w:r>
      <w:r w:rsidR="009A0FE7">
        <w:rPr>
          <w:rFonts w:ascii="Arial" w:hAnsi="Arial" w:hint="cs"/>
          <w:noProof w:val="0"/>
          <w:rtl/>
        </w:rPr>
        <w:t xml:space="preserve">אף </w:t>
      </w:r>
      <w:r>
        <w:rPr>
          <w:rFonts w:ascii="Arial" w:hAnsi="Arial" w:hint="cs"/>
          <w:noProof w:val="0"/>
          <w:rtl/>
        </w:rPr>
        <w:t xml:space="preserve">ההסכמים </w:t>
      </w:r>
      <w:r w:rsidR="009A0FE7">
        <w:rPr>
          <w:rFonts w:ascii="Arial" w:hAnsi="Arial" w:hint="cs"/>
          <w:noProof w:val="0"/>
          <w:rtl/>
        </w:rPr>
        <w:t xml:space="preserve">הללו </w:t>
      </w:r>
      <w:r>
        <w:rPr>
          <w:rFonts w:ascii="Arial" w:hAnsi="Arial" w:hint="cs"/>
          <w:noProof w:val="0"/>
          <w:rtl/>
        </w:rPr>
        <w:t>נחתמו בגמירות דעתו של המנוח.</w:t>
      </w:r>
    </w:p>
    <w:p w:rsidR="0078630B" w:rsidRPr="00A37471" w:rsidRDefault="0078630B" w:rsidP="0078630B">
      <w:pPr>
        <w:spacing w:line="360" w:lineRule="auto"/>
        <w:jc w:val="both"/>
        <w:rPr>
          <w:rFonts w:ascii="Arial" w:hAnsi="Arial"/>
          <w:noProof w:val="0"/>
          <w:rtl/>
        </w:rPr>
      </w:pPr>
      <w:r w:rsidRPr="00A37471">
        <w:rPr>
          <w:rFonts w:ascii="Arial" w:hAnsi="Arial" w:hint="cs"/>
          <w:noProof w:val="0"/>
          <w:rtl/>
        </w:rPr>
        <w:t xml:space="preserve"> </w:t>
      </w:r>
    </w:p>
    <w:p w:rsidR="00A37471" w:rsidRDefault="00A37471" w:rsidP="00A37471">
      <w:pPr>
        <w:pStyle w:val="ad"/>
        <w:numPr>
          <w:ilvl w:val="0"/>
          <w:numId w:val="1"/>
        </w:numPr>
        <w:spacing w:line="360" w:lineRule="auto"/>
        <w:jc w:val="both"/>
        <w:rPr>
          <w:rFonts w:ascii="Arial" w:hAnsi="Arial"/>
          <w:noProof w:val="0"/>
        </w:rPr>
      </w:pPr>
      <w:r>
        <w:rPr>
          <w:rFonts w:ascii="Arial" w:hAnsi="Arial" w:hint="cs"/>
          <w:noProof w:val="0"/>
          <w:rtl/>
        </w:rPr>
        <w:t>זאת ועוד, אני סבורה שמדובר בהסכמים שנחתמו תחת כפייה ועושק שעה שהמשיבה ידעה שכל רצונו של המנוח היה לעבור את השתלת הכליה ולזכות בחיים ובמיוחד כשהאמין שהיא היחידה שעשויה לסייע לו בהשתלה.</w:t>
      </w:r>
    </w:p>
    <w:p w:rsidR="00A37471" w:rsidRDefault="00A37471" w:rsidP="00A37471">
      <w:pPr>
        <w:spacing w:line="360" w:lineRule="auto"/>
        <w:ind w:left="360"/>
        <w:jc w:val="both"/>
        <w:rPr>
          <w:rFonts w:ascii="Arial" w:hAnsi="Arial"/>
          <w:noProof w:val="0"/>
          <w:rtl/>
        </w:rPr>
      </w:pPr>
    </w:p>
    <w:p w:rsidR="00186407" w:rsidRDefault="00A37471" w:rsidP="00290EB1">
      <w:pPr>
        <w:pStyle w:val="ad"/>
        <w:numPr>
          <w:ilvl w:val="0"/>
          <w:numId w:val="1"/>
        </w:numPr>
        <w:spacing w:line="360" w:lineRule="auto"/>
        <w:jc w:val="both"/>
        <w:rPr>
          <w:rFonts w:ascii="Arial" w:hAnsi="Arial"/>
          <w:noProof w:val="0"/>
        </w:rPr>
      </w:pPr>
      <w:r w:rsidRPr="005A4B26">
        <w:rPr>
          <w:rFonts w:ascii="Arial" w:hAnsi="Arial" w:hint="cs"/>
          <w:noProof w:val="0"/>
          <w:rtl/>
        </w:rPr>
        <w:t>אכן, המשיבה נקטה בפעולות לצורך ביצוע השתלת הכליה, דאגה לקחת את המנוח לבדיקות אצל רופאים וככל הנראה אף נ</w:t>
      </w:r>
      <w:r w:rsidR="00186407" w:rsidRPr="005A4B26">
        <w:rPr>
          <w:rFonts w:ascii="Arial" w:hAnsi="Arial" w:hint="cs"/>
          <w:noProof w:val="0"/>
          <w:rtl/>
        </w:rPr>
        <w:t>י</w:t>
      </w:r>
      <w:r w:rsidRPr="005A4B26">
        <w:rPr>
          <w:rFonts w:ascii="Arial" w:hAnsi="Arial" w:hint="cs"/>
          <w:noProof w:val="0"/>
          <w:rtl/>
        </w:rPr>
        <w:t xml:space="preserve">סתה לגייס עבורו כספים. עם זאת, </w:t>
      </w:r>
      <w:r w:rsidR="005475DA" w:rsidRPr="005A4B26">
        <w:rPr>
          <w:rFonts w:ascii="Arial" w:hAnsi="Arial" w:hint="cs"/>
          <w:noProof w:val="0"/>
          <w:rtl/>
        </w:rPr>
        <w:t xml:space="preserve">הוכח די הצורך שמצבו הרפואי של המנוח לאחר עריכת הצוואה החמישית הלך והדרדר. כך נרשם במסמך רפואי מיום </w:t>
      </w:r>
      <w:r w:rsidRPr="005A4B26">
        <w:rPr>
          <w:rFonts w:ascii="Arial" w:hAnsi="Arial" w:hint="cs"/>
          <w:noProof w:val="0"/>
          <w:rtl/>
        </w:rPr>
        <w:t xml:space="preserve"> </w:t>
      </w:r>
      <w:r w:rsidR="005475DA" w:rsidRPr="005A4B26">
        <w:rPr>
          <w:rFonts w:ascii="Arial" w:hAnsi="Arial" w:hint="cs"/>
          <w:noProof w:val="0"/>
          <w:rtl/>
        </w:rPr>
        <w:t>02/07/2018 כי המנוח עיוור חלקית וסיעודי (ראו בקשה 44)</w:t>
      </w:r>
      <w:r w:rsidR="00186407" w:rsidRPr="005A4B26">
        <w:rPr>
          <w:rFonts w:ascii="Arial" w:hAnsi="Arial" w:hint="cs"/>
          <w:noProof w:val="0"/>
          <w:rtl/>
        </w:rPr>
        <w:t xml:space="preserve">. עוד נרשם במסמכים רפואיים מיום 03/12/2019 כי המנוח נזקק לעזרה רבה עקב נפילות ומוגבלות ונראה שככל שמצבו הרפואי הלך והדרדר, </w:t>
      </w:r>
      <w:r w:rsidR="00234855" w:rsidRPr="005A4B26">
        <w:rPr>
          <w:rFonts w:ascii="Arial" w:hAnsi="Arial" w:hint="cs"/>
          <w:noProof w:val="0"/>
          <w:rtl/>
        </w:rPr>
        <w:t xml:space="preserve"> </w:t>
      </w:r>
      <w:r w:rsidR="00C83150" w:rsidRPr="005A4B26">
        <w:rPr>
          <w:rFonts w:ascii="Arial" w:hAnsi="Arial" w:hint="cs"/>
          <w:noProof w:val="0"/>
          <w:rtl/>
        </w:rPr>
        <w:t xml:space="preserve"> </w:t>
      </w:r>
      <w:r w:rsidR="00186407" w:rsidRPr="005A4B26">
        <w:rPr>
          <w:rFonts w:ascii="Arial" w:hAnsi="Arial" w:hint="cs"/>
          <w:noProof w:val="0"/>
          <w:rtl/>
        </w:rPr>
        <w:t>וציפה שהמשיבה תדאג לו יותר ויותר להשתלת כליה כאשר ברקע הקשר המורכב עם ילדיו, גרמו למנוח להיות יותר ויותר תלוי במשיבה עד כדי השפעה בלתי הוגנת.</w:t>
      </w:r>
    </w:p>
    <w:p w:rsidR="009A0FE7" w:rsidRPr="009A0FE7" w:rsidRDefault="009A0FE7" w:rsidP="009A0FE7">
      <w:pPr>
        <w:spacing w:line="360" w:lineRule="auto"/>
        <w:jc w:val="both"/>
        <w:rPr>
          <w:rFonts w:ascii="Arial" w:hAnsi="Arial"/>
          <w:noProof w:val="0"/>
          <w:rtl/>
        </w:rPr>
      </w:pPr>
    </w:p>
    <w:p w:rsidR="00D071D3" w:rsidRDefault="00186407" w:rsidP="00883FF0">
      <w:pPr>
        <w:pStyle w:val="ad"/>
        <w:numPr>
          <w:ilvl w:val="0"/>
          <w:numId w:val="1"/>
        </w:numPr>
        <w:spacing w:line="360" w:lineRule="auto"/>
        <w:jc w:val="both"/>
        <w:rPr>
          <w:rFonts w:ascii="Arial" w:hAnsi="Arial"/>
          <w:noProof w:val="0"/>
        </w:rPr>
      </w:pPr>
      <w:r>
        <w:rPr>
          <w:rFonts w:ascii="Arial" w:hAnsi="Arial" w:hint="cs"/>
          <w:noProof w:val="0"/>
          <w:rtl/>
        </w:rPr>
        <w:t>משכך, אני קו</w:t>
      </w:r>
      <w:r w:rsidR="00D071D3">
        <w:rPr>
          <w:rFonts w:ascii="Arial" w:hAnsi="Arial" w:hint="cs"/>
          <w:noProof w:val="0"/>
          <w:rtl/>
        </w:rPr>
        <w:t>בעת שהן הסכם החיים המשותפים והן</w:t>
      </w:r>
      <w:r>
        <w:rPr>
          <w:rFonts w:ascii="Arial" w:hAnsi="Arial" w:hint="cs"/>
          <w:noProof w:val="0"/>
          <w:rtl/>
        </w:rPr>
        <w:t xml:space="preserve"> הסכם ההלוואה מיום 20/04/2020 נחתמו תוך שהמשיבה מנצלת את חולשתו הגופנית של המנוח</w:t>
      </w:r>
      <w:r w:rsidR="00D071D3">
        <w:rPr>
          <w:rFonts w:ascii="Arial" w:hAnsi="Arial" w:hint="cs"/>
          <w:noProof w:val="0"/>
          <w:rtl/>
        </w:rPr>
        <w:t xml:space="preserve"> אשר מצבו הגופני באותה שנה הלך והדרדר ו</w:t>
      </w:r>
      <w:r>
        <w:rPr>
          <w:rFonts w:ascii="Arial" w:hAnsi="Arial" w:hint="cs"/>
          <w:noProof w:val="0"/>
          <w:rtl/>
        </w:rPr>
        <w:t xml:space="preserve">שכל רצונו היה בהשתלת כליה </w:t>
      </w:r>
      <w:r w:rsidR="00D071D3">
        <w:rPr>
          <w:rFonts w:ascii="Arial" w:hAnsi="Arial" w:hint="cs"/>
          <w:noProof w:val="0"/>
          <w:rtl/>
        </w:rPr>
        <w:t xml:space="preserve">אשר </w:t>
      </w:r>
      <w:r w:rsidR="00883FF0">
        <w:rPr>
          <w:rFonts w:ascii="Arial" w:hAnsi="Arial" w:hint="cs"/>
          <w:noProof w:val="0"/>
          <w:rtl/>
        </w:rPr>
        <w:t xml:space="preserve">קיווה </w:t>
      </w:r>
      <w:r w:rsidR="00D071D3">
        <w:rPr>
          <w:rFonts w:ascii="Arial" w:hAnsi="Arial" w:hint="cs"/>
          <w:noProof w:val="0"/>
          <w:rtl/>
        </w:rPr>
        <w:t>המשיבה היא שתסייע לו</w:t>
      </w:r>
      <w:r w:rsidR="005A4B26">
        <w:rPr>
          <w:rFonts w:ascii="Arial" w:hAnsi="Arial" w:hint="cs"/>
          <w:noProof w:val="0"/>
          <w:rtl/>
        </w:rPr>
        <w:t xml:space="preserve"> ובהיעדר גמירות דעת</w:t>
      </w:r>
      <w:r w:rsidR="00D071D3">
        <w:rPr>
          <w:rFonts w:ascii="Arial" w:hAnsi="Arial" w:hint="cs"/>
          <w:noProof w:val="0"/>
          <w:rtl/>
        </w:rPr>
        <w:t>.</w:t>
      </w:r>
    </w:p>
    <w:p w:rsidR="005A4B26" w:rsidRPr="009A0FE7" w:rsidRDefault="005A4B26" w:rsidP="005A4B26">
      <w:pPr>
        <w:pStyle w:val="ad"/>
        <w:spacing w:line="360" w:lineRule="auto"/>
        <w:jc w:val="both"/>
        <w:rPr>
          <w:rFonts w:ascii="Arial" w:hAnsi="Arial"/>
          <w:noProof w:val="0"/>
          <w:rtl/>
        </w:rPr>
      </w:pPr>
    </w:p>
    <w:p w:rsidR="0018526B" w:rsidRDefault="00D071D3" w:rsidP="00A37471">
      <w:pPr>
        <w:pStyle w:val="ad"/>
        <w:numPr>
          <w:ilvl w:val="0"/>
          <w:numId w:val="1"/>
        </w:numPr>
        <w:spacing w:line="360" w:lineRule="auto"/>
        <w:jc w:val="both"/>
        <w:rPr>
          <w:rFonts w:ascii="Arial" w:hAnsi="Arial"/>
          <w:noProof w:val="0"/>
        </w:rPr>
      </w:pPr>
      <w:r>
        <w:rPr>
          <w:rFonts w:ascii="Arial" w:hAnsi="Arial" w:hint="cs"/>
          <w:noProof w:val="0"/>
          <w:rtl/>
        </w:rPr>
        <w:t>בכל הנוגע לתנאי ההסכמים, אני קובעת ש</w:t>
      </w:r>
      <w:r w:rsidR="0018526B">
        <w:rPr>
          <w:rFonts w:ascii="Arial" w:hAnsi="Arial" w:hint="cs"/>
          <w:noProof w:val="0"/>
          <w:rtl/>
        </w:rPr>
        <w:t>ביחס להסכם ההלוואה הרי שהסכום קפץ מסך של 42</w:t>
      </w:r>
      <w:r w:rsidR="003F6F51">
        <w:rPr>
          <w:rFonts w:ascii="Arial" w:hAnsi="Arial" w:hint="cs"/>
          <w:noProof w:val="0"/>
          <w:rtl/>
        </w:rPr>
        <w:t xml:space="preserve">0,000 ₪ בהסכם מיום 22/03/2018, </w:t>
      </w:r>
      <w:r w:rsidR="0018526B">
        <w:rPr>
          <w:rFonts w:ascii="Arial" w:hAnsi="Arial" w:hint="cs"/>
          <w:noProof w:val="0"/>
          <w:rtl/>
        </w:rPr>
        <w:t>לסך של 450,000 ₪. זאת ועוד, בהסכם מיום 20/04/2018 נרשם שעל אף האמור בהסכם מיום 22/03/2018 (שם נרשם שהסכום יישא הפרשי הצמדה בלבד כאשר</w:t>
      </w:r>
      <w:r w:rsidR="009A0FE7">
        <w:rPr>
          <w:rFonts w:ascii="Arial" w:hAnsi="Arial" w:hint="cs"/>
          <w:noProof w:val="0"/>
          <w:rtl/>
        </w:rPr>
        <w:t xml:space="preserve"> מדד הבסיס יהיה מיום 15/03/2018)</w:t>
      </w:r>
      <w:r w:rsidR="0018526B">
        <w:rPr>
          <w:rFonts w:ascii="Arial" w:hAnsi="Arial" w:hint="cs"/>
          <w:noProof w:val="0"/>
          <w:rtl/>
        </w:rPr>
        <w:t xml:space="preserve"> סכום ההלוואה יישא ריבית שנתית של 4% ויישא הפרשי הצמדה למדד וזאת מיום 22/03/2018.</w:t>
      </w:r>
    </w:p>
    <w:p w:rsidR="0018526B" w:rsidRDefault="0018526B" w:rsidP="0018526B">
      <w:pPr>
        <w:pStyle w:val="ad"/>
        <w:rPr>
          <w:rFonts w:ascii="Arial" w:hAnsi="Arial"/>
          <w:noProof w:val="0"/>
          <w:rtl/>
        </w:rPr>
      </w:pPr>
      <w:r>
        <w:rPr>
          <w:rFonts w:ascii="Arial" w:hAnsi="Arial" w:hint="cs"/>
          <w:noProof w:val="0"/>
          <w:rtl/>
        </w:rPr>
        <w:t>אם כן, הן סכום ההלוואה המקורי גדל וכך גם נוספה לו ריבית בסך של 4% לשנה.</w:t>
      </w:r>
      <w:r w:rsidR="00787CB3">
        <w:rPr>
          <w:rFonts w:ascii="Arial" w:hAnsi="Arial" w:hint="cs"/>
          <w:noProof w:val="0"/>
          <w:rtl/>
        </w:rPr>
        <w:t xml:space="preserve"> </w:t>
      </w:r>
    </w:p>
    <w:p w:rsidR="00787CB3" w:rsidRDefault="00787CB3" w:rsidP="0018526B">
      <w:pPr>
        <w:pStyle w:val="ad"/>
        <w:rPr>
          <w:rFonts w:ascii="Arial" w:hAnsi="Arial"/>
          <w:noProof w:val="0"/>
          <w:rtl/>
        </w:rPr>
      </w:pPr>
    </w:p>
    <w:p w:rsidR="00787CB3" w:rsidRDefault="00787CB3" w:rsidP="00787CB3">
      <w:pPr>
        <w:pStyle w:val="ad"/>
        <w:spacing w:line="360" w:lineRule="auto"/>
        <w:jc w:val="both"/>
        <w:rPr>
          <w:rFonts w:ascii="Arial" w:hAnsi="Arial"/>
          <w:b/>
          <w:bCs/>
          <w:noProof w:val="0"/>
          <w:rtl/>
        </w:rPr>
      </w:pPr>
      <w:r>
        <w:rPr>
          <w:rFonts w:ascii="Arial" w:hAnsi="Arial" w:hint="cs"/>
          <w:b/>
          <w:bCs/>
          <w:noProof w:val="0"/>
          <w:rtl/>
        </w:rPr>
        <w:lastRenderedPageBreak/>
        <w:t>משכך, אני קובעת כאמור לעיל, כי הסכם ההלוואה נחתם תוך ניצול מצוקתו הפיזית של המנוח ותנאי ההסכם החדשים גרועים במידה בלתי סבירה מן המקובל ובמיוחד לאור ההסכם הקודם עליו חתם המנוח.</w:t>
      </w:r>
    </w:p>
    <w:p w:rsidR="00787CB3" w:rsidRDefault="00787CB3" w:rsidP="00787CB3">
      <w:pPr>
        <w:spacing w:line="360" w:lineRule="auto"/>
        <w:jc w:val="both"/>
        <w:rPr>
          <w:rFonts w:ascii="Arial" w:hAnsi="Arial"/>
          <w:b/>
          <w:bCs/>
          <w:noProof w:val="0"/>
          <w:rtl/>
        </w:rPr>
      </w:pPr>
    </w:p>
    <w:p w:rsidR="00787CB3" w:rsidRDefault="00787CB3" w:rsidP="00787CB3">
      <w:pPr>
        <w:pStyle w:val="ad"/>
        <w:numPr>
          <w:ilvl w:val="0"/>
          <w:numId w:val="1"/>
        </w:numPr>
        <w:spacing w:line="360" w:lineRule="auto"/>
        <w:jc w:val="both"/>
        <w:rPr>
          <w:rFonts w:ascii="Arial" w:hAnsi="Arial"/>
          <w:noProof w:val="0"/>
        </w:rPr>
      </w:pPr>
      <w:r>
        <w:rPr>
          <w:rFonts w:ascii="Arial" w:hAnsi="Arial" w:hint="cs"/>
          <w:noProof w:val="0"/>
          <w:rtl/>
        </w:rPr>
        <w:t>כך גם ביחס להסכם החיים המשותפים שנערך תוך כדי ירידה משמעותית במצבו הבריאותי של המנוח.</w:t>
      </w:r>
    </w:p>
    <w:p w:rsidR="009A0FE7" w:rsidRDefault="009A0FE7" w:rsidP="009A0FE7">
      <w:pPr>
        <w:pStyle w:val="ad"/>
        <w:spacing w:line="360" w:lineRule="auto"/>
        <w:jc w:val="both"/>
        <w:rPr>
          <w:rFonts w:ascii="Arial" w:hAnsi="Arial"/>
          <w:noProof w:val="0"/>
        </w:rPr>
      </w:pPr>
    </w:p>
    <w:p w:rsidR="00891C4E" w:rsidRDefault="005A4B26" w:rsidP="003F6F51">
      <w:pPr>
        <w:pStyle w:val="ad"/>
        <w:spacing w:line="360" w:lineRule="auto"/>
        <w:jc w:val="both"/>
        <w:rPr>
          <w:rFonts w:ascii="Arial" w:hAnsi="Arial"/>
          <w:noProof w:val="0"/>
          <w:rtl/>
        </w:rPr>
      </w:pPr>
      <w:r>
        <w:rPr>
          <w:rFonts w:ascii="Arial" w:hAnsi="Arial" w:hint="cs"/>
          <w:noProof w:val="0"/>
          <w:rtl/>
        </w:rPr>
        <w:t>בעני</w:t>
      </w:r>
      <w:r w:rsidR="003F6F51">
        <w:rPr>
          <w:rFonts w:ascii="Arial" w:hAnsi="Arial" w:hint="cs"/>
          <w:noProof w:val="0"/>
          <w:rtl/>
        </w:rPr>
        <w:t>י</w:t>
      </w:r>
      <w:r>
        <w:rPr>
          <w:rFonts w:ascii="Arial" w:hAnsi="Arial" w:hint="cs"/>
          <w:noProof w:val="0"/>
          <w:rtl/>
        </w:rPr>
        <w:t>ן זה אציין שבניגוד לא</w:t>
      </w:r>
      <w:r w:rsidR="00891C4E">
        <w:rPr>
          <w:rFonts w:ascii="Arial" w:hAnsi="Arial" w:hint="cs"/>
          <w:noProof w:val="0"/>
          <w:rtl/>
        </w:rPr>
        <w:t xml:space="preserve">מור ברישא להסכם לפיה, הצדדים מתגוררים מזה כשנתיים יחד נכון ליום 20/04/2022, הרי שבפועל, הצדדים לא גרו יחד בעת הרלוונטית. כך עולה מהמסמכים הרפואיים הרבים שצורפו לרבות מסמכים מיום 12/03/2019 שם נרשם כי </w:t>
      </w:r>
      <w:r w:rsidR="002F6692">
        <w:rPr>
          <w:rFonts w:ascii="Arial" w:hAnsi="Arial" w:hint="cs"/>
          <w:noProof w:val="0"/>
          <w:rtl/>
        </w:rPr>
        <w:t xml:space="preserve">המנוח </w:t>
      </w:r>
      <w:r w:rsidR="00891C4E">
        <w:rPr>
          <w:rFonts w:ascii="Arial" w:hAnsi="Arial" w:hint="cs"/>
          <w:noProof w:val="0"/>
          <w:rtl/>
        </w:rPr>
        <w:t>התגורר לבד (עמוד 488, בקשה 27); מסמך מיום 03/12/2019 שם נרשם כי מתגורר לבד (עמוד 470 לבקשה. כן ראו מסמך רפואי מיום 11/06/2020 שם נרשם ש</w:t>
      </w:r>
      <w:r w:rsidR="00883FF0">
        <w:rPr>
          <w:rFonts w:ascii="Arial" w:hAnsi="Arial" w:hint="cs"/>
          <w:noProof w:val="0"/>
          <w:rtl/>
        </w:rPr>
        <w:t xml:space="preserve">בת הזוג המטפלת מתגוררת בכפר סבא וגם טענות המשיבה לפיהן לא פעלה על מנת לשנות כתובתה לבית המנוח. </w:t>
      </w:r>
    </w:p>
    <w:p w:rsidR="00891C4E" w:rsidRPr="00883FF0" w:rsidRDefault="00891C4E" w:rsidP="00883FF0">
      <w:pPr>
        <w:spacing w:line="360" w:lineRule="auto"/>
        <w:jc w:val="both"/>
        <w:rPr>
          <w:rFonts w:ascii="Arial" w:hAnsi="Arial"/>
          <w:noProof w:val="0"/>
          <w:rtl/>
        </w:rPr>
      </w:pPr>
    </w:p>
    <w:p w:rsidR="00891C4E" w:rsidRPr="00883FF0" w:rsidRDefault="00891C4E" w:rsidP="00883FF0">
      <w:pPr>
        <w:pStyle w:val="ad"/>
        <w:numPr>
          <w:ilvl w:val="0"/>
          <w:numId w:val="1"/>
        </w:numPr>
        <w:spacing w:line="360" w:lineRule="auto"/>
        <w:jc w:val="both"/>
        <w:rPr>
          <w:rFonts w:ascii="Arial" w:hAnsi="Arial"/>
          <w:noProof w:val="0"/>
          <w:rtl/>
        </w:rPr>
      </w:pPr>
      <w:r w:rsidRPr="00883FF0">
        <w:rPr>
          <w:rFonts w:ascii="Arial" w:hAnsi="Arial" w:hint="cs"/>
          <w:noProof w:val="0"/>
          <w:rtl/>
        </w:rPr>
        <w:t xml:space="preserve">כך גם תנאי הסכם הממון והחיים המשותפים </w:t>
      </w:r>
      <w:r w:rsidR="00D92B6B" w:rsidRPr="00883FF0">
        <w:rPr>
          <w:rFonts w:ascii="Arial" w:hAnsi="Arial" w:hint="cs"/>
          <w:noProof w:val="0"/>
          <w:rtl/>
        </w:rPr>
        <w:t>גרועים במידה בלתי סבירה מהמקובל. על פי ההסכם המנוח מעניק למשיבה סך של 30% מדירתו בתמורה לכך שטיפלה בו , סעדה אותו ואף סלקה חובות הרשומים על שמו. יחד עם זאת, כאמור בסעיף 7 א</w:t>
      </w:r>
      <w:r w:rsidR="00883FF0">
        <w:rPr>
          <w:rFonts w:ascii="Arial" w:hAnsi="Arial" w:hint="cs"/>
          <w:noProof w:val="0"/>
          <w:rtl/>
        </w:rPr>
        <w:t xml:space="preserve"> להסכם</w:t>
      </w:r>
      <w:r w:rsidR="00D92B6B" w:rsidRPr="00883FF0">
        <w:rPr>
          <w:rFonts w:ascii="Arial" w:hAnsi="Arial" w:hint="cs"/>
          <w:noProof w:val="0"/>
          <w:rtl/>
        </w:rPr>
        <w:t>, המנוח נדרש להשיב למשיבה סך של 450,000 ₪ בגין חובותיו ולכאורה, נראה כי קיים כפל חיוב בגין החובות.</w:t>
      </w:r>
    </w:p>
    <w:p w:rsidR="00D92B6B" w:rsidRDefault="00D92B6B" w:rsidP="0018526B">
      <w:pPr>
        <w:pStyle w:val="ad"/>
        <w:spacing w:line="360" w:lineRule="auto"/>
        <w:jc w:val="both"/>
        <w:rPr>
          <w:rFonts w:ascii="Arial" w:hAnsi="Arial"/>
          <w:noProof w:val="0"/>
          <w:rtl/>
        </w:rPr>
      </w:pPr>
    </w:p>
    <w:p w:rsidR="008678DF" w:rsidRDefault="00D92B6B" w:rsidP="0018526B">
      <w:pPr>
        <w:pStyle w:val="ad"/>
        <w:spacing w:line="360" w:lineRule="auto"/>
        <w:jc w:val="both"/>
        <w:rPr>
          <w:rFonts w:ascii="Arial" w:hAnsi="Arial"/>
          <w:noProof w:val="0"/>
          <w:rtl/>
        </w:rPr>
      </w:pPr>
      <w:r>
        <w:rPr>
          <w:rFonts w:ascii="Arial" w:hAnsi="Arial" w:hint="cs"/>
          <w:noProof w:val="0"/>
          <w:rtl/>
        </w:rPr>
        <w:t xml:space="preserve">עוד </w:t>
      </w:r>
      <w:r w:rsidR="00883FF0">
        <w:rPr>
          <w:rFonts w:ascii="Arial" w:hAnsi="Arial" w:hint="cs"/>
          <w:noProof w:val="0"/>
          <w:rtl/>
        </w:rPr>
        <w:t>יודגש כ</w:t>
      </w:r>
      <w:r>
        <w:rPr>
          <w:rFonts w:ascii="Arial" w:hAnsi="Arial" w:hint="cs"/>
          <w:noProof w:val="0"/>
          <w:rtl/>
        </w:rPr>
        <w:t xml:space="preserve">י במסגרת </w:t>
      </w:r>
      <w:r w:rsidR="00883FF0">
        <w:rPr>
          <w:rFonts w:ascii="Arial" w:hAnsi="Arial" w:hint="cs"/>
          <w:noProof w:val="0"/>
          <w:rtl/>
        </w:rPr>
        <w:t xml:space="preserve">הדיון שהתקיים לעניין אישור </w:t>
      </w:r>
      <w:r>
        <w:rPr>
          <w:rFonts w:ascii="Arial" w:hAnsi="Arial" w:hint="cs"/>
          <w:noProof w:val="0"/>
          <w:rtl/>
        </w:rPr>
        <w:t>הסכם</w:t>
      </w:r>
      <w:r w:rsidR="00883FF0">
        <w:rPr>
          <w:rFonts w:ascii="Arial" w:hAnsi="Arial" w:hint="cs"/>
          <w:noProof w:val="0"/>
          <w:rtl/>
        </w:rPr>
        <w:t xml:space="preserve"> החיים המשותפים</w:t>
      </w:r>
      <w:r>
        <w:rPr>
          <w:rFonts w:ascii="Arial" w:hAnsi="Arial" w:hint="cs"/>
          <w:noProof w:val="0"/>
          <w:rtl/>
        </w:rPr>
        <w:t>, סרב בית משפט לאשר סעיף 6 ג להסכם ולפיו ככל שיחיו המנוח והמשיבה יחד בעת פטירתו, יעמדו זכויותיה בדירה על סך של 60</w:t>
      </w:r>
      <w:r w:rsidR="008678DF">
        <w:rPr>
          <w:rFonts w:ascii="Arial" w:hAnsi="Arial" w:hint="cs"/>
          <w:noProof w:val="0"/>
          <w:rtl/>
        </w:rPr>
        <w:t>% וזאת פרט לחובו של המנוח כלפיה.</w:t>
      </w:r>
    </w:p>
    <w:p w:rsidR="008678DF" w:rsidRDefault="008678DF" w:rsidP="0018526B">
      <w:pPr>
        <w:pStyle w:val="ad"/>
        <w:spacing w:line="360" w:lineRule="auto"/>
        <w:jc w:val="both"/>
        <w:rPr>
          <w:rFonts w:ascii="Arial" w:hAnsi="Arial"/>
          <w:noProof w:val="0"/>
          <w:rtl/>
        </w:rPr>
      </w:pPr>
    </w:p>
    <w:p w:rsidR="008678DF" w:rsidRDefault="008678DF" w:rsidP="0018526B">
      <w:pPr>
        <w:pStyle w:val="ad"/>
        <w:spacing w:line="360" w:lineRule="auto"/>
        <w:jc w:val="both"/>
        <w:rPr>
          <w:rFonts w:ascii="Arial" w:hAnsi="Arial"/>
          <w:noProof w:val="0"/>
          <w:rtl/>
        </w:rPr>
      </w:pPr>
      <w:r>
        <w:rPr>
          <w:rFonts w:ascii="Arial" w:hAnsi="Arial" w:hint="cs"/>
          <w:noProof w:val="0"/>
          <w:rtl/>
        </w:rPr>
        <w:t>כן יצוין כי המנוח העיד בדיון כי הוא בקשר עם ילדיו שאינם מתערבים בחייו וזאת בניגוד לידוע כיום, שלמנוח היה קשר לא יציב ומורכב עם ילדיו. מה גם שמעיון בהערכה הגריאטרית מיום 07/02/2020, עו</w:t>
      </w:r>
      <w:r w:rsidR="00883FF0">
        <w:rPr>
          <w:rFonts w:ascii="Arial" w:hAnsi="Arial" w:hint="cs"/>
          <w:noProof w:val="0"/>
          <w:rtl/>
        </w:rPr>
        <w:t>לה כי לא היה עמם בקשר באותה העת.</w:t>
      </w:r>
    </w:p>
    <w:p w:rsidR="00883FF0" w:rsidRDefault="00883FF0" w:rsidP="0018526B">
      <w:pPr>
        <w:pStyle w:val="ad"/>
        <w:spacing w:line="360" w:lineRule="auto"/>
        <w:jc w:val="both"/>
        <w:rPr>
          <w:rFonts w:ascii="Arial" w:hAnsi="Arial"/>
          <w:noProof w:val="0"/>
          <w:rtl/>
        </w:rPr>
      </w:pPr>
    </w:p>
    <w:p w:rsidR="00883FF0" w:rsidRDefault="00883FF0" w:rsidP="003F6F51">
      <w:pPr>
        <w:pStyle w:val="ad"/>
        <w:spacing w:line="360" w:lineRule="auto"/>
        <w:jc w:val="both"/>
        <w:rPr>
          <w:rFonts w:ascii="Arial" w:hAnsi="Arial"/>
          <w:noProof w:val="0"/>
          <w:rtl/>
        </w:rPr>
      </w:pPr>
      <w:r>
        <w:rPr>
          <w:rFonts w:ascii="Arial" w:hAnsi="Arial" w:hint="cs"/>
          <w:noProof w:val="0"/>
          <w:rtl/>
        </w:rPr>
        <w:t xml:space="preserve">אין לי </w:t>
      </w:r>
      <w:r w:rsidR="003F6F51">
        <w:rPr>
          <w:rFonts w:ascii="Arial" w:hAnsi="Arial" w:hint="cs"/>
          <w:noProof w:val="0"/>
          <w:rtl/>
        </w:rPr>
        <w:t>אלא לקבוע כי לו מכלול</w:t>
      </w:r>
      <w:r w:rsidR="00B916B6">
        <w:rPr>
          <w:rFonts w:ascii="Arial" w:hAnsi="Arial" w:hint="cs"/>
          <w:noProof w:val="0"/>
          <w:rtl/>
        </w:rPr>
        <w:t xml:space="preserve"> הנתונים המנוחים בפניי כעת, היו מונחים בעת אישור ההסכם, לא היה מאושר ההסכם לאור הפגמים ברצון המנוח בעת כריתתו.</w:t>
      </w:r>
    </w:p>
    <w:p w:rsidR="008678DF" w:rsidRDefault="008678DF" w:rsidP="0018526B">
      <w:pPr>
        <w:pStyle w:val="ad"/>
        <w:spacing w:line="360" w:lineRule="auto"/>
        <w:jc w:val="both"/>
        <w:rPr>
          <w:rFonts w:ascii="Arial" w:hAnsi="Arial"/>
          <w:noProof w:val="0"/>
          <w:rtl/>
        </w:rPr>
      </w:pPr>
    </w:p>
    <w:p w:rsidR="00F3741F" w:rsidRDefault="008678DF" w:rsidP="00F3741F">
      <w:pPr>
        <w:pStyle w:val="ad"/>
        <w:spacing w:line="360" w:lineRule="auto"/>
        <w:jc w:val="both"/>
        <w:rPr>
          <w:rFonts w:ascii="Arial" w:hAnsi="Arial"/>
          <w:b/>
          <w:bCs/>
          <w:noProof w:val="0"/>
          <w:rtl/>
        </w:rPr>
      </w:pPr>
      <w:r>
        <w:rPr>
          <w:rFonts w:ascii="Arial" w:hAnsi="Arial" w:hint="cs"/>
          <w:b/>
          <w:bCs/>
          <w:noProof w:val="0"/>
          <w:rtl/>
        </w:rPr>
        <w:lastRenderedPageBreak/>
        <w:t>במצב דברים זה אני קובעת כי הסכם</w:t>
      </w:r>
      <w:r w:rsidR="00F3741F">
        <w:rPr>
          <w:rFonts w:ascii="Arial" w:hAnsi="Arial" w:hint="cs"/>
          <w:b/>
          <w:bCs/>
          <w:noProof w:val="0"/>
          <w:rtl/>
        </w:rPr>
        <w:t xml:space="preserve"> הממון והחיים המשותפים נחתם </w:t>
      </w:r>
      <w:r w:rsidR="00F3741F" w:rsidRPr="00F3741F">
        <w:rPr>
          <w:rFonts w:ascii="Arial" w:hAnsi="Arial"/>
          <w:b/>
          <w:bCs/>
          <w:noProof w:val="0"/>
          <w:rtl/>
        </w:rPr>
        <w:t xml:space="preserve"> תוך ניצול מצוקתו הפיזית של המנוח </w:t>
      </w:r>
      <w:r w:rsidR="00F3741F">
        <w:rPr>
          <w:rFonts w:ascii="Arial" w:hAnsi="Arial" w:hint="cs"/>
          <w:b/>
          <w:bCs/>
          <w:noProof w:val="0"/>
          <w:rtl/>
        </w:rPr>
        <w:t xml:space="preserve">ותחת השפעה בלתי הוגנת על המנוח </w:t>
      </w:r>
      <w:r w:rsidR="00F3741F" w:rsidRPr="00F3741F">
        <w:rPr>
          <w:rFonts w:ascii="Arial" w:hAnsi="Arial"/>
          <w:b/>
          <w:bCs/>
          <w:noProof w:val="0"/>
          <w:rtl/>
        </w:rPr>
        <w:t>ותנאי ההסכם החדשים גרועים במידה בלתי סבירה מן המקובל</w:t>
      </w:r>
      <w:r w:rsidR="00B916B6">
        <w:rPr>
          <w:rFonts w:ascii="Arial" w:hAnsi="Arial" w:hint="cs"/>
          <w:b/>
          <w:bCs/>
          <w:noProof w:val="0"/>
          <w:rtl/>
        </w:rPr>
        <w:t xml:space="preserve"> ומשכך, יש להורות על ביטולו.</w:t>
      </w:r>
    </w:p>
    <w:p w:rsidR="00186407" w:rsidRPr="007D0E74" w:rsidRDefault="00186407" w:rsidP="00186407">
      <w:pPr>
        <w:rPr>
          <w:rFonts w:ascii="Arial" w:hAnsi="Arial"/>
          <w:noProof w:val="0"/>
          <w:rtl/>
        </w:rPr>
      </w:pPr>
    </w:p>
    <w:p w:rsidR="008F7F9A" w:rsidRPr="008F7F9A" w:rsidRDefault="008F7F9A" w:rsidP="001C4837">
      <w:pPr>
        <w:pStyle w:val="ad"/>
        <w:numPr>
          <w:ilvl w:val="0"/>
          <w:numId w:val="1"/>
        </w:numPr>
        <w:spacing w:line="360" w:lineRule="auto"/>
        <w:jc w:val="both"/>
        <w:rPr>
          <w:rFonts w:ascii="Arial" w:hAnsi="Arial"/>
          <w:noProof w:val="0"/>
        </w:rPr>
      </w:pPr>
      <w:r>
        <w:rPr>
          <w:rFonts w:ascii="Arial" w:hAnsi="Arial" w:hint="cs"/>
          <w:b/>
          <w:bCs/>
          <w:noProof w:val="0"/>
          <w:u w:val="single"/>
          <w:rtl/>
        </w:rPr>
        <w:t>ביצוע ההשתלה כתנאי מתלה</w:t>
      </w:r>
    </w:p>
    <w:p w:rsidR="00D07655" w:rsidRDefault="00D07655" w:rsidP="008F7F9A">
      <w:pPr>
        <w:pStyle w:val="ad"/>
        <w:spacing w:line="360" w:lineRule="auto"/>
        <w:jc w:val="both"/>
        <w:rPr>
          <w:rFonts w:ascii="Arial" w:hAnsi="Arial"/>
          <w:noProof w:val="0"/>
          <w:rtl/>
        </w:rPr>
      </w:pPr>
    </w:p>
    <w:p w:rsidR="00D07655" w:rsidRDefault="00D07655" w:rsidP="008F7F9A">
      <w:pPr>
        <w:pStyle w:val="ad"/>
        <w:spacing w:line="360" w:lineRule="auto"/>
        <w:jc w:val="both"/>
        <w:rPr>
          <w:rFonts w:ascii="Arial" w:hAnsi="Arial"/>
          <w:noProof w:val="0"/>
          <w:rtl/>
        </w:rPr>
      </w:pPr>
      <w:r>
        <w:rPr>
          <w:rFonts w:ascii="Arial" w:hAnsi="Arial" w:hint="cs"/>
          <w:noProof w:val="0"/>
          <w:rtl/>
        </w:rPr>
        <w:t xml:space="preserve">למעלה מן הצורך, אוסיף כי ניתן </w:t>
      </w:r>
      <w:r w:rsidR="009A0FE7">
        <w:rPr>
          <w:rFonts w:ascii="Arial" w:hAnsi="Arial" w:hint="cs"/>
          <w:noProof w:val="0"/>
          <w:rtl/>
        </w:rPr>
        <w:t>להורות על ביטול הסכם הממון והסכמי</w:t>
      </w:r>
      <w:r>
        <w:rPr>
          <w:rFonts w:ascii="Arial" w:hAnsi="Arial" w:hint="cs"/>
          <w:noProof w:val="0"/>
          <w:rtl/>
        </w:rPr>
        <w:t xml:space="preserve"> ההלוואה מחמת אי קיומו של תנאי מתלה.</w:t>
      </w:r>
    </w:p>
    <w:p w:rsidR="00D07655" w:rsidRDefault="00D07655" w:rsidP="008F7F9A">
      <w:pPr>
        <w:pStyle w:val="ad"/>
        <w:spacing w:line="360" w:lineRule="auto"/>
        <w:jc w:val="both"/>
        <w:rPr>
          <w:rFonts w:ascii="Arial" w:hAnsi="Arial"/>
          <w:noProof w:val="0"/>
          <w:rtl/>
        </w:rPr>
      </w:pPr>
    </w:p>
    <w:p w:rsidR="00D07655" w:rsidRDefault="00D07655" w:rsidP="008F7F9A">
      <w:pPr>
        <w:pStyle w:val="ad"/>
        <w:spacing w:line="360" w:lineRule="auto"/>
        <w:jc w:val="both"/>
        <w:rPr>
          <w:rFonts w:ascii="Arial" w:hAnsi="Arial"/>
          <w:noProof w:val="0"/>
          <w:rtl/>
        </w:rPr>
      </w:pPr>
      <w:r>
        <w:rPr>
          <w:rFonts w:ascii="Arial" w:hAnsi="Arial" w:hint="cs"/>
          <w:noProof w:val="0"/>
          <w:rtl/>
        </w:rPr>
        <w:t>הוראות סעיף 29 לחוק החוזים קובעות:</w:t>
      </w:r>
    </w:p>
    <w:p w:rsidR="00B916B6" w:rsidRDefault="00B916B6" w:rsidP="00D07655">
      <w:pPr>
        <w:pStyle w:val="ad"/>
        <w:spacing w:line="360" w:lineRule="auto"/>
        <w:jc w:val="both"/>
        <w:rPr>
          <w:rFonts w:ascii="Arial" w:hAnsi="Arial"/>
          <w:noProof w:val="0"/>
          <w:rtl/>
        </w:rPr>
      </w:pPr>
    </w:p>
    <w:p w:rsidR="00D07655" w:rsidRDefault="00D07655" w:rsidP="00D07655">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היה חוזה מותנה בתנאי והתנאי לא נתקיים תוך התקופה שנקבעה לכך, ובאין תקופה כזאת- תוך זמן סביר מכריתת החוזה, הרי אם היה זה תנאי מתלה- מתבטל החוזה".</w:t>
      </w:r>
    </w:p>
    <w:p w:rsidR="00B916B6" w:rsidRDefault="00B916B6" w:rsidP="00D07655">
      <w:pPr>
        <w:pStyle w:val="ad"/>
        <w:spacing w:line="360" w:lineRule="auto"/>
        <w:jc w:val="both"/>
        <w:rPr>
          <w:rFonts w:ascii="Arial" w:hAnsi="Arial"/>
          <w:noProof w:val="0"/>
          <w:rtl/>
        </w:rPr>
      </w:pPr>
    </w:p>
    <w:p w:rsidR="002F6692" w:rsidRDefault="00D07655" w:rsidP="002F6692">
      <w:pPr>
        <w:pStyle w:val="ad"/>
        <w:spacing w:line="360" w:lineRule="auto"/>
        <w:jc w:val="both"/>
        <w:rPr>
          <w:rFonts w:ascii="Arial" w:hAnsi="Arial"/>
          <w:noProof w:val="0"/>
          <w:rtl/>
        </w:rPr>
      </w:pPr>
      <w:r>
        <w:rPr>
          <w:rFonts w:ascii="Arial" w:hAnsi="Arial" w:hint="cs"/>
          <w:noProof w:val="0"/>
          <w:rtl/>
        </w:rPr>
        <w:t xml:space="preserve">כאמור לעיל וכעולה מעדותו של עו"ד ג', הרי שסוגיית ההשתלה ריחפה כל הזמן 'מעל השולחן' בעת עריכת </w:t>
      </w:r>
      <w:r w:rsidR="00B916B6">
        <w:rPr>
          <w:rFonts w:ascii="Arial" w:hAnsi="Arial" w:hint="cs"/>
          <w:noProof w:val="0"/>
          <w:rtl/>
        </w:rPr>
        <w:t xml:space="preserve">שני </w:t>
      </w:r>
      <w:r>
        <w:rPr>
          <w:rFonts w:ascii="Arial" w:hAnsi="Arial" w:hint="cs"/>
          <w:noProof w:val="0"/>
          <w:rtl/>
        </w:rPr>
        <w:t xml:space="preserve">ההסכמים והיא היתה הסיבה המרכזית בגינן נחתמו. המנוח שחפץ בחיים </w:t>
      </w:r>
      <w:r w:rsidR="00B916B6">
        <w:rPr>
          <w:rFonts w:ascii="Arial" w:hAnsi="Arial" w:hint="cs"/>
          <w:noProof w:val="0"/>
          <w:rtl/>
        </w:rPr>
        <w:t>סבר שיש</w:t>
      </w:r>
      <w:r w:rsidR="001D1128">
        <w:rPr>
          <w:rFonts w:ascii="Arial" w:hAnsi="Arial" w:hint="cs"/>
          <w:noProof w:val="0"/>
          <w:rtl/>
        </w:rPr>
        <w:t xml:space="preserve"> ביכולתה של המשיבה לסייע לו והיה מוכן לעשות הכל לטובת ביצוע ההשתלה וכך גם אחותו</w:t>
      </w:r>
      <w:r w:rsidR="00B916B6">
        <w:rPr>
          <w:rFonts w:ascii="Arial" w:hAnsi="Arial" w:hint="cs"/>
          <w:noProof w:val="0"/>
          <w:rtl/>
        </w:rPr>
        <w:t>. אם כן, על אף ש</w:t>
      </w:r>
      <w:r w:rsidR="007D0E74" w:rsidRPr="00D07655">
        <w:rPr>
          <w:rFonts w:ascii="Arial" w:hAnsi="Arial" w:hint="cs"/>
          <w:noProof w:val="0"/>
          <w:rtl/>
        </w:rPr>
        <w:t xml:space="preserve">לא נקבע </w:t>
      </w:r>
      <w:r w:rsidR="008F7F9A" w:rsidRPr="00D07655">
        <w:rPr>
          <w:rFonts w:ascii="Arial" w:hAnsi="Arial" w:hint="cs"/>
          <w:noProof w:val="0"/>
          <w:rtl/>
        </w:rPr>
        <w:t xml:space="preserve">הדבר </w:t>
      </w:r>
      <w:r w:rsidR="007D0E74" w:rsidRPr="00D07655">
        <w:rPr>
          <w:rFonts w:ascii="Arial" w:hAnsi="Arial" w:hint="cs"/>
          <w:noProof w:val="0"/>
          <w:rtl/>
        </w:rPr>
        <w:t>בהסכמים באופן מפורש, הרי ש</w:t>
      </w:r>
      <w:r w:rsidR="00A25F9E" w:rsidRPr="00D07655">
        <w:rPr>
          <w:rFonts w:ascii="Arial" w:hAnsi="Arial" w:hint="cs"/>
          <w:noProof w:val="0"/>
          <w:rtl/>
        </w:rPr>
        <w:t xml:space="preserve">ניתן  לראות בשני ההסכמים כהסכמים הכוללים תנאי מתלה </w:t>
      </w:r>
      <w:r w:rsidR="007D0E74" w:rsidRPr="00D07655">
        <w:rPr>
          <w:rFonts w:ascii="Arial" w:hAnsi="Arial" w:hint="cs"/>
          <w:noProof w:val="0"/>
          <w:rtl/>
        </w:rPr>
        <w:t>ולפיכך המדובר ב</w:t>
      </w:r>
      <w:r w:rsidR="00186407" w:rsidRPr="00D07655">
        <w:rPr>
          <w:rFonts w:ascii="Arial" w:hAnsi="Arial" w:hint="cs"/>
          <w:noProof w:val="0"/>
          <w:rtl/>
        </w:rPr>
        <w:t>הסכמים על תנאי</w:t>
      </w:r>
      <w:r w:rsidR="00F3741F" w:rsidRPr="00D07655">
        <w:rPr>
          <w:rFonts w:ascii="Arial" w:hAnsi="Arial" w:hint="cs"/>
          <w:noProof w:val="0"/>
          <w:rtl/>
        </w:rPr>
        <w:t xml:space="preserve">. </w:t>
      </w:r>
      <w:r w:rsidR="007D0E74" w:rsidRPr="00D07655">
        <w:rPr>
          <w:rFonts w:ascii="Arial" w:hAnsi="Arial" w:hint="cs"/>
          <w:noProof w:val="0"/>
          <w:rtl/>
        </w:rPr>
        <w:t xml:space="preserve">יודגש, </w:t>
      </w:r>
      <w:r w:rsidR="00F3741F" w:rsidRPr="00D07655">
        <w:rPr>
          <w:rFonts w:ascii="Arial" w:hAnsi="Arial" w:hint="cs"/>
          <w:noProof w:val="0"/>
          <w:rtl/>
        </w:rPr>
        <w:t>שני ההסכמים, הן הסכם ההלוואה והן ההסכם לחיים משותפים</w:t>
      </w:r>
      <w:r w:rsidR="007D0E74" w:rsidRPr="00D07655">
        <w:rPr>
          <w:rFonts w:ascii="Arial" w:hAnsi="Arial" w:hint="cs"/>
          <w:noProof w:val="0"/>
          <w:rtl/>
        </w:rPr>
        <w:t>,</w:t>
      </w:r>
      <w:r w:rsidR="00F3741F" w:rsidRPr="00D07655">
        <w:rPr>
          <w:rFonts w:ascii="Arial" w:hAnsi="Arial" w:hint="cs"/>
          <w:noProof w:val="0"/>
          <w:rtl/>
        </w:rPr>
        <w:t xml:space="preserve"> נעשו עקב רצונו הרב וכמיהתו לעבור השתלת כליה אשר היתה עשויה להציל את חייו</w:t>
      </w:r>
      <w:r w:rsidR="00A25F9E" w:rsidRPr="00D07655">
        <w:rPr>
          <w:rFonts w:ascii="Arial" w:hAnsi="Arial" w:hint="cs"/>
          <w:noProof w:val="0"/>
          <w:rtl/>
        </w:rPr>
        <w:t>,</w:t>
      </w:r>
      <w:r w:rsidR="007D0E74" w:rsidRPr="00D07655">
        <w:rPr>
          <w:rFonts w:ascii="Arial" w:hAnsi="Arial" w:hint="cs"/>
          <w:noProof w:val="0"/>
          <w:rtl/>
        </w:rPr>
        <w:t xml:space="preserve"> כאשר המנוח האמין כי רק המשיבה תסייע לו,</w:t>
      </w:r>
      <w:r w:rsidR="008F7F9A" w:rsidRPr="00D07655">
        <w:rPr>
          <w:rFonts w:ascii="Arial" w:hAnsi="Arial" w:hint="cs"/>
          <w:noProof w:val="0"/>
          <w:rtl/>
        </w:rPr>
        <w:t xml:space="preserve"> שעה שהמנוח נואש מלקבל</w:t>
      </w:r>
      <w:r w:rsidR="007D0E74" w:rsidRPr="00D07655">
        <w:rPr>
          <w:rFonts w:ascii="Arial" w:hAnsi="Arial" w:hint="cs"/>
          <w:noProof w:val="0"/>
          <w:rtl/>
        </w:rPr>
        <w:t xml:space="preserve"> סיוע מילדיו</w:t>
      </w:r>
      <w:r w:rsidR="00F3741F" w:rsidRPr="00D07655">
        <w:rPr>
          <w:rFonts w:ascii="Arial" w:hAnsi="Arial" w:hint="cs"/>
          <w:noProof w:val="0"/>
          <w:rtl/>
        </w:rPr>
        <w:t xml:space="preserve">. </w:t>
      </w:r>
    </w:p>
    <w:p w:rsidR="008E0306" w:rsidRPr="002F6692" w:rsidRDefault="00F3741F" w:rsidP="002F6692">
      <w:pPr>
        <w:pStyle w:val="ad"/>
        <w:spacing w:line="360" w:lineRule="auto"/>
        <w:jc w:val="both"/>
        <w:rPr>
          <w:rFonts w:ascii="Arial" w:hAnsi="Arial"/>
          <w:noProof w:val="0"/>
          <w:rtl/>
        </w:rPr>
      </w:pPr>
      <w:r w:rsidRPr="002F6692">
        <w:rPr>
          <w:rFonts w:ascii="Arial" w:hAnsi="Arial" w:hint="cs"/>
          <w:noProof w:val="0"/>
          <w:rtl/>
        </w:rPr>
        <w:t xml:space="preserve">בסופו של יום, </w:t>
      </w:r>
      <w:r w:rsidR="008F7F9A" w:rsidRPr="002F6692">
        <w:rPr>
          <w:rFonts w:ascii="Arial" w:hAnsi="Arial" w:hint="cs"/>
          <w:noProof w:val="0"/>
          <w:rtl/>
        </w:rPr>
        <w:t>הגם שהמנוח עבר בדיקות רבות, ההשתלה לא בוצעה.</w:t>
      </w:r>
      <w:r w:rsidRPr="002F6692">
        <w:rPr>
          <w:rFonts w:ascii="Arial" w:hAnsi="Arial" w:hint="cs"/>
          <w:noProof w:val="0"/>
          <w:rtl/>
        </w:rPr>
        <w:t xml:space="preserve"> אם </w:t>
      </w:r>
      <w:r w:rsidR="008F7F9A" w:rsidRPr="002F6692">
        <w:rPr>
          <w:rFonts w:ascii="Arial" w:hAnsi="Arial" w:hint="cs"/>
          <w:noProof w:val="0"/>
          <w:rtl/>
        </w:rPr>
        <w:t>כן, משלא ה</w:t>
      </w:r>
      <w:r w:rsidRPr="002F6692">
        <w:rPr>
          <w:rFonts w:ascii="Arial" w:hAnsi="Arial" w:hint="cs"/>
          <w:noProof w:val="0"/>
          <w:rtl/>
        </w:rPr>
        <w:t xml:space="preserve">תקיים התנאי </w:t>
      </w:r>
      <w:r w:rsidR="00A25F9E" w:rsidRPr="002F6692">
        <w:rPr>
          <w:rFonts w:ascii="Arial" w:hAnsi="Arial" w:hint="cs"/>
          <w:noProof w:val="0"/>
          <w:rtl/>
        </w:rPr>
        <w:t>המתלה</w:t>
      </w:r>
      <w:r w:rsidR="007D0E74" w:rsidRPr="002F6692">
        <w:rPr>
          <w:rFonts w:ascii="Arial" w:hAnsi="Arial" w:hint="cs"/>
          <w:noProof w:val="0"/>
          <w:rtl/>
        </w:rPr>
        <w:t xml:space="preserve"> </w:t>
      </w:r>
      <w:r w:rsidRPr="002F6692">
        <w:rPr>
          <w:rFonts w:ascii="Arial" w:hAnsi="Arial" w:hint="cs"/>
          <w:noProof w:val="0"/>
          <w:rtl/>
        </w:rPr>
        <w:t>שבגינו נחתמו ההסכמים</w:t>
      </w:r>
      <w:r w:rsidR="00A25F9E" w:rsidRPr="002F6692">
        <w:rPr>
          <w:rFonts w:ascii="Arial" w:hAnsi="Arial" w:hint="cs"/>
          <w:noProof w:val="0"/>
          <w:rtl/>
        </w:rPr>
        <w:t xml:space="preserve"> תוך פרק </w:t>
      </w:r>
      <w:r w:rsidR="008F7F9A" w:rsidRPr="002F6692">
        <w:rPr>
          <w:rFonts w:ascii="Arial" w:hAnsi="Arial" w:hint="cs"/>
          <w:noProof w:val="0"/>
          <w:rtl/>
        </w:rPr>
        <w:t>זמן סביר,</w:t>
      </w:r>
      <w:r w:rsidR="00A25F9E" w:rsidRPr="002F6692">
        <w:rPr>
          <w:rFonts w:ascii="Arial" w:hAnsi="Arial" w:hint="cs"/>
          <w:noProof w:val="0"/>
          <w:rtl/>
        </w:rPr>
        <w:t xml:space="preserve"> </w:t>
      </w:r>
      <w:r w:rsidR="008F7F9A" w:rsidRPr="002F6692">
        <w:rPr>
          <w:rFonts w:ascii="Arial" w:hAnsi="Arial" w:hint="cs"/>
          <w:noProof w:val="0"/>
          <w:rtl/>
        </w:rPr>
        <w:t xml:space="preserve">ביצוע ההשתלה, </w:t>
      </w:r>
      <w:r w:rsidR="00A25F9E" w:rsidRPr="002F6692">
        <w:rPr>
          <w:rFonts w:ascii="Arial" w:hAnsi="Arial" w:hint="cs"/>
          <w:noProof w:val="0"/>
          <w:rtl/>
        </w:rPr>
        <w:t xml:space="preserve">ניתן </w:t>
      </w:r>
      <w:r w:rsidR="007D0E74" w:rsidRPr="002F6692">
        <w:rPr>
          <w:rFonts w:ascii="Arial" w:hAnsi="Arial" w:hint="cs"/>
          <w:noProof w:val="0"/>
          <w:rtl/>
        </w:rPr>
        <w:t xml:space="preserve">אף </w:t>
      </w:r>
      <w:r w:rsidR="00A25F9E" w:rsidRPr="002F6692">
        <w:rPr>
          <w:rFonts w:ascii="Arial" w:hAnsi="Arial" w:hint="cs"/>
          <w:noProof w:val="0"/>
          <w:rtl/>
        </w:rPr>
        <w:t xml:space="preserve">לראות </w:t>
      </w:r>
      <w:r w:rsidR="008F7F9A" w:rsidRPr="002F6692">
        <w:rPr>
          <w:rFonts w:ascii="Arial" w:hAnsi="Arial" w:hint="cs"/>
          <w:noProof w:val="0"/>
          <w:rtl/>
        </w:rPr>
        <w:t xml:space="preserve">את שני </w:t>
      </w:r>
      <w:r w:rsidR="00A25F9E" w:rsidRPr="002F6692">
        <w:rPr>
          <w:rFonts w:ascii="Arial" w:hAnsi="Arial" w:hint="cs"/>
          <w:noProof w:val="0"/>
          <w:rtl/>
        </w:rPr>
        <w:t>ההסכמים כבטלים כא</w:t>
      </w:r>
      <w:r w:rsidR="008F7F9A" w:rsidRPr="002F6692">
        <w:rPr>
          <w:rFonts w:ascii="Arial" w:hAnsi="Arial" w:hint="cs"/>
          <w:noProof w:val="0"/>
          <w:rtl/>
        </w:rPr>
        <w:t>מור בהוראות סעיף 29 לחוק החוזים.</w:t>
      </w:r>
    </w:p>
    <w:p w:rsidR="002F6692" w:rsidRPr="002F6692" w:rsidRDefault="002F6692" w:rsidP="002F6692">
      <w:pPr>
        <w:spacing w:line="360" w:lineRule="auto"/>
        <w:ind w:left="360"/>
        <w:jc w:val="both"/>
        <w:rPr>
          <w:rFonts w:ascii="Arial" w:hAnsi="Arial"/>
          <w:b/>
          <w:bCs/>
          <w:noProof w:val="0"/>
        </w:rPr>
      </w:pPr>
    </w:p>
    <w:p w:rsidR="007D0E74" w:rsidRDefault="007D0E74" w:rsidP="001C4837">
      <w:pPr>
        <w:pStyle w:val="ad"/>
        <w:numPr>
          <w:ilvl w:val="0"/>
          <w:numId w:val="1"/>
        </w:numPr>
        <w:spacing w:line="360" w:lineRule="auto"/>
        <w:jc w:val="both"/>
        <w:rPr>
          <w:rFonts w:ascii="Arial" w:hAnsi="Arial"/>
          <w:noProof w:val="0"/>
        </w:rPr>
      </w:pPr>
      <w:r>
        <w:rPr>
          <w:rFonts w:ascii="Arial" w:hAnsi="Arial" w:hint="cs"/>
          <w:b/>
          <w:bCs/>
          <w:noProof w:val="0"/>
          <w:rtl/>
        </w:rPr>
        <w:t>אשר על כן ומכל האמור לעיל, אני קובעת כי שני ההסכמים הן הסכם ההלוואה והן ההסכם לחיים משו</w:t>
      </w:r>
      <w:r w:rsidR="002F6692">
        <w:rPr>
          <w:rFonts w:ascii="Arial" w:hAnsi="Arial" w:hint="cs"/>
          <w:b/>
          <w:bCs/>
          <w:noProof w:val="0"/>
          <w:rtl/>
        </w:rPr>
        <w:t>ת</w:t>
      </w:r>
      <w:r>
        <w:rPr>
          <w:rFonts w:ascii="Arial" w:hAnsi="Arial" w:hint="cs"/>
          <w:b/>
          <w:bCs/>
          <w:noProof w:val="0"/>
          <w:rtl/>
        </w:rPr>
        <w:t>פים, מבוטלים מחמת עושק, שעה שנעשו תחת השפעה בלתי הוגנת</w:t>
      </w:r>
      <w:r w:rsidR="002F6692">
        <w:rPr>
          <w:rFonts w:ascii="Arial" w:hAnsi="Arial" w:hint="cs"/>
          <w:b/>
          <w:bCs/>
          <w:noProof w:val="0"/>
          <w:rtl/>
        </w:rPr>
        <w:t>, בהיעדר גמירות דעת</w:t>
      </w:r>
      <w:r>
        <w:rPr>
          <w:rFonts w:ascii="Arial" w:hAnsi="Arial" w:hint="cs"/>
          <w:b/>
          <w:bCs/>
          <w:noProof w:val="0"/>
          <w:rtl/>
        </w:rPr>
        <w:t xml:space="preserve"> ושעה שלא התקיים התנאי המתלה בגינו נכרתו.</w:t>
      </w:r>
    </w:p>
    <w:p w:rsidR="002C3D5C" w:rsidRDefault="002C3D5C" w:rsidP="002C3D5C">
      <w:pPr>
        <w:spacing w:line="360" w:lineRule="auto"/>
        <w:jc w:val="both"/>
        <w:rPr>
          <w:rFonts w:ascii="Arial" w:hAnsi="Arial"/>
          <w:noProof w:val="0"/>
          <w:rtl/>
        </w:rPr>
      </w:pPr>
    </w:p>
    <w:p w:rsidR="002C3D5C" w:rsidRDefault="002C3D5C" w:rsidP="002C3D5C">
      <w:pPr>
        <w:spacing w:line="360" w:lineRule="auto"/>
        <w:jc w:val="both"/>
        <w:rPr>
          <w:rFonts w:ascii="Arial" w:hAnsi="Arial"/>
          <w:noProof w:val="0"/>
          <w:rtl/>
        </w:rPr>
      </w:pPr>
    </w:p>
    <w:p w:rsidR="002C3D5C" w:rsidRPr="002C3D5C" w:rsidRDefault="002C3D5C" w:rsidP="002C3D5C">
      <w:pPr>
        <w:spacing w:line="360" w:lineRule="auto"/>
        <w:jc w:val="both"/>
        <w:rPr>
          <w:rFonts w:ascii="Arial" w:hAnsi="Arial"/>
          <w:noProof w:val="0"/>
        </w:rPr>
      </w:pPr>
    </w:p>
    <w:p w:rsidR="00EC4BD1" w:rsidRPr="002F6692" w:rsidRDefault="00EC4BD1" w:rsidP="00EC4BD1">
      <w:pPr>
        <w:pStyle w:val="ad"/>
        <w:spacing w:line="360" w:lineRule="auto"/>
        <w:jc w:val="both"/>
        <w:rPr>
          <w:rFonts w:ascii="Arial" w:hAnsi="Arial"/>
          <w:noProof w:val="0"/>
          <w:rtl/>
        </w:rPr>
      </w:pPr>
    </w:p>
    <w:p w:rsidR="002C3D5C" w:rsidRPr="002C3D5C" w:rsidRDefault="002C3D5C" w:rsidP="00EC4BD1">
      <w:pPr>
        <w:pStyle w:val="ad"/>
        <w:numPr>
          <w:ilvl w:val="0"/>
          <w:numId w:val="1"/>
        </w:numPr>
        <w:spacing w:line="360" w:lineRule="auto"/>
        <w:jc w:val="both"/>
        <w:rPr>
          <w:rFonts w:ascii="Arial" w:hAnsi="Arial"/>
          <w:noProof w:val="0"/>
        </w:rPr>
      </w:pPr>
      <w:r>
        <w:rPr>
          <w:rFonts w:ascii="Arial" w:hAnsi="Arial" w:hint="cs"/>
          <w:b/>
          <w:bCs/>
          <w:noProof w:val="0"/>
          <w:u w:val="single"/>
          <w:rtl/>
        </w:rPr>
        <w:lastRenderedPageBreak/>
        <w:t>סוף דבר</w:t>
      </w:r>
    </w:p>
    <w:p w:rsidR="002C3D5C" w:rsidRPr="002C3D5C" w:rsidRDefault="002C3D5C" w:rsidP="002C3D5C">
      <w:pPr>
        <w:pStyle w:val="ad"/>
        <w:rPr>
          <w:rFonts w:ascii="Arial" w:hAnsi="Arial"/>
          <w:noProof w:val="0"/>
          <w:rtl/>
        </w:rPr>
      </w:pPr>
    </w:p>
    <w:p w:rsidR="002C3D5C" w:rsidRDefault="00EC4BD1" w:rsidP="002C3D5C">
      <w:pPr>
        <w:pStyle w:val="ad"/>
        <w:spacing w:line="360" w:lineRule="auto"/>
        <w:jc w:val="both"/>
        <w:rPr>
          <w:rFonts w:ascii="Arial" w:hAnsi="Arial"/>
          <w:noProof w:val="0"/>
          <w:rtl/>
        </w:rPr>
      </w:pPr>
      <w:r>
        <w:rPr>
          <w:rFonts w:ascii="Arial" w:hAnsi="Arial" w:hint="cs"/>
          <w:noProof w:val="0"/>
          <w:rtl/>
        </w:rPr>
        <w:t>בשים לב לתוצאה אליה הגעתי במסגרת פסק הדין, לא מצאתי ממש ביתר טענות הצדדים.</w:t>
      </w:r>
      <w:r w:rsidR="009A0FE7">
        <w:rPr>
          <w:rFonts w:ascii="Arial" w:hAnsi="Arial" w:hint="cs"/>
          <w:noProof w:val="0"/>
          <w:rtl/>
        </w:rPr>
        <w:t xml:space="preserve"> </w:t>
      </w:r>
    </w:p>
    <w:p w:rsidR="002C3D5C" w:rsidRDefault="002C3D5C" w:rsidP="002C3D5C">
      <w:pPr>
        <w:pStyle w:val="ad"/>
        <w:spacing w:line="360" w:lineRule="auto"/>
        <w:jc w:val="both"/>
        <w:rPr>
          <w:rFonts w:ascii="Arial" w:hAnsi="Arial"/>
          <w:noProof w:val="0"/>
          <w:rtl/>
        </w:rPr>
      </w:pPr>
    </w:p>
    <w:p w:rsidR="00EC4BD1" w:rsidRPr="00EC4BD1" w:rsidRDefault="009A0FE7" w:rsidP="002C3D5C">
      <w:pPr>
        <w:pStyle w:val="ad"/>
        <w:spacing w:line="360" w:lineRule="auto"/>
        <w:jc w:val="both"/>
        <w:rPr>
          <w:rFonts w:ascii="Arial" w:hAnsi="Arial"/>
          <w:noProof w:val="0"/>
        </w:rPr>
      </w:pPr>
      <w:r>
        <w:rPr>
          <w:rFonts w:ascii="Arial" w:hAnsi="Arial" w:hint="cs"/>
          <w:noProof w:val="0"/>
          <w:rtl/>
        </w:rPr>
        <w:t>בשולי הדברים א</w:t>
      </w:r>
      <w:r w:rsidR="00A9121A">
        <w:rPr>
          <w:rFonts w:ascii="Arial" w:hAnsi="Arial" w:hint="cs"/>
          <w:noProof w:val="0"/>
          <w:rtl/>
        </w:rPr>
        <w:t>ציין כי לא מצאתי מקום ליתן משקל רב לטענות המשיבה 2, שהתרשמתי כי התקשתה להבין המתווה המשפטי של הה</w:t>
      </w:r>
      <w:r w:rsidR="007C2C1E">
        <w:rPr>
          <w:rFonts w:ascii="Arial" w:hAnsi="Arial" w:hint="cs"/>
          <w:noProof w:val="0"/>
          <w:rtl/>
        </w:rPr>
        <w:t xml:space="preserve">ליך שעה שלא היתה מיוצגת . עוד נתתי דעתי </w:t>
      </w:r>
      <w:r w:rsidR="00A9121A">
        <w:rPr>
          <w:rFonts w:ascii="Arial" w:hAnsi="Arial" w:hint="cs"/>
          <w:noProof w:val="0"/>
          <w:rtl/>
        </w:rPr>
        <w:t>לכך שנעז</w:t>
      </w:r>
      <w:r w:rsidR="002C3D5C">
        <w:rPr>
          <w:rFonts w:ascii="Arial" w:hAnsi="Arial" w:hint="cs"/>
          <w:noProof w:val="0"/>
          <w:rtl/>
        </w:rPr>
        <w:t>רה במשיבה להדפיס בקשותיה והיא זו ש</w:t>
      </w:r>
      <w:r w:rsidR="007C2C1E">
        <w:rPr>
          <w:rFonts w:ascii="Arial" w:hAnsi="Arial" w:hint="cs"/>
          <w:noProof w:val="0"/>
          <w:rtl/>
        </w:rPr>
        <w:t>ערכה חלק מפניותיה ובשים לב לכך ש</w:t>
      </w:r>
      <w:r w:rsidR="002C3D5C">
        <w:rPr>
          <w:rFonts w:ascii="Arial" w:hAnsi="Arial" w:hint="cs"/>
          <w:noProof w:val="0"/>
          <w:rtl/>
        </w:rPr>
        <w:t>המשיבה 2 ציפתה לקבל מהמשיבה</w:t>
      </w:r>
      <w:r w:rsidR="007C2C1E">
        <w:rPr>
          <w:rFonts w:ascii="Arial" w:hAnsi="Arial" w:hint="cs"/>
          <w:noProof w:val="0"/>
          <w:rtl/>
        </w:rPr>
        <w:t xml:space="preserve"> מחצית מסך של 250,000 ₪ </w:t>
      </w:r>
      <w:r w:rsidR="002C3D5C">
        <w:rPr>
          <w:rFonts w:ascii="Arial" w:hAnsi="Arial" w:hint="cs"/>
          <w:noProof w:val="0"/>
          <w:rtl/>
        </w:rPr>
        <w:t>שהועבר ל</w:t>
      </w:r>
      <w:r w:rsidR="007C2C1E">
        <w:rPr>
          <w:rFonts w:ascii="Arial" w:hAnsi="Arial" w:hint="cs"/>
          <w:noProof w:val="0"/>
          <w:rtl/>
        </w:rPr>
        <w:t xml:space="preserve">ה ולטענת המשיבה 2, הובטחו </w:t>
      </w:r>
      <w:r w:rsidR="00CF24A0">
        <w:rPr>
          <w:rFonts w:ascii="Arial" w:hAnsi="Arial" w:hint="cs"/>
          <w:noProof w:val="0"/>
          <w:rtl/>
        </w:rPr>
        <w:t xml:space="preserve">על ידי המנוח </w:t>
      </w:r>
      <w:r w:rsidR="007C2C1E">
        <w:rPr>
          <w:rFonts w:ascii="Arial" w:hAnsi="Arial" w:hint="cs"/>
          <w:noProof w:val="0"/>
          <w:rtl/>
        </w:rPr>
        <w:t>לבתה הקטינה.</w:t>
      </w:r>
    </w:p>
    <w:p w:rsidR="00EC4BD1" w:rsidRPr="007C2C1E" w:rsidRDefault="00EC4BD1" w:rsidP="00EC4BD1">
      <w:pPr>
        <w:pStyle w:val="ad"/>
        <w:spacing w:line="360" w:lineRule="auto"/>
        <w:jc w:val="both"/>
        <w:rPr>
          <w:rFonts w:ascii="Arial" w:hAnsi="Arial"/>
          <w:noProof w:val="0"/>
        </w:rPr>
      </w:pPr>
    </w:p>
    <w:p w:rsidR="00B916B6" w:rsidRDefault="00EC4BD1" w:rsidP="00EC4BD1">
      <w:pPr>
        <w:pStyle w:val="ad"/>
        <w:numPr>
          <w:ilvl w:val="0"/>
          <w:numId w:val="1"/>
        </w:numPr>
        <w:spacing w:line="360" w:lineRule="auto"/>
        <w:jc w:val="both"/>
        <w:rPr>
          <w:rFonts w:ascii="Arial" w:hAnsi="Arial"/>
          <w:noProof w:val="0"/>
        </w:rPr>
      </w:pPr>
      <w:r>
        <w:rPr>
          <w:rFonts w:ascii="Arial" w:hAnsi="Arial" w:hint="cs"/>
          <w:noProof w:val="0"/>
          <w:rtl/>
        </w:rPr>
        <w:t xml:space="preserve">אשר לבקשת המשיבים סיכומיהם להורות על השבת כספים שהועברו למשיבה מהמנוח, טרם פטירתו, אציין כי מדובר בסעד שלא נתבע בכתב התביעה לביטול ההסכמים ודי בכך בכדי להורות על דחייתו. זאת ועוד, המדובר בסעד שהתבקש לחילופין בסעיף 113 לסיכומים וככל שבית משפט לא ייעתר לתביעה לביטול ההסכמים. משכך </w:t>
      </w:r>
      <w:r w:rsidR="003D57B4">
        <w:rPr>
          <w:rFonts w:ascii="Arial" w:hAnsi="Arial" w:hint="cs"/>
          <w:noProof w:val="0"/>
          <w:rtl/>
        </w:rPr>
        <w:t>ובשים לב לאמור לעיל ושעה שנעתרתי לסעדים שהתבקשו בתביעה לביטול ההסכמים, איני נדרשת לסעד החלופי שעלה לראשונה בסיכומים.</w:t>
      </w:r>
    </w:p>
    <w:p w:rsidR="003D57B4" w:rsidRPr="003D57B4" w:rsidRDefault="003D57B4" w:rsidP="003D57B4">
      <w:pPr>
        <w:pStyle w:val="ad"/>
        <w:rPr>
          <w:rFonts w:ascii="Arial" w:hAnsi="Arial"/>
          <w:noProof w:val="0"/>
          <w:rtl/>
        </w:rPr>
      </w:pPr>
    </w:p>
    <w:p w:rsidR="003D57B4" w:rsidRPr="002C3D5C" w:rsidRDefault="003D57B4" w:rsidP="002C3D5C">
      <w:pPr>
        <w:pStyle w:val="ad"/>
        <w:numPr>
          <w:ilvl w:val="0"/>
          <w:numId w:val="1"/>
        </w:numPr>
        <w:spacing w:line="360" w:lineRule="auto"/>
        <w:jc w:val="both"/>
        <w:rPr>
          <w:rFonts w:ascii="Arial" w:hAnsi="Arial"/>
          <w:b/>
          <w:bCs/>
          <w:noProof w:val="0"/>
          <w:rtl/>
        </w:rPr>
      </w:pPr>
      <w:r w:rsidRPr="002C3D5C">
        <w:rPr>
          <w:rFonts w:ascii="Arial" w:hAnsi="Arial" w:hint="cs"/>
          <w:b/>
          <w:bCs/>
          <w:noProof w:val="0"/>
          <w:rtl/>
        </w:rPr>
        <w:t>מכל המקובץ עולה כי דין הסכמי ההלוואה מיום 22/03/2018 ומיום 20/04/2020 להתבטל. כך גם דינו של הסכם הממון וחיים משותפים מיום 20/04/2020 ושל ארבעת הצוואות האחרונות שערך המנוח.</w:t>
      </w:r>
    </w:p>
    <w:p w:rsidR="003D57B4" w:rsidRDefault="003D57B4" w:rsidP="003D57B4">
      <w:pPr>
        <w:pStyle w:val="ad"/>
        <w:spacing w:line="360" w:lineRule="auto"/>
        <w:jc w:val="both"/>
        <w:rPr>
          <w:rFonts w:ascii="Arial" w:hAnsi="Arial"/>
          <w:noProof w:val="0"/>
          <w:rtl/>
        </w:rPr>
      </w:pPr>
    </w:p>
    <w:p w:rsidR="003D57B4" w:rsidRDefault="003D57B4" w:rsidP="003D57B4">
      <w:pPr>
        <w:pStyle w:val="ad"/>
        <w:spacing w:line="360" w:lineRule="auto"/>
        <w:jc w:val="both"/>
        <w:rPr>
          <w:rFonts w:ascii="Arial" w:hAnsi="Arial"/>
          <w:noProof w:val="0"/>
          <w:rtl/>
        </w:rPr>
      </w:pPr>
      <w:r w:rsidRPr="009A0FE7">
        <w:rPr>
          <w:rFonts w:ascii="Arial" w:hAnsi="Arial" w:hint="cs"/>
          <w:b/>
          <w:bCs/>
          <w:noProof w:val="0"/>
          <w:rtl/>
        </w:rPr>
        <w:t xml:space="preserve">משכך, אני מורה כי צוואת המנוח מיום 23/05/2017 </w:t>
      </w:r>
      <w:r w:rsidR="009A0FE7" w:rsidRPr="009A0FE7">
        <w:rPr>
          <w:rFonts w:ascii="Arial" w:hAnsi="Arial" w:hint="cs"/>
          <w:b/>
          <w:bCs/>
          <w:noProof w:val="0"/>
          <w:rtl/>
        </w:rPr>
        <w:t>היא הצוואה ש</w:t>
      </w:r>
      <w:r w:rsidRPr="009A0FE7">
        <w:rPr>
          <w:rFonts w:ascii="Arial" w:hAnsi="Arial" w:hint="cs"/>
          <w:b/>
          <w:bCs/>
          <w:noProof w:val="0"/>
          <w:rtl/>
        </w:rPr>
        <w:t>תקוים</w:t>
      </w:r>
      <w:r>
        <w:rPr>
          <w:rFonts w:ascii="Arial" w:hAnsi="Arial" w:hint="cs"/>
          <w:noProof w:val="0"/>
          <w:rtl/>
        </w:rPr>
        <w:t>.</w:t>
      </w:r>
    </w:p>
    <w:p w:rsidR="003D57B4" w:rsidRDefault="003D57B4" w:rsidP="003D57B4">
      <w:pPr>
        <w:pStyle w:val="ad"/>
        <w:spacing w:line="360" w:lineRule="auto"/>
        <w:jc w:val="both"/>
        <w:rPr>
          <w:rFonts w:ascii="Arial" w:hAnsi="Arial"/>
          <w:noProof w:val="0"/>
          <w:rtl/>
        </w:rPr>
      </w:pPr>
    </w:p>
    <w:p w:rsidR="003D57B4" w:rsidRDefault="003D57B4" w:rsidP="003D57B4">
      <w:pPr>
        <w:pStyle w:val="ad"/>
        <w:spacing w:line="360" w:lineRule="auto"/>
        <w:jc w:val="both"/>
        <w:rPr>
          <w:rFonts w:ascii="Arial" w:hAnsi="Arial"/>
          <w:noProof w:val="0"/>
          <w:rtl/>
        </w:rPr>
      </w:pPr>
      <w:r>
        <w:rPr>
          <w:rFonts w:ascii="Arial" w:hAnsi="Arial" w:hint="cs"/>
          <w:noProof w:val="0"/>
          <w:rtl/>
        </w:rPr>
        <w:t>ב"כ המתנגדים יגיש צו קיום צוואה לחתימתי תוך שבעה ימים.</w:t>
      </w:r>
    </w:p>
    <w:p w:rsidR="003D57B4" w:rsidRDefault="003D57B4" w:rsidP="003D57B4">
      <w:pPr>
        <w:pStyle w:val="ad"/>
        <w:spacing w:line="360" w:lineRule="auto"/>
        <w:jc w:val="both"/>
        <w:rPr>
          <w:rFonts w:ascii="Arial" w:hAnsi="Arial"/>
          <w:noProof w:val="0"/>
          <w:rtl/>
        </w:rPr>
      </w:pPr>
    </w:p>
    <w:p w:rsidR="00D45B36" w:rsidRPr="002C3D5C" w:rsidRDefault="00D45B36" w:rsidP="002C3D5C">
      <w:pPr>
        <w:pStyle w:val="ad"/>
        <w:numPr>
          <w:ilvl w:val="0"/>
          <w:numId w:val="1"/>
        </w:numPr>
        <w:spacing w:line="360" w:lineRule="auto"/>
        <w:jc w:val="both"/>
        <w:rPr>
          <w:rFonts w:ascii="Arial" w:hAnsi="Arial"/>
          <w:noProof w:val="0"/>
          <w:rtl/>
        </w:rPr>
      </w:pPr>
      <w:r w:rsidRPr="002C3D5C">
        <w:rPr>
          <w:rFonts w:ascii="Arial" w:hAnsi="Arial" w:hint="cs"/>
          <w:noProof w:val="0"/>
          <w:rtl/>
        </w:rPr>
        <w:t>בכל הנוגע לסוגיית ההוצאות</w:t>
      </w:r>
      <w:r w:rsidR="007C2C1E" w:rsidRPr="002C3D5C">
        <w:rPr>
          <w:rFonts w:ascii="Arial" w:hAnsi="Arial" w:hint="cs"/>
          <w:noProof w:val="0"/>
          <w:rtl/>
        </w:rPr>
        <w:t xml:space="preserve"> בנסיבות העניין ולאחר לבטים, מצאתי מקום שלא לקבוע הוצאות לטובת מי מהצדדים.</w:t>
      </w:r>
      <w:r w:rsidRPr="002C3D5C">
        <w:rPr>
          <w:rFonts w:ascii="Arial" w:hAnsi="Arial" w:hint="cs"/>
          <w:noProof w:val="0"/>
          <w:rtl/>
        </w:rPr>
        <w:t xml:space="preserve"> </w:t>
      </w:r>
      <w:r w:rsidR="003D57B4" w:rsidRPr="002C3D5C">
        <w:rPr>
          <w:rFonts w:ascii="Arial" w:hAnsi="Arial" w:hint="cs"/>
          <w:noProof w:val="0"/>
          <w:rtl/>
        </w:rPr>
        <w:t>בסופו של יום, נדחתה הת</w:t>
      </w:r>
      <w:r w:rsidRPr="002C3D5C">
        <w:rPr>
          <w:rFonts w:ascii="Arial" w:hAnsi="Arial" w:hint="cs"/>
          <w:noProof w:val="0"/>
          <w:rtl/>
        </w:rPr>
        <w:t>נגדות המתנגדים 1-5 לקיים צוואתו הראשונה של המנוח</w:t>
      </w:r>
      <w:r w:rsidR="002C3D5C">
        <w:rPr>
          <w:rFonts w:ascii="Arial" w:hAnsi="Arial" w:hint="cs"/>
          <w:noProof w:val="0"/>
          <w:rtl/>
        </w:rPr>
        <w:t>. עם זאת, התקבלה תביעת המתנגדים</w:t>
      </w:r>
      <w:r w:rsidRPr="002C3D5C">
        <w:rPr>
          <w:rFonts w:ascii="Arial" w:hAnsi="Arial" w:hint="cs"/>
          <w:noProof w:val="0"/>
          <w:rtl/>
        </w:rPr>
        <w:t xml:space="preserve"> להורות על ביטול ההסכמים.</w:t>
      </w:r>
      <w:r w:rsidR="004564A0" w:rsidRPr="002C3D5C">
        <w:rPr>
          <w:rFonts w:ascii="Arial" w:hAnsi="Arial" w:hint="cs"/>
          <w:noProof w:val="0"/>
          <w:rtl/>
        </w:rPr>
        <w:t xml:space="preserve"> בשולי הדברים יוער כי קיים ספק ביחס לתחולתו של הסכם הממון והחיים </w:t>
      </w:r>
      <w:r w:rsidR="00E353F8" w:rsidRPr="002C3D5C">
        <w:rPr>
          <w:rFonts w:ascii="Arial" w:hAnsi="Arial" w:hint="cs"/>
          <w:noProof w:val="0"/>
          <w:rtl/>
        </w:rPr>
        <w:t>המשותפים נוכח פטירת המנוח, אלא שמשלא נדרשתי לכך, לא מצאתי מקום להרחיב בעניין.</w:t>
      </w:r>
      <w:r w:rsidR="004564A0" w:rsidRPr="002C3D5C">
        <w:rPr>
          <w:rFonts w:ascii="Arial" w:hAnsi="Arial" w:hint="cs"/>
          <w:noProof w:val="0"/>
          <w:rtl/>
        </w:rPr>
        <w:t xml:space="preserve"> </w:t>
      </w:r>
    </w:p>
    <w:p w:rsidR="009175C2" w:rsidRDefault="009175C2" w:rsidP="00D45B36">
      <w:pPr>
        <w:pStyle w:val="ad"/>
        <w:spacing w:line="360" w:lineRule="auto"/>
        <w:jc w:val="both"/>
        <w:rPr>
          <w:rFonts w:ascii="Arial" w:hAnsi="Arial"/>
          <w:noProof w:val="0"/>
          <w:rtl/>
        </w:rPr>
      </w:pPr>
    </w:p>
    <w:p w:rsidR="009175C2" w:rsidRPr="002C3D5C" w:rsidRDefault="00D45B36" w:rsidP="002C3D5C">
      <w:pPr>
        <w:pStyle w:val="ad"/>
        <w:spacing w:line="360" w:lineRule="auto"/>
        <w:jc w:val="both"/>
        <w:rPr>
          <w:rFonts w:ascii="Arial" w:hAnsi="Arial"/>
          <w:noProof w:val="0"/>
          <w:rtl/>
        </w:rPr>
      </w:pPr>
      <w:r>
        <w:rPr>
          <w:rFonts w:ascii="Arial" w:hAnsi="Arial" w:hint="cs"/>
          <w:noProof w:val="0"/>
          <w:rtl/>
        </w:rPr>
        <w:t>כך גם נדחתה תביעתה של המתנג</w:t>
      </w:r>
      <w:r w:rsidR="002C3D5C">
        <w:rPr>
          <w:rFonts w:ascii="Arial" w:hAnsi="Arial" w:hint="cs"/>
          <w:noProof w:val="0"/>
          <w:rtl/>
        </w:rPr>
        <w:t>דת 6 לקיום הצוואה השישית בחלקה</w:t>
      </w:r>
      <w:r>
        <w:rPr>
          <w:rFonts w:ascii="Arial" w:hAnsi="Arial" w:hint="cs"/>
          <w:noProof w:val="0"/>
          <w:rtl/>
        </w:rPr>
        <w:t xml:space="preserve"> ונדחתה התנגדותה של המשיבה להורות על קיום הצוואה.</w:t>
      </w:r>
    </w:p>
    <w:p w:rsidR="00D45B36" w:rsidRPr="002C3D5C" w:rsidRDefault="007C2C1E" w:rsidP="002C3D5C">
      <w:pPr>
        <w:pStyle w:val="ad"/>
        <w:numPr>
          <w:ilvl w:val="0"/>
          <w:numId w:val="1"/>
        </w:numPr>
        <w:spacing w:line="360" w:lineRule="auto"/>
        <w:jc w:val="both"/>
        <w:rPr>
          <w:rFonts w:ascii="Arial" w:hAnsi="Arial"/>
          <w:noProof w:val="0"/>
          <w:rtl/>
        </w:rPr>
      </w:pPr>
      <w:r w:rsidRPr="002C3D5C">
        <w:rPr>
          <w:rFonts w:ascii="Arial" w:hAnsi="Arial" w:hint="cs"/>
          <w:noProof w:val="0"/>
          <w:rtl/>
        </w:rPr>
        <w:lastRenderedPageBreak/>
        <w:t xml:space="preserve">משכך </w:t>
      </w:r>
      <w:r w:rsidR="002F6692" w:rsidRPr="002C3D5C">
        <w:rPr>
          <w:rFonts w:ascii="Arial" w:hAnsi="Arial" w:hint="cs"/>
          <w:noProof w:val="0"/>
          <w:rtl/>
        </w:rPr>
        <w:t>ושעה שהתרשמתי כי המנוח עצמו מצא מקום להדיר רוב ילדיו מצוואתיו נוכח התנהגותם כלפיו טרם פטירתו והואיל ואף אם למתנגדים טענות רבות כלפי המשיבה, בפועל היא שסעדה אותו רוב הזמן ודאגה לצרכיו והתנגדותם לצוואה השנייה נדחתה</w:t>
      </w:r>
      <w:r w:rsidR="00D45B36" w:rsidRPr="002C3D5C">
        <w:rPr>
          <w:rFonts w:ascii="Arial" w:hAnsi="Arial" w:hint="cs"/>
          <w:noProof w:val="0"/>
          <w:rtl/>
        </w:rPr>
        <w:t xml:space="preserve">, </w:t>
      </w:r>
      <w:r w:rsidR="002C3D5C">
        <w:rPr>
          <w:rFonts w:ascii="Arial" w:hAnsi="Arial" w:hint="cs"/>
          <w:noProof w:val="0"/>
          <w:rtl/>
        </w:rPr>
        <w:t>לא מצאתי מקום לחייבה</w:t>
      </w:r>
      <w:r w:rsidR="008B27D9" w:rsidRPr="002C3D5C">
        <w:rPr>
          <w:rFonts w:ascii="Arial" w:hAnsi="Arial" w:hint="cs"/>
          <w:noProof w:val="0"/>
          <w:rtl/>
        </w:rPr>
        <w:t xml:space="preserve"> בהוצאות ההליך</w:t>
      </w:r>
      <w:r w:rsidR="002C3D5C">
        <w:rPr>
          <w:rFonts w:ascii="Arial" w:hAnsi="Arial" w:hint="cs"/>
          <w:noProof w:val="0"/>
          <w:rtl/>
        </w:rPr>
        <w:t>.</w:t>
      </w:r>
    </w:p>
    <w:p w:rsidR="00D45B36" w:rsidRDefault="00D45B36" w:rsidP="00D45B36">
      <w:pPr>
        <w:pStyle w:val="ad"/>
        <w:spacing w:line="360" w:lineRule="auto"/>
        <w:jc w:val="both"/>
        <w:rPr>
          <w:rFonts w:ascii="Arial" w:hAnsi="Arial"/>
          <w:noProof w:val="0"/>
          <w:rtl/>
        </w:rPr>
      </w:pPr>
    </w:p>
    <w:p w:rsidR="00D45B36" w:rsidRDefault="007C2C1E" w:rsidP="00D45B36">
      <w:pPr>
        <w:pStyle w:val="ad"/>
        <w:spacing w:line="360" w:lineRule="auto"/>
        <w:jc w:val="both"/>
        <w:rPr>
          <w:rFonts w:ascii="Arial" w:hAnsi="Arial"/>
          <w:noProof w:val="0"/>
          <w:rtl/>
        </w:rPr>
      </w:pPr>
      <w:r>
        <w:rPr>
          <w:rFonts w:ascii="Arial" w:hAnsi="Arial" w:hint="cs"/>
          <w:noProof w:val="0"/>
          <w:rtl/>
        </w:rPr>
        <w:t xml:space="preserve">כך גם </w:t>
      </w:r>
      <w:r w:rsidR="00D45B36">
        <w:rPr>
          <w:rFonts w:ascii="Arial" w:hAnsi="Arial" w:hint="cs"/>
          <w:noProof w:val="0"/>
          <w:rtl/>
        </w:rPr>
        <w:t>לא מצאתי מקום לחייב המתנגדת 6 בהוצאות, בשים לב לכך שתמכה בחלק מטענות המתנגדים</w:t>
      </w:r>
      <w:r>
        <w:rPr>
          <w:rFonts w:ascii="Arial" w:hAnsi="Arial" w:hint="cs"/>
          <w:noProof w:val="0"/>
          <w:rtl/>
        </w:rPr>
        <w:t xml:space="preserve"> הגם שהתנגדותה החלקית לצוואה השישית נדחתה</w:t>
      </w:r>
      <w:r w:rsidR="00D45B36">
        <w:rPr>
          <w:rFonts w:ascii="Arial" w:hAnsi="Arial" w:hint="cs"/>
          <w:noProof w:val="0"/>
          <w:rtl/>
        </w:rPr>
        <w:t xml:space="preserve"> </w:t>
      </w:r>
      <w:r w:rsidR="009175C2">
        <w:rPr>
          <w:rFonts w:ascii="Arial" w:hAnsi="Arial" w:hint="cs"/>
          <w:noProof w:val="0"/>
          <w:rtl/>
        </w:rPr>
        <w:t>ו</w:t>
      </w:r>
      <w:r w:rsidR="00D45B36">
        <w:rPr>
          <w:rFonts w:ascii="Arial" w:hAnsi="Arial" w:hint="cs"/>
          <w:noProof w:val="0"/>
          <w:rtl/>
        </w:rPr>
        <w:t>בסופו של יום</w:t>
      </w:r>
      <w:r w:rsidR="009D27DB">
        <w:rPr>
          <w:rFonts w:ascii="Arial" w:hAnsi="Arial" w:hint="cs"/>
          <w:noProof w:val="0"/>
          <w:rtl/>
        </w:rPr>
        <w:t>, הוגדל חלקה על פי הצוואה שתקוי</w:t>
      </w:r>
      <w:r w:rsidR="00D45B36">
        <w:rPr>
          <w:rFonts w:ascii="Arial" w:hAnsi="Arial" w:hint="cs"/>
          <w:noProof w:val="0"/>
          <w:rtl/>
        </w:rPr>
        <w:t>ם.</w:t>
      </w:r>
    </w:p>
    <w:p w:rsidR="009175C2" w:rsidRDefault="009175C2" w:rsidP="00D45B36">
      <w:pPr>
        <w:pStyle w:val="ad"/>
        <w:spacing w:line="360" w:lineRule="auto"/>
        <w:jc w:val="both"/>
        <w:rPr>
          <w:rFonts w:ascii="Arial" w:hAnsi="Arial"/>
          <w:noProof w:val="0"/>
          <w:rtl/>
        </w:rPr>
      </w:pPr>
    </w:p>
    <w:p w:rsidR="00D45B36" w:rsidRDefault="00D45B36" w:rsidP="00D45B36">
      <w:pPr>
        <w:pStyle w:val="ad"/>
        <w:spacing w:line="360" w:lineRule="auto"/>
        <w:jc w:val="both"/>
        <w:rPr>
          <w:rFonts w:ascii="Arial" w:hAnsi="Arial"/>
          <w:noProof w:val="0"/>
          <w:rtl/>
        </w:rPr>
      </w:pPr>
      <w:r>
        <w:rPr>
          <w:rFonts w:ascii="Arial" w:hAnsi="Arial" w:hint="cs"/>
          <w:noProof w:val="0"/>
          <w:rtl/>
        </w:rPr>
        <w:t>כך גם לא מצאתי מקום לחייב המשיבה 2 בהו</w:t>
      </w:r>
      <w:r w:rsidR="009D27DB">
        <w:rPr>
          <w:rFonts w:ascii="Arial" w:hAnsi="Arial" w:hint="cs"/>
          <w:noProof w:val="0"/>
          <w:rtl/>
        </w:rPr>
        <w:t>צאות, שעה שמדובר בקטינה שיוצגה באמצעות אמה, ש</w:t>
      </w:r>
      <w:r w:rsidR="007C2C1E">
        <w:rPr>
          <w:rFonts w:ascii="Arial" w:hAnsi="Arial" w:hint="cs"/>
          <w:noProof w:val="0"/>
          <w:rtl/>
        </w:rPr>
        <w:t>הינה האפוטרופא הטבעית שלה והואיל ו</w:t>
      </w:r>
      <w:r w:rsidR="009D27DB">
        <w:rPr>
          <w:rFonts w:ascii="Arial" w:hAnsi="Arial" w:hint="cs"/>
          <w:noProof w:val="0"/>
          <w:rtl/>
        </w:rPr>
        <w:t>לא היתה מיוצגת באמצעות עורך דין.</w:t>
      </w:r>
    </w:p>
    <w:p w:rsidR="007C2C1E" w:rsidRDefault="007C2C1E" w:rsidP="00D45B36">
      <w:pPr>
        <w:pStyle w:val="ad"/>
        <w:spacing w:line="360" w:lineRule="auto"/>
        <w:jc w:val="both"/>
        <w:rPr>
          <w:rFonts w:ascii="Arial" w:hAnsi="Arial"/>
          <w:noProof w:val="0"/>
          <w:rtl/>
        </w:rPr>
      </w:pPr>
    </w:p>
    <w:p w:rsidR="002C3D5C" w:rsidRDefault="002C3D5C" w:rsidP="00D45B36">
      <w:pPr>
        <w:pStyle w:val="ad"/>
        <w:spacing w:line="360" w:lineRule="auto"/>
        <w:jc w:val="both"/>
        <w:rPr>
          <w:rFonts w:ascii="Arial" w:hAnsi="Arial"/>
          <w:noProof w:val="0"/>
          <w:rtl/>
        </w:rPr>
      </w:pPr>
      <w:r>
        <w:rPr>
          <w:rFonts w:ascii="Arial" w:hAnsi="Arial" w:hint="cs"/>
          <w:noProof w:val="0"/>
          <w:rtl/>
        </w:rPr>
        <w:t>בהתייחס למתנגדים 1-5, הרי שאין מקום לחייבם שעה שחלק מטענותיהם התקבלו אולם אין בכך לסתור רצון המנוח לנדיר חלקם מעיזבונו.</w:t>
      </w:r>
    </w:p>
    <w:p w:rsidR="002C3D5C" w:rsidRDefault="002C3D5C" w:rsidP="00D45B36">
      <w:pPr>
        <w:pStyle w:val="ad"/>
        <w:spacing w:line="360" w:lineRule="auto"/>
        <w:jc w:val="both"/>
        <w:rPr>
          <w:rFonts w:ascii="Arial" w:hAnsi="Arial"/>
          <w:noProof w:val="0"/>
          <w:rtl/>
        </w:rPr>
      </w:pPr>
    </w:p>
    <w:p w:rsidR="007C2C1E" w:rsidRDefault="007C2C1E" w:rsidP="00D45B36">
      <w:pPr>
        <w:pStyle w:val="ad"/>
        <w:spacing w:line="360" w:lineRule="auto"/>
        <w:jc w:val="both"/>
        <w:rPr>
          <w:rFonts w:ascii="Arial" w:hAnsi="Arial"/>
          <w:noProof w:val="0"/>
          <w:rtl/>
        </w:rPr>
      </w:pPr>
      <w:r>
        <w:rPr>
          <w:rFonts w:ascii="Arial" w:hAnsi="Arial" w:hint="cs"/>
          <w:noProof w:val="0"/>
          <w:rtl/>
        </w:rPr>
        <w:t>עוד אני קובעת שהעיזבון יישא בהוצאות ניהול העיזבון.</w:t>
      </w:r>
    </w:p>
    <w:p w:rsidR="009D27DB" w:rsidRDefault="009D27DB" w:rsidP="00D45B36">
      <w:pPr>
        <w:pStyle w:val="ad"/>
        <w:spacing w:line="360" w:lineRule="auto"/>
        <w:jc w:val="both"/>
        <w:rPr>
          <w:rFonts w:ascii="Arial" w:hAnsi="Arial"/>
          <w:noProof w:val="0"/>
          <w:rtl/>
        </w:rPr>
      </w:pPr>
    </w:p>
    <w:p w:rsidR="009D27DB" w:rsidRDefault="009D27DB" w:rsidP="00D45B36">
      <w:pPr>
        <w:pStyle w:val="ad"/>
        <w:spacing w:line="360" w:lineRule="auto"/>
        <w:jc w:val="both"/>
        <w:rPr>
          <w:rFonts w:ascii="Arial" w:hAnsi="Arial"/>
          <w:noProof w:val="0"/>
          <w:rtl/>
        </w:rPr>
      </w:pPr>
      <w:r>
        <w:rPr>
          <w:rFonts w:ascii="Arial" w:hAnsi="Arial" w:hint="cs"/>
          <w:noProof w:val="0"/>
          <w:rtl/>
        </w:rPr>
        <w:t xml:space="preserve">המזכירות </w:t>
      </w:r>
      <w:r w:rsidR="0021294D">
        <w:rPr>
          <w:rFonts w:ascii="Arial" w:hAnsi="Arial" w:hint="cs"/>
          <w:noProof w:val="0"/>
          <w:rtl/>
        </w:rPr>
        <w:t>תסרוק העתק פסק הדין לתיקים הקשורים ו</w:t>
      </w:r>
      <w:r>
        <w:rPr>
          <w:rFonts w:ascii="Arial" w:hAnsi="Arial" w:hint="cs"/>
          <w:noProof w:val="0"/>
          <w:rtl/>
        </w:rPr>
        <w:t>תמציא העתק פסק הדין לצדדים.</w:t>
      </w:r>
    </w:p>
    <w:p w:rsidR="009D27DB" w:rsidRDefault="009D27DB" w:rsidP="00D45B36">
      <w:pPr>
        <w:pStyle w:val="ad"/>
        <w:spacing w:line="360" w:lineRule="auto"/>
        <w:jc w:val="both"/>
        <w:rPr>
          <w:rFonts w:ascii="Arial" w:hAnsi="Arial"/>
          <w:noProof w:val="0"/>
          <w:rtl/>
        </w:rPr>
      </w:pPr>
    </w:p>
    <w:p w:rsidR="009D27DB" w:rsidRDefault="007C2C1E" w:rsidP="00D45B36">
      <w:pPr>
        <w:pStyle w:val="ad"/>
        <w:spacing w:line="360" w:lineRule="auto"/>
        <w:jc w:val="both"/>
        <w:rPr>
          <w:rFonts w:ascii="Arial" w:hAnsi="Arial"/>
          <w:noProof w:val="0"/>
          <w:rtl/>
        </w:rPr>
      </w:pPr>
      <w:r>
        <w:rPr>
          <w:rFonts w:ascii="Arial" w:hAnsi="Arial" w:hint="cs"/>
          <w:noProof w:val="0"/>
          <w:rtl/>
        </w:rPr>
        <w:t>מנהל העיזבון יגיש דו"ח מסכם ב</w:t>
      </w:r>
      <w:r w:rsidR="009D27DB">
        <w:rPr>
          <w:rFonts w:ascii="Arial" w:hAnsi="Arial" w:hint="cs"/>
          <w:noProof w:val="0"/>
          <w:rtl/>
        </w:rPr>
        <w:t>תיק תוך 30 יום בהתאם לצ</w:t>
      </w:r>
      <w:r w:rsidR="00874F5E">
        <w:rPr>
          <w:rFonts w:ascii="Arial" w:hAnsi="Arial" w:hint="cs"/>
          <w:noProof w:val="0"/>
          <w:rtl/>
        </w:rPr>
        <w:t>וואה שנקבע כי תקוי</w:t>
      </w:r>
      <w:r w:rsidR="009D27DB">
        <w:rPr>
          <w:rFonts w:ascii="Arial" w:hAnsi="Arial" w:hint="cs"/>
          <w:noProof w:val="0"/>
          <w:rtl/>
        </w:rPr>
        <w:t>ם.</w:t>
      </w:r>
    </w:p>
    <w:p w:rsidR="009D27DB" w:rsidRDefault="009D27DB" w:rsidP="00D45B36">
      <w:pPr>
        <w:pStyle w:val="ad"/>
        <w:spacing w:line="360" w:lineRule="auto"/>
        <w:jc w:val="both"/>
        <w:rPr>
          <w:rFonts w:ascii="Arial" w:hAnsi="Arial"/>
          <w:noProof w:val="0"/>
          <w:rtl/>
        </w:rPr>
      </w:pPr>
    </w:p>
    <w:p w:rsidR="00694556" w:rsidRDefault="009D27DB" w:rsidP="009D27DB">
      <w:pPr>
        <w:pStyle w:val="ad"/>
        <w:spacing w:line="360" w:lineRule="auto"/>
        <w:jc w:val="both"/>
        <w:rPr>
          <w:rFonts w:ascii="Arial" w:hAnsi="Arial"/>
          <w:noProof w:val="0"/>
          <w:rtl/>
        </w:rPr>
      </w:pPr>
      <w:r>
        <w:rPr>
          <w:rFonts w:ascii="Arial" w:hAnsi="Arial" w:hint="cs"/>
          <w:noProof w:val="0"/>
          <w:rtl/>
        </w:rPr>
        <w:t>מורה על סגירת התיקים שבכותרת.</w:t>
      </w:r>
    </w:p>
    <w:p w:rsidR="00694556" w:rsidRDefault="007C2C1E">
      <w:pPr>
        <w:spacing w:line="360" w:lineRule="auto"/>
        <w:jc w:val="both"/>
        <w:rPr>
          <w:rFonts w:ascii="Arial" w:hAnsi="Arial"/>
          <w:noProof w:val="0"/>
          <w:rtl/>
        </w:rPr>
      </w:pPr>
      <w:r>
        <w:rPr>
          <w:rFonts w:ascii="Arial" w:hAnsi="Arial"/>
          <w:noProof w:val="0"/>
          <w:rtl/>
        </w:rPr>
        <w:tab/>
      </w:r>
    </w:p>
    <w:p w:rsidR="007C2C1E" w:rsidRDefault="007C2C1E">
      <w:pPr>
        <w:spacing w:line="360" w:lineRule="auto"/>
        <w:jc w:val="both"/>
        <w:rPr>
          <w:rFonts w:ascii="Arial" w:hAnsi="Arial"/>
          <w:noProof w:val="0"/>
          <w:rtl/>
        </w:rPr>
      </w:pPr>
      <w:r>
        <w:rPr>
          <w:rFonts w:ascii="Arial" w:hAnsi="Arial" w:hint="cs"/>
          <w:noProof w:val="0"/>
          <w:rtl/>
        </w:rPr>
        <w:t xml:space="preserve">פסק הדין </w:t>
      </w:r>
      <w:r w:rsidR="006214EA">
        <w:rPr>
          <w:rFonts w:ascii="Arial" w:hAnsi="Arial" w:hint="cs"/>
          <w:noProof w:val="0"/>
          <w:rtl/>
        </w:rPr>
        <w:t>מותר לפרסום ללא פרטים מזהים.</w:t>
      </w:r>
    </w:p>
    <w:p w:rsidR="006214EA" w:rsidRDefault="006214EA">
      <w:pPr>
        <w:spacing w:line="360" w:lineRule="auto"/>
        <w:jc w:val="both"/>
        <w:rPr>
          <w:rFonts w:ascii="Arial" w:hAnsi="Arial"/>
          <w:noProof w:val="0"/>
          <w:rtl/>
        </w:rPr>
      </w:pPr>
    </w:p>
    <w:p w:rsidR="00694556" w:rsidRDefault="00005C8B" w:rsidP="006214E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ז' כסלו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20 נובמבר 2023</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641C28" w:rsidP="00B368FE">
      <w:pPr>
        <w:spacing w:line="360" w:lineRule="auto"/>
        <w:ind w:left="3600" w:firstLine="720"/>
        <w:jc w:val="center"/>
      </w:pPr>
      <w:sdt>
        <w:sdtPr>
          <w:rPr>
            <w:rtl/>
          </w:rPr>
          <w:alias w:val="MergeField"/>
          <w:tag w:val="1237"/>
          <w:id w:val="-1520252"/>
        </w:sdtPr>
        <w:sdtEndPr/>
        <w:sdtContent>
          <w:r w:rsidR="00151A1C">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C28" w:rsidRDefault="00641C28">
      <w:r>
        <w:separator/>
      </w:r>
    </w:p>
  </w:endnote>
  <w:endnote w:type="continuationSeparator" w:id="0">
    <w:p w:rsidR="00641C28" w:rsidRDefault="0064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77" w:rsidRDefault="00BD65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D657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D6577">
      <w:rPr>
        <w:rStyle w:val="ab"/>
        <w:rtl/>
      </w:rPr>
      <w:t>56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77" w:rsidRDefault="00BD65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C28" w:rsidRDefault="00641C28">
      <w:r>
        <w:separator/>
      </w:r>
    </w:p>
  </w:footnote>
  <w:footnote w:type="continuationSeparator" w:id="0">
    <w:p w:rsidR="00641C28" w:rsidRDefault="0064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77" w:rsidRDefault="00BD65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641C28">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ת"ע</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33570-03-21</w:t>
              </w:r>
            </w:sdtContent>
          </w:sdt>
          <w:bookmarkEnd w:id="0"/>
          <w:r w:rsidR="00005C8B">
            <w:rPr>
              <w:b/>
              <w:bCs/>
              <w:noProof w:val="0"/>
              <w:sz w:val="26"/>
              <w:szCs w:val="26"/>
              <w:rtl/>
            </w:rPr>
            <w:t xml:space="preserve"> </w:t>
          </w:r>
          <w:sdt>
            <w:sdtPr>
              <w:rPr>
                <w:b/>
                <w:bCs/>
                <w:rtl/>
              </w:rPr>
              <w:alias w:val="1172"/>
              <w:tag w:val="1172"/>
              <w:id w:val="-908065872"/>
              <w:text w:multiLine="1"/>
            </w:sdtPr>
            <w:sdtEndPr/>
            <w:sdtContent>
              <w:r w:rsidR="000A3849">
                <w:rPr>
                  <w:b/>
                  <w:bCs/>
                  <w:noProof w:val="0"/>
                  <w:sz w:val="26"/>
                  <w:szCs w:val="26"/>
                  <w:rtl/>
                </w:rPr>
                <w:t>ק</w:t>
              </w:r>
              <w:r w:rsidR="000A3849">
                <w:rPr>
                  <w:rFonts w:hint="cs"/>
                  <w:b/>
                  <w:bCs/>
                  <w:noProof w:val="0"/>
                  <w:sz w:val="26"/>
                  <w:szCs w:val="26"/>
                  <w:rtl/>
                </w:rPr>
                <w:t>'</w:t>
              </w:r>
              <w:r w:rsidR="00CB6B94" w:rsidRPr="00977D2B">
                <w:rPr>
                  <w:b/>
                  <w:bCs/>
                  <w:noProof w:val="0"/>
                  <w:sz w:val="26"/>
                  <w:szCs w:val="26"/>
                  <w:rtl/>
                </w:rPr>
                <w:t xml:space="preserve"> ואח' נ' האפוטרופוס הכללי במחוז דרום ואח'</w:t>
              </w:r>
              <w:r w:rsidR="00977D2B" w:rsidRPr="00977D2B">
                <w:rPr>
                  <w:b/>
                  <w:bCs/>
                  <w:noProof w:val="0"/>
                  <w:sz w:val="26"/>
                  <w:szCs w:val="26"/>
                  <w:rtl/>
                </w:rPr>
                <w:br/>
              </w:r>
              <w:r w:rsidR="00977D2B">
                <w:rPr>
                  <w:rFonts w:hint="cs"/>
                  <w:b/>
                  <w:bCs/>
                  <w:rtl/>
                </w:rPr>
                <w:t>ת"ע 56390-02-21</w:t>
              </w:r>
              <w:r w:rsidR="00977D2B">
                <w:rPr>
                  <w:b/>
                  <w:bCs/>
                  <w:rtl/>
                </w:rPr>
                <w:br/>
              </w:r>
              <w:r w:rsidR="00977D2B">
                <w:rPr>
                  <w:rFonts w:hint="cs"/>
                  <w:b/>
                  <w:bCs/>
                  <w:rtl/>
                </w:rPr>
                <w:t>ת"ע 21671-01-22</w:t>
              </w:r>
              <w:r w:rsidR="00977D2B">
                <w:rPr>
                  <w:b/>
                  <w:bCs/>
                  <w:rtl/>
                </w:rPr>
                <w:br/>
              </w:r>
              <w:r w:rsidR="00977D2B">
                <w:rPr>
                  <w:rFonts w:hint="cs"/>
                  <w:b/>
                  <w:bCs/>
                  <w:rtl/>
                </w:rPr>
                <w:t>ת"ע 56147-02-21</w:t>
              </w:r>
              <w:r w:rsidR="00977D2B">
                <w:rPr>
                  <w:b/>
                  <w:bCs/>
                  <w:rtl/>
                </w:rPr>
                <w:br/>
              </w:r>
              <w:r w:rsidR="00977D2B">
                <w:rPr>
                  <w:rFonts w:hint="cs"/>
                  <w:b/>
                  <w:bCs/>
                  <w:rtl/>
                </w:rPr>
                <w:t>תמ"ש 21663-01-23</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577" w:rsidRDefault="00BD65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6284F"/>
    <w:multiLevelType w:val="hybridMultilevel"/>
    <w:tmpl w:val="A40CE0AE"/>
    <w:lvl w:ilvl="0" w:tplc="BD78602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BF73AA"/>
    <w:multiLevelType w:val="hybridMultilevel"/>
    <w:tmpl w:val="E3ACDF42"/>
    <w:lvl w:ilvl="0" w:tplc="21B0C3B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B74AED"/>
    <w:multiLevelType w:val="hybridMultilevel"/>
    <w:tmpl w:val="08120C68"/>
    <w:lvl w:ilvl="0" w:tplc="1770761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88303B5"/>
    <w:multiLevelType w:val="hybridMultilevel"/>
    <w:tmpl w:val="91D87564"/>
    <w:lvl w:ilvl="0" w:tplc="CD0A740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A8A5B2B"/>
    <w:multiLevelType w:val="hybridMultilevel"/>
    <w:tmpl w:val="2ACE6470"/>
    <w:lvl w:ilvl="0" w:tplc="3FA283E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B41A54"/>
    <w:multiLevelType w:val="hybridMultilevel"/>
    <w:tmpl w:val="A7A6F412"/>
    <w:lvl w:ilvl="0" w:tplc="27CC4A6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D5F3CF5"/>
    <w:multiLevelType w:val="hybridMultilevel"/>
    <w:tmpl w:val="93A47C40"/>
    <w:lvl w:ilvl="0" w:tplc="FFBC7D5C">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E5486B"/>
    <w:multiLevelType w:val="hybridMultilevel"/>
    <w:tmpl w:val="6D0A9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0573A5"/>
    <w:multiLevelType w:val="hybridMultilevel"/>
    <w:tmpl w:val="276834A4"/>
    <w:lvl w:ilvl="0" w:tplc="70A61A2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3"/>
  </w:num>
  <w:num w:numId="3">
    <w:abstractNumId w:val="0"/>
  </w:num>
  <w:num w:numId="4">
    <w:abstractNumId w:val="2"/>
  </w:num>
  <w:num w:numId="5">
    <w:abstractNumId w:val="1"/>
  </w:num>
  <w:num w:numId="6">
    <w:abstractNumId w:val="8"/>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40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4088&amp;lt;/CaseID&amp;gt;_x000d__x000a_        &amp;lt;CaseMonth&amp;gt;3&amp;lt;/CaseMonth&amp;gt;_x000d__x000a_        &amp;lt;CaseYear&amp;gt;2021&amp;lt;/CaseYear&amp;gt;_x000d__x000a_        &amp;lt;CaseNumber&amp;gt;33570&amp;lt;/CaseNumber&amp;gt;_x000d__x000a_        &amp;lt;NumeratorGroupID&amp;gt;1&amp;lt;/NumeratorGroupID&amp;gt;_x000d__x000a_        &amp;lt;CaseName&amp;gt;קלברמן ואח&amp;#39;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570-03-21&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3-15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עודכן_x000d__x000a_והוחזר ללשכ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4088&amp;lt;/CaseID&amp;gt;_x000d__x000a_        &amp;lt;CaseMonth&amp;gt;3&amp;lt;/CaseMonth&amp;gt;_x000d__x000a_        &amp;lt;CaseYear&amp;gt;2021&amp;lt;/CaseYear&amp;gt;_x000d__x000a_        &amp;lt;CaseNumber&amp;gt;33570&amp;lt;/CaseNumber&amp;gt;_x000d__x000a_        &amp;lt;NumeratorGroupID&amp;gt;1&amp;lt;/NumeratorGroupID&amp;gt;_x000d__x000a_        &amp;lt;CaseName&amp;gt;קלברמן ואח&amp;#39;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570-03-21&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1-03-15T07:00: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עודכן_x000d__x000a_והוחזר ללשכ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044773&amp;lt;/DecisionID&amp;gt;_x000d__x000a_        &amp;lt;DecisionName&amp;gt;פסק דין  שניתנה ע&amp;quot;י  עפרה גיא&amp;lt;/DecisionName&amp;gt;_x000d__x000a_        &amp;lt;DecisionStatusID&amp;gt;1&amp;lt;/DecisionStatusID&amp;gt;_x000d__x000a_        &amp;lt;DecisionStatusChangeDate&amp;gt;2023-11-12T13:13:48.883+02:00&amp;lt;/DecisionStatusChangeDate&amp;gt;_x000d__x000a_        &amp;lt;DecisionSignatureDate&amp;gt;2023-09-10T11:21:25.24+03:00&amp;lt;/DecisionSignatureDate&amp;gt;_x000d__x000a_        &amp;lt;DecisionSignatureUserID&amp;gt;028758035@GOV.IL&amp;lt;/DecisionSignatureUserID&amp;gt;_x000d__x000a_        &amp;lt;DecisionCreateDate&amp;gt;2023-09-10T11:28:02.23+03:00&amp;lt;/DecisionCreateDate&amp;gt;_x000d__x000a_        &amp;lt;DecisionChangeDate&amp;gt;2023-11-12T13:13:49.063+02: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16714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amp;gt;_x000d__x000a_        &amp;lt;DecisionID&amp;gt;147044773&amp;lt;/DecisionID&amp;gt;_x000d__x000a_        &amp;lt;CaseID&amp;gt;78184088&amp;lt;/CaseID&amp;gt;_x000d__x000a_        &amp;lt;IsOriginal&amp;gt;true&amp;lt;/IsOriginal&amp;gt;_x000d__x000a_        &amp;lt;IsDeleted&amp;gt;false&amp;lt;/IsDeleted&amp;gt;_x000d__x000a_        &amp;lt;CaseName&amp;gt;קלברמן ואח&amp;#39; נ&amp;#39; האפוטרופוס הכללי במחוז דרום ואח&amp;#39;&amp;lt;/CaseName&amp;gt;_x000d__x000a_        &amp;lt;CaseDisplayIdentifier&amp;gt;33570-03-21 ת&amp;quot;ע&amp;lt;/CaseDisplayIdentifier&amp;gt;_x000d__x000a_      &amp;lt;/dt_DecisionCase&amp;gt;_x000d__x000a_    &amp;lt;/DecisionDS&amp;gt;_x000d__x000a_  &amp;lt;/diffgr:diffgram&amp;gt;_x000d__x000a_&amp;lt;/DecisionDS&amp;gt;"/>
    <w:docVar w:name="DecisionID" w:val="147044773"/>
    <w:docVar w:name="WordClientAssemblyName" w:val="NGCS.Decision.ClientWordBL"/>
    <w:docVar w:name="WordClientClassName" w:val="NGCS.Decision.ClientWordBL.DecisionClient"/>
  </w:docVars>
  <w:rsids>
    <w:rsidRoot w:val="00694556"/>
    <w:rsid w:val="00004061"/>
    <w:rsid w:val="00005C8B"/>
    <w:rsid w:val="0001169F"/>
    <w:rsid w:val="00014992"/>
    <w:rsid w:val="000153B2"/>
    <w:rsid w:val="00016C35"/>
    <w:rsid w:val="00021409"/>
    <w:rsid w:val="00022997"/>
    <w:rsid w:val="000236C1"/>
    <w:rsid w:val="00027BA4"/>
    <w:rsid w:val="00032FE3"/>
    <w:rsid w:val="00035DB5"/>
    <w:rsid w:val="00040338"/>
    <w:rsid w:val="00041139"/>
    <w:rsid w:val="0004530B"/>
    <w:rsid w:val="000564AB"/>
    <w:rsid w:val="000718C7"/>
    <w:rsid w:val="00082640"/>
    <w:rsid w:val="0008574F"/>
    <w:rsid w:val="00085913"/>
    <w:rsid w:val="0009216B"/>
    <w:rsid w:val="000971B0"/>
    <w:rsid w:val="000A3849"/>
    <w:rsid w:val="000A400C"/>
    <w:rsid w:val="000A7B9D"/>
    <w:rsid w:val="000B00B1"/>
    <w:rsid w:val="000B5566"/>
    <w:rsid w:val="000B7203"/>
    <w:rsid w:val="000C54D5"/>
    <w:rsid w:val="000D0BC4"/>
    <w:rsid w:val="000E0096"/>
    <w:rsid w:val="000F0E71"/>
    <w:rsid w:val="000F0FBE"/>
    <w:rsid w:val="000F2363"/>
    <w:rsid w:val="000F3789"/>
    <w:rsid w:val="001072A9"/>
    <w:rsid w:val="00132017"/>
    <w:rsid w:val="001322A7"/>
    <w:rsid w:val="0014234E"/>
    <w:rsid w:val="00145B6C"/>
    <w:rsid w:val="001460C1"/>
    <w:rsid w:val="00151A1C"/>
    <w:rsid w:val="00155D03"/>
    <w:rsid w:val="00162F9F"/>
    <w:rsid w:val="001674B0"/>
    <w:rsid w:val="0017062F"/>
    <w:rsid w:val="00171869"/>
    <w:rsid w:val="001723F9"/>
    <w:rsid w:val="0017266A"/>
    <w:rsid w:val="001775A8"/>
    <w:rsid w:val="0018526B"/>
    <w:rsid w:val="00186407"/>
    <w:rsid w:val="00190361"/>
    <w:rsid w:val="001A0A79"/>
    <w:rsid w:val="001A3A59"/>
    <w:rsid w:val="001A3E93"/>
    <w:rsid w:val="001B52DC"/>
    <w:rsid w:val="001C0C8E"/>
    <w:rsid w:val="001C2DE7"/>
    <w:rsid w:val="001C4003"/>
    <w:rsid w:val="001D1128"/>
    <w:rsid w:val="001E7E30"/>
    <w:rsid w:val="001F2617"/>
    <w:rsid w:val="00212706"/>
    <w:rsid w:val="0021294D"/>
    <w:rsid w:val="00222F98"/>
    <w:rsid w:val="00223248"/>
    <w:rsid w:val="0022489D"/>
    <w:rsid w:val="002310A8"/>
    <w:rsid w:val="00232416"/>
    <w:rsid w:val="00234855"/>
    <w:rsid w:val="002348C7"/>
    <w:rsid w:val="00242A2C"/>
    <w:rsid w:val="002535D1"/>
    <w:rsid w:val="002620CB"/>
    <w:rsid w:val="00265ABF"/>
    <w:rsid w:val="00266DA5"/>
    <w:rsid w:val="00270435"/>
    <w:rsid w:val="00276F55"/>
    <w:rsid w:val="00277103"/>
    <w:rsid w:val="0027796E"/>
    <w:rsid w:val="0029448F"/>
    <w:rsid w:val="002979B5"/>
    <w:rsid w:val="002B177E"/>
    <w:rsid w:val="002C08F6"/>
    <w:rsid w:val="002C249F"/>
    <w:rsid w:val="002C3D5C"/>
    <w:rsid w:val="002C4DFB"/>
    <w:rsid w:val="002C6694"/>
    <w:rsid w:val="002F04FD"/>
    <w:rsid w:val="002F22EF"/>
    <w:rsid w:val="002F6692"/>
    <w:rsid w:val="00304B54"/>
    <w:rsid w:val="00306524"/>
    <w:rsid w:val="00307AA6"/>
    <w:rsid w:val="003123BD"/>
    <w:rsid w:val="00312422"/>
    <w:rsid w:val="0031456A"/>
    <w:rsid w:val="0031563E"/>
    <w:rsid w:val="00315C0A"/>
    <w:rsid w:val="00321DB3"/>
    <w:rsid w:val="00331F89"/>
    <w:rsid w:val="00347C4F"/>
    <w:rsid w:val="00377516"/>
    <w:rsid w:val="00381D3A"/>
    <w:rsid w:val="003823DA"/>
    <w:rsid w:val="00384988"/>
    <w:rsid w:val="003A0275"/>
    <w:rsid w:val="003A39DC"/>
    <w:rsid w:val="003C1908"/>
    <w:rsid w:val="003C1CB0"/>
    <w:rsid w:val="003C5E63"/>
    <w:rsid w:val="003D1580"/>
    <w:rsid w:val="003D57B4"/>
    <w:rsid w:val="003D7DE6"/>
    <w:rsid w:val="003E07D2"/>
    <w:rsid w:val="003F4AC3"/>
    <w:rsid w:val="003F4B33"/>
    <w:rsid w:val="003F6F51"/>
    <w:rsid w:val="004036AA"/>
    <w:rsid w:val="0041586A"/>
    <w:rsid w:val="00417EB9"/>
    <w:rsid w:val="00422B37"/>
    <w:rsid w:val="00427AE0"/>
    <w:rsid w:val="00430261"/>
    <w:rsid w:val="004311B4"/>
    <w:rsid w:val="004550B0"/>
    <w:rsid w:val="004554B8"/>
    <w:rsid w:val="004564A0"/>
    <w:rsid w:val="00456BC8"/>
    <w:rsid w:val="00473CD3"/>
    <w:rsid w:val="00474D30"/>
    <w:rsid w:val="00476283"/>
    <w:rsid w:val="004763AD"/>
    <w:rsid w:val="00481168"/>
    <w:rsid w:val="00492DBC"/>
    <w:rsid w:val="004957E0"/>
    <w:rsid w:val="004A128B"/>
    <w:rsid w:val="004A2EBE"/>
    <w:rsid w:val="004A57FB"/>
    <w:rsid w:val="004A5DE5"/>
    <w:rsid w:val="004A6877"/>
    <w:rsid w:val="004B50DF"/>
    <w:rsid w:val="004B73E5"/>
    <w:rsid w:val="004D49A3"/>
    <w:rsid w:val="004D66CC"/>
    <w:rsid w:val="004E2BF4"/>
    <w:rsid w:val="004E6E3C"/>
    <w:rsid w:val="005124F1"/>
    <w:rsid w:val="00515E06"/>
    <w:rsid w:val="005346E0"/>
    <w:rsid w:val="00536590"/>
    <w:rsid w:val="005457C9"/>
    <w:rsid w:val="00547308"/>
    <w:rsid w:val="005475DA"/>
    <w:rsid w:val="00547DB7"/>
    <w:rsid w:val="00553BFF"/>
    <w:rsid w:val="00554AE9"/>
    <w:rsid w:val="005618DF"/>
    <w:rsid w:val="00567B9A"/>
    <w:rsid w:val="00575416"/>
    <w:rsid w:val="005776B8"/>
    <w:rsid w:val="005A1021"/>
    <w:rsid w:val="005A4415"/>
    <w:rsid w:val="005A4B26"/>
    <w:rsid w:val="005B446F"/>
    <w:rsid w:val="005B627E"/>
    <w:rsid w:val="005C2913"/>
    <w:rsid w:val="005D4BDB"/>
    <w:rsid w:val="005E3DC0"/>
    <w:rsid w:val="005E540D"/>
    <w:rsid w:val="005F07D6"/>
    <w:rsid w:val="005F254E"/>
    <w:rsid w:val="005F36D0"/>
    <w:rsid w:val="00600616"/>
    <w:rsid w:val="006151D4"/>
    <w:rsid w:val="00620486"/>
    <w:rsid w:val="006214EA"/>
    <w:rsid w:val="00622BAA"/>
    <w:rsid w:val="00624215"/>
    <w:rsid w:val="0062462A"/>
    <w:rsid w:val="00625C89"/>
    <w:rsid w:val="00631726"/>
    <w:rsid w:val="0063425B"/>
    <w:rsid w:val="00641C28"/>
    <w:rsid w:val="00645DCF"/>
    <w:rsid w:val="00667B38"/>
    <w:rsid w:val="00671BD5"/>
    <w:rsid w:val="006746DE"/>
    <w:rsid w:val="00677B73"/>
    <w:rsid w:val="006805C1"/>
    <w:rsid w:val="00694556"/>
    <w:rsid w:val="006A1CEA"/>
    <w:rsid w:val="006A2DE6"/>
    <w:rsid w:val="006A51A3"/>
    <w:rsid w:val="006B2315"/>
    <w:rsid w:val="006B50A0"/>
    <w:rsid w:val="006D56FC"/>
    <w:rsid w:val="006D74EB"/>
    <w:rsid w:val="006E1A53"/>
    <w:rsid w:val="006E6BD6"/>
    <w:rsid w:val="006F506F"/>
    <w:rsid w:val="007056AA"/>
    <w:rsid w:val="00710411"/>
    <w:rsid w:val="00711A0D"/>
    <w:rsid w:val="00712331"/>
    <w:rsid w:val="00722553"/>
    <w:rsid w:val="00723083"/>
    <w:rsid w:val="00723F90"/>
    <w:rsid w:val="00731EC4"/>
    <w:rsid w:val="00741ECC"/>
    <w:rsid w:val="0075147B"/>
    <w:rsid w:val="0075334A"/>
    <w:rsid w:val="00761288"/>
    <w:rsid w:val="00767170"/>
    <w:rsid w:val="0077319B"/>
    <w:rsid w:val="00777A98"/>
    <w:rsid w:val="00782FE2"/>
    <w:rsid w:val="0078630B"/>
    <w:rsid w:val="00787CB3"/>
    <w:rsid w:val="007A06C6"/>
    <w:rsid w:val="007A24FE"/>
    <w:rsid w:val="007C2C1E"/>
    <w:rsid w:val="007C725C"/>
    <w:rsid w:val="007D0E74"/>
    <w:rsid w:val="007D1461"/>
    <w:rsid w:val="007D3BCE"/>
    <w:rsid w:val="007D3C5C"/>
    <w:rsid w:val="007D4AB0"/>
    <w:rsid w:val="007E0EFB"/>
    <w:rsid w:val="007E2D44"/>
    <w:rsid w:val="007F1048"/>
    <w:rsid w:val="007F2D6F"/>
    <w:rsid w:val="007F4065"/>
    <w:rsid w:val="007F5E26"/>
    <w:rsid w:val="008013CD"/>
    <w:rsid w:val="008121EE"/>
    <w:rsid w:val="008147D1"/>
    <w:rsid w:val="00820005"/>
    <w:rsid w:val="00825DF1"/>
    <w:rsid w:val="00835DF9"/>
    <w:rsid w:val="008429D2"/>
    <w:rsid w:val="00846D27"/>
    <w:rsid w:val="008648BA"/>
    <w:rsid w:val="00865632"/>
    <w:rsid w:val="008678DF"/>
    <w:rsid w:val="00874F5E"/>
    <w:rsid w:val="00883FF0"/>
    <w:rsid w:val="00891C4E"/>
    <w:rsid w:val="00893CE2"/>
    <w:rsid w:val="00896CA8"/>
    <w:rsid w:val="008A61E6"/>
    <w:rsid w:val="008B27D9"/>
    <w:rsid w:val="008B6673"/>
    <w:rsid w:val="008C2590"/>
    <w:rsid w:val="008C4C62"/>
    <w:rsid w:val="008D185C"/>
    <w:rsid w:val="008D357C"/>
    <w:rsid w:val="008E0306"/>
    <w:rsid w:val="008E5F85"/>
    <w:rsid w:val="008F0106"/>
    <w:rsid w:val="008F3F99"/>
    <w:rsid w:val="008F7F9A"/>
    <w:rsid w:val="00903896"/>
    <w:rsid w:val="00903DB5"/>
    <w:rsid w:val="0091074A"/>
    <w:rsid w:val="00910A3B"/>
    <w:rsid w:val="00912DF7"/>
    <w:rsid w:val="00913471"/>
    <w:rsid w:val="00917342"/>
    <w:rsid w:val="009175C2"/>
    <w:rsid w:val="00921AA0"/>
    <w:rsid w:val="009253DA"/>
    <w:rsid w:val="00927757"/>
    <w:rsid w:val="00927813"/>
    <w:rsid w:val="00931527"/>
    <w:rsid w:val="0094442B"/>
    <w:rsid w:val="00944D13"/>
    <w:rsid w:val="00951CAF"/>
    <w:rsid w:val="00956B5A"/>
    <w:rsid w:val="0096575B"/>
    <w:rsid w:val="00977D2B"/>
    <w:rsid w:val="009836DD"/>
    <w:rsid w:val="00984320"/>
    <w:rsid w:val="0098497E"/>
    <w:rsid w:val="009A0447"/>
    <w:rsid w:val="009A0D48"/>
    <w:rsid w:val="009A0FE7"/>
    <w:rsid w:val="009D27DB"/>
    <w:rsid w:val="009D4C00"/>
    <w:rsid w:val="009E0263"/>
    <w:rsid w:val="009F7937"/>
    <w:rsid w:val="00A07819"/>
    <w:rsid w:val="00A25F9E"/>
    <w:rsid w:val="00A34A2C"/>
    <w:rsid w:val="00A3575A"/>
    <w:rsid w:val="00A37471"/>
    <w:rsid w:val="00A37EC3"/>
    <w:rsid w:val="00A43458"/>
    <w:rsid w:val="00A4393B"/>
    <w:rsid w:val="00A460FA"/>
    <w:rsid w:val="00A65017"/>
    <w:rsid w:val="00A67343"/>
    <w:rsid w:val="00A67ECA"/>
    <w:rsid w:val="00A839D6"/>
    <w:rsid w:val="00A9121A"/>
    <w:rsid w:val="00A95653"/>
    <w:rsid w:val="00A966FA"/>
    <w:rsid w:val="00AA029B"/>
    <w:rsid w:val="00AA7CFC"/>
    <w:rsid w:val="00AB0F85"/>
    <w:rsid w:val="00AB7978"/>
    <w:rsid w:val="00AE1360"/>
    <w:rsid w:val="00AE3414"/>
    <w:rsid w:val="00AE402B"/>
    <w:rsid w:val="00AE75D0"/>
    <w:rsid w:val="00AF1ED6"/>
    <w:rsid w:val="00AF3064"/>
    <w:rsid w:val="00AF6EF2"/>
    <w:rsid w:val="00B05038"/>
    <w:rsid w:val="00B07C63"/>
    <w:rsid w:val="00B13028"/>
    <w:rsid w:val="00B16023"/>
    <w:rsid w:val="00B17E61"/>
    <w:rsid w:val="00B17ED7"/>
    <w:rsid w:val="00B257CC"/>
    <w:rsid w:val="00B30D99"/>
    <w:rsid w:val="00B35D8C"/>
    <w:rsid w:val="00B368FE"/>
    <w:rsid w:val="00B454BE"/>
    <w:rsid w:val="00B80CBD"/>
    <w:rsid w:val="00B84649"/>
    <w:rsid w:val="00B874E8"/>
    <w:rsid w:val="00B878E7"/>
    <w:rsid w:val="00B916B6"/>
    <w:rsid w:val="00BC3369"/>
    <w:rsid w:val="00BC6277"/>
    <w:rsid w:val="00BC7474"/>
    <w:rsid w:val="00BD33B7"/>
    <w:rsid w:val="00BD6577"/>
    <w:rsid w:val="00BE1D20"/>
    <w:rsid w:val="00BE584E"/>
    <w:rsid w:val="00BE5B09"/>
    <w:rsid w:val="00BF77EE"/>
    <w:rsid w:val="00C062DE"/>
    <w:rsid w:val="00C06E9D"/>
    <w:rsid w:val="00C17C7B"/>
    <w:rsid w:val="00C20FDF"/>
    <w:rsid w:val="00C24B54"/>
    <w:rsid w:val="00C32293"/>
    <w:rsid w:val="00C335A9"/>
    <w:rsid w:val="00C344DE"/>
    <w:rsid w:val="00C451D9"/>
    <w:rsid w:val="00C5488F"/>
    <w:rsid w:val="00C674D3"/>
    <w:rsid w:val="00C677B1"/>
    <w:rsid w:val="00C720CA"/>
    <w:rsid w:val="00C805E5"/>
    <w:rsid w:val="00C83150"/>
    <w:rsid w:val="00C83E56"/>
    <w:rsid w:val="00C91E83"/>
    <w:rsid w:val="00C9224C"/>
    <w:rsid w:val="00C9629B"/>
    <w:rsid w:val="00CA0214"/>
    <w:rsid w:val="00CA4904"/>
    <w:rsid w:val="00CB6B94"/>
    <w:rsid w:val="00CD5433"/>
    <w:rsid w:val="00CE3455"/>
    <w:rsid w:val="00CF24A0"/>
    <w:rsid w:val="00D066C7"/>
    <w:rsid w:val="00D071D3"/>
    <w:rsid w:val="00D07655"/>
    <w:rsid w:val="00D105DF"/>
    <w:rsid w:val="00D1698F"/>
    <w:rsid w:val="00D2371C"/>
    <w:rsid w:val="00D23BD1"/>
    <w:rsid w:val="00D31D73"/>
    <w:rsid w:val="00D3511D"/>
    <w:rsid w:val="00D36DF4"/>
    <w:rsid w:val="00D436B6"/>
    <w:rsid w:val="00D45B36"/>
    <w:rsid w:val="00D50069"/>
    <w:rsid w:val="00D53924"/>
    <w:rsid w:val="00D561CF"/>
    <w:rsid w:val="00D561E3"/>
    <w:rsid w:val="00D8146A"/>
    <w:rsid w:val="00D84461"/>
    <w:rsid w:val="00D87038"/>
    <w:rsid w:val="00D8731B"/>
    <w:rsid w:val="00D91F19"/>
    <w:rsid w:val="00D92B6B"/>
    <w:rsid w:val="00D96D8C"/>
    <w:rsid w:val="00D96F69"/>
    <w:rsid w:val="00DA280F"/>
    <w:rsid w:val="00DA2EAA"/>
    <w:rsid w:val="00DB0263"/>
    <w:rsid w:val="00DB351B"/>
    <w:rsid w:val="00DB4546"/>
    <w:rsid w:val="00DE6BD9"/>
    <w:rsid w:val="00DF085D"/>
    <w:rsid w:val="00E00B6F"/>
    <w:rsid w:val="00E06007"/>
    <w:rsid w:val="00E10C53"/>
    <w:rsid w:val="00E1279E"/>
    <w:rsid w:val="00E200C9"/>
    <w:rsid w:val="00E233A3"/>
    <w:rsid w:val="00E23FBF"/>
    <w:rsid w:val="00E27DC2"/>
    <w:rsid w:val="00E30C0D"/>
    <w:rsid w:val="00E353F8"/>
    <w:rsid w:val="00E54299"/>
    <w:rsid w:val="00E54642"/>
    <w:rsid w:val="00E55E8C"/>
    <w:rsid w:val="00E60256"/>
    <w:rsid w:val="00E61FF8"/>
    <w:rsid w:val="00E643D6"/>
    <w:rsid w:val="00E70F70"/>
    <w:rsid w:val="00E91B29"/>
    <w:rsid w:val="00E9291D"/>
    <w:rsid w:val="00E97908"/>
    <w:rsid w:val="00EA455C"/>
    <w:rsid w:val="00EA4D81"/>
    <w:rsid w:val="00EA4FA0"/>
    <w:rsid w:val="00EA55DB"/>
    <w:rsid w:val="00EA7DFB"/>
    <w:rsid w:val="00EC4BD1"/>
    <w:rsid w:val="00ED6CA5"/>
    <w:rsid w:val="00EE3061"/>
    <w:rsid w:val="00EE3567"/>
    <w:rsid w:val="00EE636D"/>
    <w:rsid w:val="00EF30BF"/>
    <w:rsid w:val="00EF3ED0"/>
    <w:rsid w:val="00EF6CE8"/>
    <w:rsid w:val="00F11093"/>
    <w:rsid w:val="00F11CE4"/>
    <w:rsid w:val="00F24C25"/>
    <w:rsid w:val="00F301B1"/>
    <w:rsid w:val="00F3741F"/>
    <w:rsid w:val="00F41A6E"/>
    <w:rsid w:val="00F42561"/>
    <w:rsid w:val="00F4512C"/>
    <w:rsid w:val="00F51449"/>
    <w:rsid w:val="00F51996"/>
    <w:rsid w:val="00F519EF"/>
    <w:rsid w:val="00F53903"/>
    <w:rsid w:val="00F5756A"/>
    <w:rsid w:val="00F70160"/>
    <w:rsid w:val="00F72F7B"/>
    <w:rsid w:val="00F854FF"/>
    <w:rsid w:val="00F867CE"/>
    <w:rsid w:val="00F92B85"/>
    <w:rsid w:val="00FA5652"/>
    <w:rsid w:val="00FA6774"/>
    <w:rsid w:val="00FB334E"/>
    <w:rsid w:val="00FC1F8A"/>
    <w:rsid w:val="00FC693C"/>
    <w:rsid w:val="00FE2D3F"/>
    <w:rsid w:val="00FE3B78"/>
    <w:rsid w:val="00FF1A95"/>
    <w:rsid w:val="00FF3399"/>
    <w:rsid w:val="00FF5B3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293A62-92B8-4260-9D3D-FD9B2B835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C20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4113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מבקשים</RoleName>
        <IsSubProceeding>FALSE</IsSubProceeding>
        <FullName>יעל כהן</FullName>
        <FirstName>יעל</FirstName>
        <LastName>כהן</LastName>
        <PartyPropertyName/>
        <AuthenticationTypeAndNumber>מ.ר. 61891</AuthenticationTypeAndNumber>
        <RepresentatedOrRepresentativesNames>קטי אבודרהם</RepresentatedOrRepresentativesNames>
        <RepresentatedOrRepresentativesCount>2</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247086447</CasePartyID>
        <PartyTypeID>2</PartyTypeID>
        <ActivityStatusID>1</ActivityStatusID>
        <PartyAliasID>22</PartyAliasID>
        <PartyAliasName>בא כוח מבקשים</PartyAliasName>
        <LegalEntityID>72373721</LegalEntityID>
        <CaseLegalEntityID>121702772</CaseLegalEntityID>
        <AuthenticationTypeID>4</AuthenticationTypeID>
        <AuthenticationTypeName>מ.ר.</AuthenticationTypeName>
        <LegalEntityNumber>61891</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משמר השביעי 18 בית דגן </FullAddress>
        <EmailAddress>yael@yael-law.co.il</EmailAddress>
        <MotionID>0</MotionID>
        <CasePleaID>0</CasePleaID>
        <LinkedCaseID>0</LinkedCaseID>
        <CasePartyCategoryID>2</CasePartyCategoryID>
        <LegalEntityAddressID>83547307</LegalEntityAddressID>
        <LegalEntityEmailAddressID>68053024</LegalEntityEmailAddressID>
        <PleaTypeID>253</PleaTypeID>
        <LawyerOfficeName>משרד עו"ד יעל כהן</LawyerOfficeName>
        <LawyerOfficeID>72373722</LawyerOfficeID>
        <GroupPartyAlias/>
        <IsConverted>false</IsConverted>
        <LegalEntityNameID>76254749</LegalEntityNameID>
        <RepresentatedNamesOfAssistant/>
        <LegalEntityTypeID>4</LegalEntityTypeID>
        <IsVerdictExists>false</IsVerdictExists>
        <IsAsirAzir>false</IsAsirAzir>
        <IsPublicationProhibited>false</IsPublicationProhibited>
        <PublicationProhibitedFullName>יעל כהן</PublicationProhibitedFullName>
      </CaseParties>
      <CaseParties>
        <PartyTypeName>מסייע</PartyTypeName>
        <ProceedingType>כתב טענות עיקרי</ProceedingType>
        <PleaName>כתב התנגדות בעזבונות</PleaName>
        <PartyBelonging> - </PartyBelonging>
        <RoleName>מורשה עיון</RoleName>
        <IsSubProceeding>FALSE</IsSubProceeding>
        <FullName>המוסד לביטוח לאומי</FullName>
        <FirstName>המוסד</FirstName>
        <LastName>לביטוח לאומי</LastName>
        <PartyPropertyName/>
        <AuthenticationTypeAndNumber>ת"ז </AuthenticationTypeAndNumber>
        <RepresentatedOrRepresentativesNames>אפרת לבנוני</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252888793</CasePartyID>
        <PartyTypeID>3</PartyTypeID>
        <ActivityStatusID>1</ActivityStatusID>
        <LegalEntityID>81081511</LegalEntityID>
        <CaseLegalEntityID>123487456</CaseLegalEntityID>
        <AssistantRoleID>53</AssistantRoleID>
        <AuthenticationTypeID>1</AuthenticationTypeID>
        <AuthenticationTypeName>ת"ז</AuthenticationTypeName>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LinkedCaseID>0</LinkedCaseID>
        <PartyID>1</PartyID>
        <CasePartyCategoryID>2</CasePartyCategoryID>
        <PleaTypeID>253</PleaTypeID>
        <GroupPartyAlias/>
        <IsConverted>false</IsConverted>
        <LegalEntityNameID>94533535</LegalEntityNameID>
        <RepresentatedNamesOfAssistant/>
        <LegalEntityTypeID>1</LegalEntityTypeID>
        <IsVerdictExists>false</IsVerdictExists>
        <IsAsirAzir>false</IsAsirAzir>
        <IsPublicationProhibited>false</IsPublicationProhibited>
        <PublicationProhibitedFullName>המוסד לביטוח לאומי</PublicationProhibitedFullName>
      </CaseParties>
      <CaseParties>
        <PartyTypeName>בא כוח</PartyTypeName>
        <ProceedingType>כתב טענות עיקרי</ProceedingType>
        <PleaName>כתב התנגדות בעזבונות</PleaName>
        <PartyBelonging> - </PartyBelonging>
        <RoleName>בא כוח מסייעים</RoleName>
        <IsSubProceeding>FALSE</IsSubProceeding>
        <FullName>אפרת לבנוני</FullName>
        <FirstName>אפרת</FirstName>
        <LastName>לבנוני</LastName>
        <PartyPropertyName/>
        <AuthenticationTypeAndNumber>מ.ר. 37848</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252888963</CasePartyID>
        <PartyTypeID>2</PartyTypeID>
        <ActivityStatusID>1</ActivityStatusID>
        <PartyAliasID>105</PartyAliasID>
        <PartyAliasName>בא כוח מסייעים</PartyAliasName>
        <LegalEntityID>411144</LegalEntityID>
        <CaseLegalEntityID>123487504</CaseLegalEntityID>
        <AuthenticationTypeID>4</AuthenticationTypeID>
        <AuthenticationTypeName>מ.ר.</AuthenticationTypeName>
        <LegalEntityNumber>37848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וולפסון 6 באר שבע </FullAddress>
        <EmailAddress>efratl@hioi.gov.il</EmailAddress>
        <MotionID>0</MotionID>
        <CasePleaID>0</CasePleaID>
        <LinkedCaseID>0</LinkedCaseID>
        <PartyID>1</PartyID>
        <CasePartyCategoryID>2</CasePartyCategoryID>
        <LegalEntityAddressID>84700983</LegalEntityAddressID>
        <LegalEntityEmailAddressID>68098945</LegalEntityEmailAddressID>
        <PleaTypeID>253</PleaTypeID>
        <LawyerOfficeName>המוסד לביטוח לאומי - הלשכה המשפטית המחוזית - סניף באר שבע</LawyerOfficeName>
        <LawyerOfficeID>70137113</LawyerOfficeID>
        <GroupPartyAlias/>
        <IsConverted>false</IsConverted>
        <LegalEntityNameID>86565917</LegalEntityNameID>
        <RepresentatedNamesOfAssistant/>
        <LegalEntityTypeID>4</LegalEntityTypeID>
        <IsVerdictExists>false</IsVerdictExists>
        <IsAsirAzir>false</IsAsirAzir>
        <IsPublicationProhibited>false</IsPublicationProhibited>
        <PublicationProhibitedFullName>אפרת לבנוני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רוני עזרא</FullName>
        <FirstName>רוני</FirstName>
        <LastName>עזרא</LastName>
        <PartyPropertyName/>
        <AuthenticationTypeAndNumber>מ.ר. 14295</AuthenticationTypeAndNumber>
        <RepresentatedOrRepresentativesNames>עמי אבודרהם, שרון אבודרהם, לימור ביטון, יעל השחר, דקלה קלברמן</RepresentatedOrRepresentativesNames>
        <RepresentatedOrRepresentativesCount>5</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246384819</CasePartyID>
        <PartyTypeID>2</PartyTypeID>
        <ActivityStatusID>1</ActivityStatusID>
        <PartyAliasID>20</PartyAliasID>
        <PartyAliasName>בא כוח תובעים</PartyAliasName>
        <LegalEntityID>382240</LegalEntityID>
        <CaseLegalEntityID>121476967</CaseLegalEntityID>
        <AuthenticationTypeID>4</AuthenticationTypeID>
        <AuthenticationTypeName>מ.ר.</AuthenticationTypeName>
        <LegalEntityNumber>14295</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מנחם בגין 7 רמת גן בית גיבור ספורט</FullAddress>
        <MotionID>0</MotionID>
        <CasePleaID>0</CasePleaID>
        <FatherName xml:space="preserve">        </FatherName>
        <LinkedCaseID>0</LinkedCaseID>
        <PartyID>1</PartyID>
        <CasePartyCategoryID>2</CasePartyCategoryID>
        <LegalEntityAddressID>2110724</LegalEntityAddressID>
        <PleaTypeID>253</PleaTypeID>
        <LawyerOfficeName>משרד עו"ד: רוני עזרא</LawyerOfficeName>
        <LawyerOfficeID>422884</LawyerOfficeID>
        <GroupPartyAlias/>
        <IsConverted>false</IsConverted>
        <LegalEntityNameID>3224</LegalEntityNameID>
        <RepresentatedNamesOfAssistant/>
        <LegalEntityTypeID>4</LegalEntityTypeID>
        <IsVerdictExists>false</IsVerdictExists>
        <IsAsirAzir>false</IsAsirAzir>
        <IsPublicationProhibited>false</IsPublicationProhibited>
        <PublicationProhibitedFullName>רוני עזרא</PublicationProhibitedFullName>
      </CaseParties>
      <CaseParties>
        <PartyTypeName>מסייע</PartyTypeName>
        <ProceedingType>כתב טענות עיקרי</ProceedingType>
        <PleaName>כתב התנגדות בעזבונות</PleaName>
        <PartyBelonging> - </PartyBelonging>
        <IsSubProceeding>FALSE</IsSubProceeding>
        <FullName>ניב בנימין שחם</FullName>
        <FirstName>ניב בנימין</FirstName>
        <LastName>שחם</LastName>
        <PartyPropertyName/>
        <AuthenticationTypeAndNumber>מ.ר. 44327</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238345735</CasePartyID>
        <PartyTypeID>3</PartyTypeID>
        <ActivityStatusID>1</ActivityStatusID>
        <LegalEntityID>418688</LegalEntityID>
        <CaseLegalEntityID>118956822</CaseLegalEntityID>
        <AuthenticationTypeID>4</AuthenticationTypeID>
        <AuthenticationTypeName>מ.ר.</AuthenticationTypeName>
        <LegalEntityNumber>44327</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הגדוד העברי 10 דירה 513 אשקלון </FullAddress>
        <EmailAddress>shai44518@gmail.com</EmailAddress>
        <MotionID>0</MotionID>
        <CasePleaID>0</CasePleaID>
        <LinkedCaseID>0</LinkedCaseID>
        <PartyID>1</PartyID>
        <CasePartyCategoryID>2</CasePartyCategoryID>
        <LegalEntityAddressID>7654177</LegalEntityAddressID>
        <LegalEntityEmailAddressID>67873209</LegalEntityEmailAddressID>
        <PleaTypeID>253</PleaTypeID>
        <LawyerOfficeID>459332</LawyerOfficeID>
        <GroupPartyAlias/>
        <IsConverted>false</IsConverted>
        <LegalEntityNameID>39672</LegalEntityNameID>
        <RepresentatedNamesOfAssistant/>
        <LegalEntityTypeID>4</LegalEntityTypeID>
        <IsVerdictExists>false</IsVerdictExists>
        <IsAsirAzir>false</IsAsirAzir>
        <IsPublicationProhibited>false</IsPublicationProhibited>
        <PublicationProhibitedFullName>ניב בנימין שחם</PublicationProhibitedFullName>
      </CaseParties>
      <CaseParties>
        <PartyTypeName>עד</PartyTypeName>
        <ProceedingType>כתב טענות עיקרי</ProceedingType>
        <PleaName>כתב התנגדות בעזבונות</PleaName>
        <PartyBelonging> - </PartyBelonging>
        <RoleName>עד בית משפט </RoleName>
        <IsSubProceeding>FALSE</IsSubProceeding>
        <FullName>פנינה ביטון</FullName>
        <FirstName>פנינה</FirstName>
        <LastName>ביטון</LastName>
        <PartyPropertyName/>
        <AuthenticationTypeAndNumber>ת"ז 059277178</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249931153</CasePartyID>
        <PartyTypeID>4</PartyTypeID>
        <ActivityStatusID>1</ActivityStatusID>
        <PartyAliasID>101</PartyAliasID>
        <PartyAliasName>עד בית משפט</PartyAliasName>
        <LegalEntityID>76838195</LegalEntityID>
        <CaseLegalEntityID>122567271</CaseLegalEntityID>
        <AuthenticationTypeID>1</AuthenticationTypeID>
        <AuthenticationTypeName>ת"ז</AuthenticationTypeName>
        <LegalEntityNumber>059277178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יבניאל 11 אשדוד מנהלת המכון הדיאלזיה</FullAddress>
        <MotionID>0</MotionID>
        <CasePleaID>0</CasePleaID>
        <FatherName>יצחק</FatherName>
        <LinkedCaseID>0</LinkedCaseID>
        <PartyID>2</PartyID>
        <CasePartyCategoryID>2</CasePartyCategoryID>
        <LegalEntityAddressID>87365715</LegalEntityAddressID>
        <PleaTypeID>253</PleaTypeID>
        <GroupPartyAlias/>
        <IsConverted>false</IsConverted>
        <LegalEntityRegisteredNameID>7021288</LegalEntityRegisteredNameID>
        <LegalEntityNameID>94348791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ביטון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שלמה הניה</FullName>
        <FirstName>שלמה</FirstName>
        <LastName>הניה</LastName>
        <PartyPropertyName/>
        <AuthenticationTypeAndNumber>מ.ר. 62880</AuthenticationTypeAndNumber>
        <RepresentatedOrRepresentativesNames>שושנה יעקב</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225637929</CasePartyID>
        <PartyTypeID>2</PartyTypeID>
        <ActivityStatusID>1</ActivityStatusID>
        <PartyAliasID>21</PartyAliasID>
        <PartyAliasName>בא כוח נתבעים</PartyAliasName>
        <LegalEntityID>72490198</LegalEntityID>
        <CaseLegalEntityID>115064779</CaseLegalEntityID>
        <AuthenticationTypeID>4</AuthenticationTypeID>
        <AuthenticationTypeName>מ.ר.</AuthenticationTypeName>
        <LegalEntityNumber>62880</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רוטשילד 30/8 אשדוד </FullAddress>
        <EmailAddress>shlomohenia@gmail.com</EmailAddress>
        <MotionID>0</MotionID>
        <CasePleaID>0</CasePleaID>
        <LinkedCaseID>0</LinkedCaseID>
        <PartyID>2</PartyID>
        <CasePartyCategoryID>2</CasePartyCategoryID>
        <LegalEntityAddressID>79973910</LegalEntityAddressID>
        <LegalEntityEmailAddressID>67944644</LegalEntityEmailAddressID>
        <PleaTypeID>253</PleaTypeID>
        <LawyerOfficeName>משרד עו"ד שלמה הניה</LawyerOfficeName>
        <LawyerOfficeID>72490199</LawyerOfficeID>
        <GroupPartyAlias/>
        <IsConverted>false</IsConverted>
        <LegalEntityNameID>76459744</LegalEntityNameID>
        <RepresentatedNamesOfAssistant/>
        <LegalEntityTypeID>4</LegalEntityTypeID>
        <IsVerdictExists>false</IsVerdictExists>
        <IsAsirAzir>false</IsAsirAzir>
        <IsPublicationProhibited>false</IsPublicationProhibited>
        <PublicationProhibitedFullName>שלמה הניה</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דניאל שרז</FullName>
        <FirstName>דניאל</FirstName>
        <LastName>שרז</LastName>
        <PartyPropertyName/>
        <AuthenticationTypeAndNumber>מ.ר. 20013</AuthenticationTypeAndNumber>
        <RepresentatedOrRepresentativesNames>מנהל עזבון עו"ד דניאל שרז</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239584351</CasePartyID>
        <PartyTypeID>2</PartyTypeID>
        <ActivityStatusID>1</ActivityStatusID>
        <PartyAliasID>21</PartyAliasID>
        <PartyAliasName>בא כוח נתבעים</PartyAliasName>
        <LegalEntityID>383323</LegalEntityID>
        <CaseLegalEntityID>119327765</CaseLegalEntityID>
        <AuthenticationTypeID>4</AuthenticationTypeID>
        <AuthenticationTypeName>מ.ר.</AuthenticationTypeName>
        <LegalEntityNumber>20013</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שד' הרצל 1 אשדוד בית יוניטרייד קומה א' חדר 407</FullAddress>
        <EmailAddress>sherezoffice@gmail.com</EmailAddress>
        <MotionID>0</MotionID>
        <CasePleaID>0</CasePleaID>
        <LinkedCaseID>0</LinkedCaseID>
        <PartyID>2</PartyID>
        <CasePartyCategoryID>2</CasePartyCategoryID>
        <LegalEntityAddressID>76699131</LegalEntityAddressID>
        <LegalEntityEmailAddressID>67966349</LegalEntityEmailAddressID>
        <PleaTypeID>253</PleaTypeID>
        <LawyerOfficeName>משרד עו"ד: דניאל שרז</LawyerOfficeName>
        <LawyerOfficeID>423967</LawyerOfficeID>
        <GroupPartyAlias/>
        <IsConverted>false</IsConverted>
        <LegalEntityNameID>4307</LegalEntityNameID>
        <RepresentatedNamesOfAssistant/>
        <LegalEntityTypeID>4</LegalEntityTypeID>
        <IsVerdictExists>false</IsVerdictExists>
        <IsAsirAzir>false</IsAsirAzir>
        <IsPublicationProhibited>false</IsPublicationProhibited>
        <PublicationProhibitedFullName>דניאל שרז</PublicationProhibitedFullName>
      </CaseParties>
      <CaseParties>
        <PartyTypeName>עד</PartyTypeName>
        <ProceedingType>בית משפט</ProceedingType>
        <PleaName>כתב התנגדות בעזבונות</PleaName>
        <PartyBelonging> - </PartyBelonging>
        <RoleName>עד בית משפט 0</RoleName>
        <IsSubProceeding>FALSE</IsSubProceeding>
        <FullName>עו"ד יוסי עקיבא</FullName>
        <FirstName>עו"ד יוסי</FirstName>
        <LastName>עקיבא</LastName>
        <PartyPropertyName/>
        <AuthenticationTypeAndNumber>ת"ז </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247330365</CasePartyID>
        <PartyTypeID>4</PartyTypeID>
        <ActivityStatusID>1</ActivityStatusID>
        <PartyAliasID>101</PartyAliasID>
        <PartyAliasName>עד בית משפט</PartyAliasName>
        <OrdinalNumber>0</OrdinalNumber>
        <LegalEntityID>80811521</LegalEntityID>
        <CaseLegalEntityID>121783765</CaseLegalEntityID>
        <AuthenticationTypeID>1</AuthenticationTypeID>
        <AuthenticationTypeName>ת"ז</AuthenticationTypeName>
        <IsMainPartyType>true</IsMainPartyType>
        <CaseDisplayIdentifier>33570-03-21</CaseDisplayIdentifier>
        <CaseTypeID>86</CaseTypeID>
        <CaseTypeName>תיק עזבונות (ת"ע)</CaseTypeName>
        <CaseName>קלברמן ואח' נ' האפוטרופוס הכללי במחוז דרום ואח'</CaseName>
        <FullAddress>אלמוגים 7/1 אשדוד </FullAddress>
        <MotionID>0</MotionID>
        <CasePleaID>0</CasePleaID>
        <LinkedCaseID>0</LinkedCaseID>
        <CasePartyCategoryID>1</CasePartyCategoryID>
        <LegalEntityAddressID>87120341</LegalEntityAddressID>
        <PleaTypeID>253</PleaTypeID>
        <GroupPartyAlias/>
        <IsConverted>false</IsConverted>
        <LegalEntityNameID>93876508</LegalEntityNameID>
        <RepresentatedNamesOfAssistant/>
        <LegalEntityTypeID>1</LegalEntityTypeID>
        <IsVerdictExists>false</IsVerdictExists>
        <IsAsirAzir>false</IsAsirAzir>
        <IsPublicationProhibited>false</IsPublicationProhibited>
        <PublicationProhibitedFullName>עו"ד יוסי עקיבא</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עו"ד דני גל</FullName>
        <FirstName>דני</FirstName>
        <LastName>גל</LastName>
        <PartyPropertyName/>
        <AuthenticationTypeAndNumber>ת"ז 033775693</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248359197</CasePartyID>
        <PartyTypeID>4</PartyTypeID>
        <ActivityStatusID>1</ActivityStatusID>
        <PartyAliasID>101</PartyAliasID>
        <PartyAliasName>עד בית משפט</PartyAliasName>
        <OrdinalNumber>1</OrdinalNumber>
        <LegalEntityID>16610905</LegalEntityID>
        <CaseLegalEntityID>122095353</CaseLegalEntityID>
        <AuthenticationTypeID>1</AuthenticationTypeID>
        <AuthenticationTypeName>ת"ז</AuthenticationTypeName>
        <LegalEntityNumber>033775693</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צה"ל 4 אשדוד </FullAddress>
        <MotionID>0</MotionID>
        <CasePleaID>0</CasePleaID>
        <FatherName>נדר</FatherName>
        <LinkedCaseID>0</LinkedCaseID>
        <PartyID>1</PartyID>
        <CasePartyCategoryID>2</CasePartyCategoryID>
        <LegalEntityAddressID>87217901</LegalEntityAddressID>
        <PleaTypeID>253</PleaTypeID>
        <GroupPartyAlias/>
        <IsConverted>false</IsConverted>
        <LegalEntityRegisteredNameID>4735724</LegalEntityRegisteredNameID>
        <LegalEntityNameID>93996282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דני גל</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דקלה קלברמן</FullName>
        <FirstName>דקלה</FirstName>
        <LastName>קלברמן</LastName>
        <PartyPropertyName/>
        <AuthenticationTypeAndNumber>ת"ז 040573339</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224101271</CasePartyID>
        <PartyTypeID>1</PartyTypeID>
        <ActivityStatusID>1</ActivityStatusID>
        <PartyAliasID>1</PartyAliasID>
        <PartyAliasName>תובע</PartyAliasName>
        <OrdinalNumber>1</OrdinalNumber>
        <LegalEntityID>79473944</LegalEntityID>
        <CaseLegalEntityID>114604488</CaseLegalEntityID>
        <AuthenticationTypeID>1</AuthenticationTypeID>
        <AuthenticationTypeName>ת"ז</AuthenticationTypeName>
        <LegalEntityNumber>040573339</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שתיל 2/7 רמת גן </FullAddress>
        <MotionID>0</MotionID>
        <CasePleaID>0</CasePleaID>
        <FatherName>אליהו</FatherName>
        <LinkedCaseID>0</LinkedCaseID>
        <PartyID>1</PartyID>
        <CasePartyCategoryID>2</CasePartyCategoryID>
        <LegalEntityAddressID>84975436</LegalEntityAddressID>
        <FictitiousPoliceNumber/>
        <PleaTypeID>253</PleaTypeID>
        <GroupPartyAlias>תובעים</GroupPartyAlias>
        <IsConverted>false</IsConverted>
        <LegalEntityRegisteredNameID>9377792</LegalEntityRegisteredNameID>
        <LegalEntityNameID>91095386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דקלה קלברמן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224101273</CasePartyID>
        <PartyTypeID>1</PartyTypeID>
        <ActivityStatusID>1</ActivityStatusID>
        <PartyAliasID>2</PartyAliasID>
        <PartyAliasName>נתבע</PartyAliasName>
        <OrdinalNumber>1</OrdinalNumber>
        <LegalEntityID>6763</LegalEntityID>
        <CaseLegalEntityID>114604490</CaseLegalEntityID>
        <AuthenticationTypeID>13</AuthenticationTypeID>
        <AuthenticationTypeName>משרדי ממשלה</AuthenticationTypeName>
        <LegalEntityNumber>999012</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עד</PartyTypeName>
        <ProceedingType>כתב טענות עיקרי</ProceedingType>
        <PleaName>כתב התנגדות בעזבונות</PleaName>
        <PartyBelonging> - </PartyBelonging>
        <RoleName>עד תביעה 2</RoleName>
        <IsSubProceeding>FALSE</IsSubProceeding>
        <FullName>עו"ד אליעוז בירון</FullName>
        <FirstName>אליעוז</FirstName>
        <LastName>בירון</LastName>
        <PartyPropertyName/>
        <AuthenticationTypeAndNumber>ת"ז 060129988</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248359579</CasePartyID>
        <PartyTypeID>4</PartyTypeID>
        <ActivityStatusID>1</ActivityStatusID>
        <PartyAliasID>61</PartyAliasID>
        <PartyAliasName>עד תביעה</PartyAliasName>
        <OrdinalNumber>2</OrdinalNumber>
        <LegalEntityID>75902628</LegalEntityID>
        <CaseLegalEntityID>122095462</CaseLegalEntityID>
        <AuthenticationTypeID>1</AuthenticationTypeID>
        <AuthenticationTypeName>ת"ז</AuthenticationTypeName>
        <LegalEntityNumber>060129988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השונית 10/4 יבנה </FullAddress>
        <MotionID>0</MotionID>
        <CasePleaID>0</CasePleaID>
        <FatherName>איתן</FatherName>
        <LinkedCaseID>0</LinkedCaseID>
        <PartyID>1</PartyID>
        <CasePartyCategoryID>2</CasePartyCategoryID>
        <LegalEntityAddressID>87217946</LegalEntityAddressID>
        <PleaTypeID>253</PleaTypeID>
        <GroupPartyAlias/>
        <IsConverted>false</IsConverted>
        <LegalEntityRegisteredNameID>5837368</LegalEntityRegisteredNameID>
        <LegalEntityNameID>93996321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אליעוז בירון</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עמי אבודרהם</FullName>
        <FirstName>עמי</FirstName>
        <LastName>אבודרהם</LastName>
        <PartyPropertyName/>
        <AuthenticationTypeAndNumber>ת"ז 037289188</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246324643</CasePartyID>
        <PartyTypeID>1</PartyTypeID>
        <ActivityStatusID>1</ActivityStatusID>
        <PartyAliasID>1</PartyAliasID>
        <PartyAliasName>תובע</PartyAliasName>
        <OrdinalNumber>2</OrdinalNumber>
        <LegalEntityID>16618597</LegalEntityID>
        <CaseLegalEntityID>121459804</CaseLegalEntityID>
        <AuthenticationTypeID>1</AuthenticationTypeID>
        <AuthenticationTypeName>ת"ז</AuthenticationTypeName>
        <LegalEntityNumber>037289188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RegisteredNameID>3250152</LegalEntityRegisteredNameID>
        <LegalEntityNameID>93756306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 אבודרהם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שושנה יעקב</FullName>
        <FirstName>שושנה</FirstName>
        <LastName>יעקב</LastName>
        <PartyPropertyName/>
        <AuthenticationTypeAndNumber>ת"ז 056199417</AuthenticationTypeAndNumber>
        <RepresentatedOrRepresentativesNames>שלמה הניה</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224101274</CasePartyID>
        <PartyTypeID>1</PartyTypeID>
        <ActivityStatusID>1</ActivityStatusID>
        <PartyAliasID>2</PartyAliasID>
        <PartyAliasName>נתבע</PartyAliasName>
        <OrdinalNumber>2</OrdinalNumber>
        <LegalEntityID>22065500</LegalEntityID>
        <CaseLegalEntityID>114604491</CaseLegalEntityID>
        <AuthenticationTypeID>1</AuthenticationTypeID>
        <AuthenticationTypeName>ת"ז</AuthenticationTypeName>
        <LegalEntityNumber>056199417</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בן ציון</FatherName>
        <LinkedCaseID>0</LinkedCaseID>
        <PartyID>2</PartyID>
        <CasePartyCategoryID>2</CasePartyCategoryID>
        <GrandfatherName/>
        <DrivingLicenseNumber>2439322</DrivingLicenseNumber>
        <PleaTypeID>253</PleaTypeID>
        <GroupPartyAlias>נתבעים</GroupPartyAlias>
        <IsConverted>false</IsConverted>
        <LegalEntityRegisteredNameID>4182831</LegalEntityRegisteredNameID>
        <LegalEntityNameID>91095387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יעקב</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שרון אבודרהם</FullName>
        <FirstName>שרון</FirstName>
        <LastName>אבודרהם</LastName>
        <PartyPropertyName/>
        <AuthenticationTypeAndNumber>ת"ז 302665310</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246324671</CasePartyID>
        <PartyTypeID>1</PartyTypeID>
        <ActivityStatusID>1</ActivityStatusID>
        <PartyAliasID>1</PartyAliasID>
        <PartyAliasName>תובע</PartyAliasName>
        <OrdinalNumber>3</OrdinalNumber>
        <LegalEntityID>73243638</LegalEntityID>
        <CaseLegalEntityID>121459811</CaseLegalEntityID>
        <AuthenticationTypeID>1</AuthenticationTypeID>
        <AuthenticationTypeName>ת"ז</AuthenticationTypeName>
        <LegalEntityNumber>302665310</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RegisteredNameID>7821496</LegalEntityRegisteredNameID>
        <LegalEntityNameID>93756308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אבודרהם</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אליהו אבודרהם (המנוח)</FullName>
        <FirstName>אליהו</FirstName>
        <LastName>אבודרהם</LastName>
        <PartyPropertyID>12</PartyPropertyID>
        <PartyPropertyName/>
        <AuthenticationTypeAndNumber>ת"ז 026811331</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224101275</CasePartyID>
        <PartyTypeID>1</PartyTypeID>
        <ActivityStatusID>1</ActivityStatusID>
        <PartyAliasID>2</PartyAliasID>
        <PartyAliasName>נתבע</PartyAliasName>
        <OrdinalNumber>3</OrdinalNumber>
        <LegalEntityID>34367284</LegalEntityID>
        <CaseLegalEntityID>114604492</CaseLegalEntityID>
        <AuthenticationTypeID>1</AuthenticationTypeID>
        <AuthenticationTypeName>ת"ז</AuthenticationTypeName>
        <LegalEntityNumber>026811331</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סלם</FatherName>
        <LinkedCaseID>0</LinkedCaseID>
        <PartyID>2</PartyID>
        <CasePartyCategoryID>2</CasePartyCategoryID>
        <PleaTypeID>253</PleaTypeID>
        <GroupPartyAlias>נתבעים</GroupPartyAlias>
        <IsConverted>false</IsConverted>
        <LegalEntityRegisteredNameID>2268254</LegalEntityRegisteredNameID>
        <LegalEntityNameID>91095388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אבודרהם (המנוח)</PublicationProhibitedFullName>
      </CaseParties>
      <CaseParties>
        <PartyTypeName>צד</PartyTypeName>
        <ProceedingType>כתב טענות עיקרי</ProceedingType>
        <PleaName>כתב התנגדות בעזבונות</PleaName>
        <PartyBelonging>צד א'</PartyBelonging>
        <RoleName>תובע 4</RoleName>
        <IsSubProceeding>FALSE</IsSubProceeding>
        <FullName>יעל השחר</FullName>
        <FirstName>יעל</FirstName>
        <LastName>השחר</LastName>
        <PartyPropertyName/>
        <AuthenticationTypeAndNumber>ת"ז 031430754</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246324690</CasePartyID>
        <PartyTypeID>1</PartyTypeID>
        <ActivityStatusID>1</ActivityStatusID>
        <PartyAliasID>1</PartyAliasID>
        <PartyAliasName>תובע</PartyAliasName>
        <OrdinalNumber>4</OrdinalNumber>
        <LegalEntityID>78983554</LegalEntityID>
        <CaseLegalEntityID>121459816</CaseLegalEntityID>
        <AuthenticationTypeID>1</AuthenticationTypeID>
        <AuthenticationTypeName>ת"ז</AuthenticationTypeName>
        <LegalEntityNumber>031430754</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NameID>93756311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יעל השחר</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קטי אבודרהם</FullName>
        <FirstName>קטי</FirstName>
        <LastName>אבודרהם</LastName>
        <PartyPropertyName/>
        <AuthenticationTypeAndNumber>ת"ז 036732121</AuthenticationTypeAndNumber>
        <RepresentatedOrRepresentativesNames>יעל כהן</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225284976</CasePartyID>
        <PartyTypeID>1</PartyTypeID>
        <ActivityStatusID>1</ActivityStatusID>
        <PartyAliasID>2</PartyAliasID>
        <PartyAliasName>נתבע</PartyAliasName>
        <OrdinalNumber>4</OrdinalNumber>
        <LegalEntityID>34402461</LegalEntityID>
        <CaseLegalEntityID>114920817</CaseLegalEntityID>
        <AuthenticationTypeID>1</AuthenticationTypeID>
        <AuthenticationTypeName>ת"ז</AuthenticationTypeName>
        <LegalEntityNumber>036732121</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2</PartyID>
        <CasePartyCategoryID>2</CasePartyCategoryID>
        <PleaTypeID>253</PleaTypeID>
        <GroupPartyAlias>נתבעים</GroupPartyAlias>
        <IsConverted>false</IsConverted>
        <LegalEntityNameID>91220238</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קטי אבודרהם</PublicationProhibitedFullName>
      </CaseParties>
      <CaseParties>
        <PartyTypeName>צד</PartyTypeName>
        <ProceedingType>כתב טענות עיקרי</ProceedingType>
        <PleaName>כתב התנגדות בעזבונות</PleaName>
        <PartyBelonging>צד א'</PartyBelonging>
        <RoleName>תובע 5</RoleName>
        <IsSubProceeding>FALSE</IsSubProceeding>
        <FullName>לימור ביטון</FullName>
        <FirstName>לימור</FirstName>
        <LastName>ביטון</LastName>
        <PartyPropertyName/>
        <AuthenticationTypeAndNumber>ת"ז 038331740</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246324704</CasePartyID>
        <PartyTypeID>1</PartyTypeID>
        <ActivityStatusID>1</ActivityStatusID>
        <PartyAliasID>1</PartyAliasID>
        <PartyAliasName>תובע</PartyAliasName>
        <OrdinalNumber>5</OrdinalNumber>
        <LegalEntityID>74614343</LegalEntityID>
        <CaseLegalEntityID>121459821</CaseLegalEntityID>
        <AuthenticationTypeID>1</AuthenticationTypeID>
        <AuthenticationTypeName>ת"ז</AuthenticationTypeName>
        <LegalEntityNumber>038331740</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RegisteredNameID>4885882</LegalEntityRegisteredNameID>
        <LegalEntityNameID>93756312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ביטון</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מנהל עזבון עו"ד דניאל שרז (מנהל עיזבון)</FullName>
        <FirstName>מנהל עזבון עו"ד</FirstName>
        <LastName>דניאל שרז</LastName>
        <PartyPropertyID>14</PartyPropertyID>
        <PartyPropertyName/>
        <AuthenticationTypeAndNumber>ת"ז </AuthenticationTypeAndNumber>
        <RepresentatedOrRepresentativesNames>דניאל שרז</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239584313</CasePartyID>
        <PartyTypeID>1</PartyTypeID>
        <ActivityStatusID>1</ActivityStatusID>
        <PartyAliasID>2</PartyAliasID>
        <PartyAliasName>נתבע</PartyAliasName>
        <OrdinalNumber>5</OrdinalNumber>
        <LegalEntityID>80426235</LegalEntityID>
        <CaseLegalEntityID>119327747</CaseLegalEntityID>
        <AuthenticationTypeID>1</AuthenticationTypeID>
        <AuthenticationTypeName>ת"ז</AuthenticationTypeName>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LinkedCaseID>0</LinkedCaseID>
        <PartyID>2</PartyID>
        <CasePartyCategoryID>2</CasePartyCategoryID>
        <PleaTypeID>253</PleaTypeID>
        <GroupPartyAlias>נתבעים</GroupPartyAlias>
        <IsConverted>false</IsConverted>
        <LegalEntityNameID>92940692</LegalEntityNameID>
        <RepresentatedNamesOfAssistant/>
        <LegalEntityTypeID>1</LegalEntityTypeID>
        <IsVerdictExists>false</IsVerdictExists>
        <IsAsirAzir>false</IsAsirAzir>
        <IsPublicationProhibited>false</IsPublicationProhibited>
        <PublicationProhibitedFullName>מנהל עזבון עו"ד דניאל שרז (מנהל עיזבון)</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2023-09-10T11:21:25.2404033+03:00</DecisionSignatureDate>
    <OpenCaseDate>2021-03-15T07:00:00+02:00</OpenCaseDate>
    <CaseFeeSum>0.000</CaseFeeSum>
    <ExternalCaseNumber>59430_5</ExternalCaseNumber>
    <DecisionTypeID>2</DecisionTypeID>
    <DecisionSignatureUserName>עפרה גיא</DecisionSignatureUserName>
    <DecisionSignatureDateHebrew>2023-09-10T11:21:25.2404033+03:00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קלברמן ואח' נ' האפוטרופוס הכללי במחוז דרום ואח'</CaseName>
    <DecisionNumberInCase>28</DecisionNumberInCase>
  </dt_Decision>
  <dt_DecisionCase>
    <DecisionID>0</DecisionID>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מבקשים</RoleName>
        <IsSubProceeding>FALSE</IsSubProceeding>
        <FullName>יעל כהן</FullName>
        <FirstName>יעל</FirstName>
        <LastName>כהן</LastName>
        <PartyPropertyName/>
        <AuthenticationTypeAndNumber>מ.ר. 61891</AuthenticationTypeAndNumber>
        <RepresentatedOrRepresentativesNames>קטי אבודרהם</RepresentatedOrRepresentativesNames>
        <RepresentatedOrRepresentativesCount>2</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247086447</CasePartyID>
        <PartyTypeID>2</PartyTypeID>
        <ActivityStatusID>1</ActivityStatusID>
        <PartyAliasID>22</PartyAliasID>
        <PartyAliasName>בא כוח מבקשים</PartyAliasName>
        <LegalEntityID>72373721</LegalEntityID>
        <CaseLegalEntityID>121702772</CaseLegalEntityID>
        <AuthenticationTypeID>4</AuthenticationTypeID>
        <AuthenticationTypeName>מ.ר.</AuthenticationTypeName>
        <LegalEntityNumber>61891</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משמר השביעי 18 בית דגן </FullAddress>
        <EmailAddress>yael@yael-law.co.il</EmailAddress>
        <MotionID>0</MotionID>
        <CasePleaID>0</CasePleaID>
        <LinkedCaseID>0</LinkedCaseID>
        <CasePartyCategoryID>2</CasePartyCategoryID>
        <LegalEntityAddressID>83547307</LegalEntityAddressID>
        <LegalEntityEmailAddressID>68053024</LegalEntityEmailAddressID>
        <PleaTypeID>253</PleaTypeID>
        <LawyerOfficeName>משרד עו"ד יעל כהן</LawyerOfficeName>
        <LawyerOfficeID>72373722</LawyerOfficeID>
        <GroupPartyAlias/>
        <IsConverted>false</IsConverted>
        <LegalEntityNameID>76254749</LegalEntityNameID>
        <RepresentatedNamesOfAssistant/>
        <LegalEntityTypeID>4</LegalEntityTypeID>
        <IsVerdictExists>false</IsVerdictExists>
        <IsAsirAzir>false</IsAsirAzir>
        <IsPublicationProhibited>false</IsPublicationProhibited>
        <PublicationProhibitedFullName>יעל כהן</PublicationProhibitedFullName>
      </CaseParties>
      <CaseParties>
        <PartyTypeName>מסייע</PartyTypeName>
        <ProceedingType>כתב טענות עיקרי</ProceedingType>
        <PleaName>כתב התנגדות בעזבונות</PleaName>
        <PartyBelonging> - </PartyBelonging>
        <RoleName>מורשה עיון</RoleName>
        <IsSubProceeding>FALSE</IsSubProceeding>
        <FullName>המוסד לביטוח לאומי</FullName>
        <FirstName>המוסד</FirstName>
        <LastName>לביטוח לאומי</LastName>
        <PartyPropertyName/>
        <AuthenticationTypeAndNumber>ת"ז </AuthenticationTypeAndNumber>
        <RepresentatedOrRepresentativesNames>אפרת לבנוני</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252888793</CasePartyID>
        <PartyTypeID>3</PartyTypeID>
        <ActivityStatusID>1</ActivityStatusID>
        <LegalEntityID>81081511</LegalEntityID>
        <CaseLegalEntityID>123487456</CaseLegalEntityID>
        <AssistantRoleID>53</AssistantRoleID>
        <AuthenticationTypeID>1</AuthenticationTypeID>
        <AuthenticationTypeName>ת"ז</AuthenticationTypeName>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LinkedCaseID>0</LinkedCaseID>
        <PartyID>1</PartyID>
        <CasePartyCategoryID>2</CasePartyCategoryID>
        <PleaTypeID>253</PleaTypeID>
        <GroupPartyAlias/>
        <IsConverted>false</IsConverted>
        <LegalEntityNameID>94533535</LegalEntityNameID>
        <RepresentatedNamesOfAssistant/>
        <LegalEntityTypeID>1</LegalEntityTypeID>
        <IsVerdictExists>false</IsVerdictExists>
        <IsAsirAzir>false</IsAsirAzir>
        <IsPublicationProhibited>false</IsPublicationProhibited>
        <PublicationProhibitedFullName>המוסד לביטוח לאומי</PublicationProhibitedFullName>
      </CaseParties>
      <CaseParties>
        <PartyTypeName>בא כוח</PartyTypeName>
        <ProceedingType>כתב טענות עיקרי</ProceedingType>
        <PleaName>כתב התנגדות בעזבונות</PleaName>
        <PartyBelonging> - </PartyBelonging>
        <RoleName>בא כוח מסייעים</RoleName>
        <IsSubProceeding>FALSE</IsSubProceeding>
        <FullName>אפרת לבנוני</FullName>
        <FirstName>אפרת</FirstName>
        <LastName>לבנוני</LastName>
        <PartyPropertyName/>
        <AuthenticationTypeAndNumber>מ.ר. 37848</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252888963</CasePartyID>
        <PartyTypeID>2</PartyTypeID>
        <ActivityStatusID>1</ActivityStatusID>
        <PartyAliasID>105</PartyAliasID>
        <PartyAliasName>בא כוח מסייעים</PartyAliasName>
        <LegalEntityID>411144</LegalEntityID>
        <CaseLegalEntityID>123487504</CaseLegalEntityID>
        <AuthenticationTypeID>4</AuthenticationTypeID>
        <AuthenticationTypeName>מ.ר.</AuthenticationTypeName>
        <LegalEntityNumber>37848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וולפסון 6 באר שבע </FullAddress>
        <EmailAddress>efratl@hioi.gov.il</EmailAddress>
        <MotionID>0</MotionID>
        <CasePleaID>0</CasePleaID>
        <LinkedCaseID>0</LinkedCaseID>
        <PartyID>1</PartyID>
        <CasePartyCategoryID>2</CasePartyCategoryID>
        <LegalEntityAddressID>84700983</LegalEntityAddressID>
        <LegalEntityEmailAddressID>68098945</LegalEntityEmailAddressID>
        <PleaTypeID>253</PleaTypeID>
        <LawyerOfficeName>המוסד לביטוח לאומי - הלשכה המשפטית המחוזית - סניף באר שבע</LawyerOfficeName>
        <LawyerOfficeID>70137113</LawyerOfficeID>
        <GroupPartyAlias/>
        <IsConverted>false</IsConverted>
        <LegalEntityNameID>86565917</LegalEntityNameID>
        <RepresentatedNamesOfAssistant/>
        <LegalEntityTypeID>4</LegalEntityTypeID>
        <IsVerdictExists>false</IsVerdictExists>
        <IsAsirAzir>false</IsAsirAzir>
        <IsPublicationProhibited>false</IsPublicationProhibited>
        <PublicationProhibitedFullName>אפרת לבנוני</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רוני עזרא</FullName>
        <FirstName>רוני</FirstName>
        <LastName>עזרא</LastName>
        <PartyPropertyName/>
        <AuthenticationTypeAndNumber>מ.ר. 14295</AuthenticationTypeAndNumber>
        <RepresentatedOrRepresentativesNames>עמי אבודרהם, שרון אבודרהם, לימור ביטון, יעל השחר, דקלה קלברמן</RepresentatedOrRepresentativesNames>
        <RepresentatedOrRepresentativesCount>5</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246384819</CasePartyID>
        <PartyTypeID>2</PartyTypeID>
        <ActivityStatusID>1</ActivityStatusID>
        <PartyAliasID>20</PartyAliasID>
        <PartyAliasName>בא כוח תובעים</PartyAliasName>
        <LegalEntityID>382240</LegalEntityID>
        <CaseLegalEntityID>121476967</CaseLegalEntityID>
        <AuthenticationTypeID>4</AuthenticationTypeID>
        <AuthenticationTypeName>מ.ר.</AuthenticationTypeName>
        <LegalEntityNumber>14295</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מנחם בגין 7 רמת גן בית גיבור ספורט</FullAddress>
        <MotionID>0</MotionID>
        <CasePleaID>0</CasePleaID>
        <FatherName xml:space="preserve">        </FatherName>
        <LinkedCaseID>0</LinkedCaseID>
        <PartyID>1</PartyID>
        <CasePartyCategoryID>2</CasePartyCategoryID>
        <LegalEntityAddressID>2110724</LegalEntityAddressID>
        <PleaTypeID>253</PleaTypeID>
        <LawyerOfficeName>משרד עו"ד: רוני עזרא</LawyerOfficeName>
        <LawyerOfficeID>422884</LawyerOfficeID>
        <GroupPartyAlias/>
        <IsConverted>false</IsConverted>
        <LegalEntityNameID>3224</LegalEntityNameID>
        <RepresentatedNamesOfAssistant/>
        <LegalEntityTypeID>4</LegalEntityTypeID>
        <IsVerdictExists>false</IsVerdictExists>
        <IsAsirAzir>false</IsAsirAzir>
        <IsPublicationProhibited>false</IsPublicationProhibited>
        <PublicationProhibitedFullName>רוני עזרא</PublicationProhibitedFullName>
      </CaseParties>
      <CaseParties>
        <PartyTypeName>מסייע</PartyTypeName>
        <ProceedingType>כתב טענות עיקרי</ProceedingType>
        <PleaName>כתב התנגדות בעזבונות</PleaName>
        <PartyBelonging> - </PartyBelonging>
        <IsSubProceeding>FALSE</IsSubProceeding>
        <FullName>ניב בנימין שחם</FullName>
        <FirstName>ניב בנימין</FirstName>
        <LastName>שחם</LastName>
        <PartyPropertyName/>
        <AuthenticationTypeAndNumber>מ.ר. 44327</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238345735</CasePartyID>
        <PartyTypeID>3</PartyTypeID>
        <ActivityStatusID>1</ActivityStatusID>
        <LegalEntityID>418688</LegalEntityID>
        <CaseLegalEntityID>118956822</CaseLegalEntityID>
        <AuthenticationTypeID>4</AuthenticationTypeID>
        <AuthenticationTypeName>מ.ר.</AuthenticationTypeName>
        <LegalEntityNumber>44327</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הגדוד העברי 10 דירה 513 אשקלון </FullAddress>
        <EmailAddress>shai44518@gmail.com</EmailAddress>
        <MotionID>0</MotionID>
        <CasePleaID>0</CasePleaID>
        <LinkedCaseID>0</LinkedCaseID>
        <PartyID>1</PartyID>
        <CasePartyCategoryID>2</CasePartyCategoryID>
        <LegalEntityAddressID>7654177</LegalEntityAddressID>
        <LegalEntityEmailAddressID>67873209</LegalEntityEmailAddressID>
        <PleaTypeID>253</PleaTypeID>
        <LawyerOfficeID>459332</LawyerOfficeID>
        <GroupPartyAlias/>
        <IsConverted>false</IsConverted>
        <LegalEntityNameID>39672</LegalEntityNameID>
        <RepresentatedNamesOfAssistant/>
        <LegalEntityTypeID>4</LegalEntityTypeID>
        <IsVerdictExists>false</IsVerdictExists>
        <IsAsirAzir>false</IsAsirAzir>
        <IsPublicationProhibited>false</IsPublicationProhibited>
        <PublicationProhibitedFullName>ניב בנימין שחם</PublicationProhibitedFullName>
      </CaseParties>
      <CaseParties>
        <PartyTypeName>עד</PartyTypeName>
        <ProceedingType>כתב טענות עיקרי</ProceedingType>
        <PleaName>כתב התנגדות בעזבונות</PleaName>
        <PartyBelonging> - </PartyBelonging>
        <RoleName>עד בית משפט </RoleName>
        <IsSubProceeding>FALSE</IsSubProceeding>
        <FullName>פנינה ביטון</FullName>
        <FirstName>פנינה</FirstName>
        <LastName>ביטון</LastName>
        <PartyPropertyName/>
        <AuthenticationTypeAndNumber>ת"ז 059277178</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249931153</CasePartyID>
        <PartyTypeID>4</PartyTypeID>
        <ActivityStatusID>1</ActivityStatusID>
        <PartyAliasID>101</PartyAliasID>
        <PartyAliasName>עד בית משפט</PartyAliasName>
        <LegalEntityID>76838195</LegalEntityID>
        <CaseLegalEntityID>122567271</CaseLegalEntityID>
        <AuthenticationTypeID>1</AuthenticationTypeID>
        <AuthenticationTypeName>ת"ז</AuthenticationTypeName>
        <LegalEntityNumber>059277178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יבניאל 11 אשדוד מנהלת המכון הדיאלזיה</FullAddress>
        <MotionID>0</MotionID>
        <CasePleaID>0</CasePleaID>
        <FatherName>יצחק</FatherName>
        <LinkedCaseID>0</LinkedCaseID>
        <PartyID>2</PartyID>
        <CasePartyCategoryID>2</CasePartyCategoryID>
        <LegalEntityAddressID>87365715</LegalEntityAddressID>
        <PleaTypeID>253</PleaTypeID>
        <GroupPartyAlias/>
        <IsConverted>false</IsConverted>
        <LegalEntityRegisteredNameID>7021288</LegalEntityRegisteredNameID>
        <LegalEntityNameID>94348791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פנינה ביטון</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שלמה הניה</FullName>
        <FirstName>שלמה</FirstName>
        <LastName>הניה</LastName>
        <PartyPropertyName/>
        <AuthenticationTypeAndNumber>מ.ר. 62880</AuthenticationTypeAndNumber>
        <RepresentatedOrRepresentativesNames>שושנה יעקב</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225637929</CasePartyID>
        <PartyTypeID>2</PartyTypeID>
        <ActivityStatusID>1</ActivityStatusID>
        <PartyAliasID>21</PartyAliasID>
        <PartyAliasName>בא כוח נתבעים</PartyAliasName>
        <LegalEntityID>72490198</LegalEntityID>
        <CaseLegalEntityID>115064779</CaseLegalEntityID>
        <AuthenticationTypeID>4</AuthenticationTypeID>
        <AuthenticationTypeName>מ.ר.</AuthenticationTypeName>
        <LegalEntityNumber>62880</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רוטשילד 30/8 אשדוד </FullAddress>
        <EmailAddress>shlomohenia@gmail.com</EmailAddress>
        <MotionID>0</MotionID>
        <CasePleaID>0</CasePleaID>
        <LinkedCaseID>0</LinkedCaseID>
        <PartyID>2</PartyID>
        <CasePartyCategoryID>2</CasePartyCategoryID>
        <LegalEntityAddressID>79973910</LegalEntityAddressID>
        <LegalEntityEmailAddressID>67944644</LegalEntityEmailAddressID>
        <PleaTypeID>253</PleaTypeID>
        <LawyerOfficeName>משרד עו"ד שלמה הניה</LawyerOfficeName>
        <LawyerOfficeID>72490199</LawyerOfficeID>
        <GroupPartyAlias/>
        <IsConverted>false</IsConverted>
        <LegalEntityNameID>76459744</LegalEntityNameID>
        <RepresentatedNamesOfAssistant/>
        <LegalEntityTypeID>4</LegalEntityTypeID>
        <IsVerdictExists>false</IsVerdictExists>
        <IsAsirAzir>false</IsAsirAzir>
        <IsPublicationProhibited>false</IsPublicationProhibited>
        <PublicationProhibitedFullName>שלמה הניה</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דניאל שרז</FullName>
        <FirstName>דניאל</FirstName>
        <LastName>שרז</LastName>
        <PartyPropertyName/>
        <AuthenticationTypeAndNumber>מ.ר. 20013</AuthenticationTypeAndNumber>
        <RepresentatedOrRepresentativesNames>מנהל עזבון עו"ד דניאל שרז</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239584351</CasePartyID>
        <PartyTypeID>2</PartyTypeID>
        <ActivityStatusID>1</ActivityStatusID>
        <PartyAliasID>21</PartyAliasID>
        <PartyAliasName>בא כוח נתבעים</PartyAliasName>
        <LegalEntityID>383323</LegalEntityID>
        <CaseLegalEntityID>119327765</CaseLegalEntityID>
        <AuthenticationTypeID>4</AuthenticationTypeID>
        <AuthenticationTypeName>מ.ר.</AuthenticationTypeName>
        <LegalEntityNumber>20013</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שד' הרצל 1 אשדוד בית יוניטרייד קומה א' חדר 407</FullAddress>
        <EmailAddress>sherezoffice@gmail.com</EmailAddress>
        <MotionID>0</MotionID>
        <CasePleaID>0</CasePleaID>
        <LinkedCaseID>0</LinkedCaseID>
        <PartyID>2</PartyID>
        <CasePartyCategoryID>2</CasePartyCategoryID>
        <LegalEntityAddressID>76699131</LegalEntityAddressID>
        <LegalEntityEmailAddressID>67966349</LegalEntityEmailAddressID>
        <PleaTypeID>253</PleaTypeID>
        <LawyerOfficeName>משרד עו"ד: דניאל שרז</LawyerOfficeName>
        <LawyerOfficeID>423967</LawyerOfficeID>
        <GroupPartyAlias/>
        <IsConverted>false</IsConverted>
        <LegalEntityNameID>4307</LegalEntityNameID>
        <RepresentatedNamesOfAssistant/>
        <LegalEntityTypeID>4</LegalEntityTypeID>
        <IsVerdictExists>false</IsVerdictExists>
        <IsAsirAzir>false</IsAsirAzir>
        <IsPublicationProhibited>false</IsPublicationProhibited>
        <PublicationProhibitedFullName>דניאל שרז</PublicationProhibitedFullName>
      </CaseParties>
      <CaseParties>
        <PartyTypeName>עד</PartyTypeName>
        <ProceedingType>בית משפט</ProceedingType>
        <PleaName>כתב התנגדות בעזבונות</PleaName>
        <PartyBelonging> - </PartyBelonging>
        <RoleName>עד בית משפט 0</RoleName>
        <IsSubProceeding>FALSE</IsSubProceeding>
        <FullName>עו"ד יוסי עקיבא</FullName>
        <FirstName>עו"ד יוסי</FirstName>
        <LastName>עקיבא</LastName>
        <PartyPropertyName/>
        <AuthenticationTypeAndNumber>ת"ז </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247330365</CasePartyID>
        <PartyTypeID>4</PartyTypeID>
        <ActivityStatusID>1</ActivityStatusID>
        <PartyAliasID>101</PartyAliasID>
        <PartyAliasName>עד בית משפט</PartyAliasName>
        <OrdinalNumber>0</OrdinalNumber>
        <LegalEntityID>80811521</LegalEntityID>
        <CaseLegalEntityID>121783765</CaseLegalEntityID>
        <AuthenticationTypeID>1</AuthenticationTypeID>
        <AuthenticationTypeName>ת"ז</AuthenticationTypeName>
        <IsMainPartyType>true</IsMainPartyType>
        <CaseDisplayIdentifier>33570-03-21</CaseDisplayIdentifier>
        <CaseTypeID>86</CaseTypeID>
        <CaseTypeName>תיק עזבונות (ת"ע)</CaseTypeName>
        <CaseName>קלברמן ואח' נ' האפוטרופוס הכללי במחוז דרום ואח'</CaseName>
        <FullAddress>אלמוגים 7/1 אשדוד </FullAddress>
        <MotionID>0</MotionID>
        <CasePleaID>0</CasePleaID>
        <LinkedCaseID>0</LinkedCaseID>
        <CasePartyCategoryID>1</CasePartyCategoryID>
        <LegalEntityAddressID>87120341</LegalEntityAddressID>
        <PleaTypeID>253</PleaTypeID>
        <GroupPartyAlias/>
        <IsConverted>false</IsConverted>
        <LegalEntityNameID>93876508</LegalEntityNameID>
        <RepresentatedNamesOfAssistant/>
        <LegalEntityTypeID>1</LegalEntityTypeID>
        <IsVerdictExists>false</IsVerdictExists>
        <IsAsirAzir>false</IsAsirAzir>
        <IsPublicationProhibited>false</IsPublicationProhibited>
        <PublicationProhibitedFullName>עו"ד יוסי עקיבא</PublicationProhibitedFullName>
      </CaseParties>
      <CaseParties>
        <PartyTypeName>עד</PartyTypeName>
        <ProceedingType>כתב טענות עיקרי</ProceedingType>
        <PleaName>כתב התנגדות בעזבונות</PleaName>
        <PartyBelonging> - </PartyBelonging>
        <RoleName>עד בית משפט 1</RoleName>
        <IsSubProceeding>FALSE</IsSubProceeding>
        <FullName>עו"ד דני גל</FullName>
        <FirstName>דני</FirstName>
        <LastName>גל</LastName>
        <PartyPropertyName/>
        <AuthenticationTypeAndNumber>ת"ז 033775693</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248359197</CasePartyID>
        <PartyTypeID>4</PartyTypeID>
        <ActivityStatusID>1</ActivityStatusID>
        <PartyAliasID>101</PartyAliasID>
        <PartyAliasName>עד בית משפט</PartyAliasName>
        <OrdinalNumber>1</OrdinalNumber>
        <LegalEntityID>16610905</LegalEntityID>
        <CaseLegalEntityID>122095353</CaseLegalEntityID>
        <AuthenticationTypeID>1</AuthenticationTypeID>
        <AuthenticationTypeName>ת"ז</AuthenticationTypeName>
        <LegalEntityNumber>033775693</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צה"ל 4 אשדוד </FullAddress>
        <MotionID>0</MotionID>
        <CasePleaID>0</CasePleaID>
        <FatherName>נדר</FatherName>
        <LinkedCaseID>0</LinkedCaseID>
        <PartyID>1</PartyID>
        <CasePartyCategoryID>2</CasePartyCategoryID>
        <LegalEntityAddressID>87217901</LegalEntityAddressID>
        <PleaTypeID>253</PleaTypeID>
        <GroupPartyAlias/>
        <IsConverted>false</IsConverted>
        <LegalEntityRegisteredNameID>4735724</LegalEntityRegisteredNameID>
        <LegalEntityNameID>93996282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דני גל</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דקלה קלברמן</FullName>
        <FirstName>דקלה</FirstName>
        <LastName>קלברמן</LastName>
        <PartyPropertyName/>
        <AuthenticationTypeAndNumber>ת"ז 040573339</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224101271</CasePartyID>
        <PartyTypeID>1</PartyTypeID>
        <ActivityStatusID>1</ActivityStatusID>
        <PartyAliasID>1</PartyAliasID>
        <PartyAliasName>תובע</PartyAliasName>
        <OrdinalNumber>1</OrdinalNumber>
        <LegalEntityID>79473944</LegalEntityID>
        <CaseLegalEntityID>114604488</CaseLegalEntityID>
        <AuthenticationTypeID>1</AuthenticationTypeID>
        <AuthenticationTypeName>ת"ז</AuthenticationTypeName>
        <LegalEntityNumber>040573339</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שתיל 2/7 רמת גן </FullAddress>
        <MotionID>0</MotionID>
        <CasePleaID>0</CasePleaID>
        <FatherName>אליהו</FatherName>
        <LinkedCaseID>0</LinkedCaseID>
        <PartyID>1</PartyID>
        <CasePartyCategoryID>2</CasePartyCategoryID>
        <LegalEntityAddressID>84975436</LegalEntityAddressID>
        <FictitiousPoliceNumber/>
        <PleaTypeID>253</PleaTypeID>
        <GroupPartyAlias>תובעים</GroupPartyAlias>
        <IsConverted>false</IsConverted>
        <LegalEntityRegisteredNameID>9377792</LegalEntityRegisteredNameID>
        <LegalEntityNameID>91095386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דקלה קלברמן</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224101273</CasePartyID>
        <PartyTypeID>1</PartyTypeID>
        <ActivityStatusID>1</ActivityStatusID>
        <PartyAliasID>2</PartyAliasID>
        <PartyAliasName>נתבע</PartyAliasName>
        <OrdinalNumber>1</OrdinalNumber>
        <LegalEntityID>6763</LegalEntityID>
        <CaseLegalEntityID>114604490</CaseLegalEntityID>
        <AuthenticationTypeID>13</AuthenticationTypeID>
        <AuthenticationTypeName>משרדי ממשלה</AuthenticationTypeName>
        <LegalEntityNumber>999012</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עד</PartyTypeName>
        <ProceedingType>כתב טענות עיקרי</ProceedingType>
        <PleaName>כתב התנגדות בעזבונות</PleaName>
        <PartyBelonging> - </PartyBelonging>
        <RoleName>עד תביעה 2</RoleName>
        <IsSubProceeding>FALSE</IsSubProceeding>
        <FullName>עו"ד אליעוז בירון</FullName>
        <FirstName>אליעוז</FirstName>
        <LastName>בירון</LastName>
        <PartyPropertyName/>
        <AuthenticationTypeAndNumber>ת"ז 060129988</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248359579</CasePartyID>
        <PartyTypeID>4</PartyTypeID>
        <ActivityStatusID>1</ActivityStatusID>
        <PartyAliasID>61</PartyAliasID>
        <PartyAliasName>עד תביעה</PartyAliasName>
        <OrdinalNumber>2</OrdinalNumber>
        <LegalEntityID>75902628</LegalEntityID>
        <CaseLegalEntityID>122095462</CaseLegalEntityID>
        <AuthenticationTypeID>1</AuthenticationTypeID>
        <AuthenticationTypeName>ת"ז</AuthenticationTypeName>
        <LegalEntityNumber>060129988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השונית 10/4 יבנה </FullAddress>
        <MotionID>0</MotionID>
        <CasePleaID>0</CasePleaID>
        <FatherName>איתן</FatherName>
        <LinkedCaseID>0</LinkedCaseID>
        <PartyID>1</PartyID>
        <CasePartyCategoryID>2</CasePartyCategoryID>
        <LegalEntityAddressID>87217946</LegalEntityAddressID>
        <PleaTypeID>253</PleaTypeID>
        <GroupPartyAlias/>
        <IsConverted>false</IsConverted>
        <LegalEntityRegisteredNameID>5837368</LegalEntityRegisteredNameID>
        <LegalEntityNameID>93996321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 אליעוז בירון</PublicationProhibitedFullName>
      </CaseParties>
      <CaseParties>
        <PartyTypeName>צד</PartyTypeName>
        <ProceedingType>כתב טענות עיקרי</ProceedingType>
        <PleaName>כתב התנגדות בעזבונות</PleaName>
        <PartyBelonging>צד א'</PartyBelonging>
        <RoleName>תובע 2</RoleName>
        <IsSubProceeding>FALSE</IsSubProceeding>
        <FullName>עמי אבודרהם</FullName>
        <FirstName>עמי</FirstName>
        <LastName>אבודרהם</LastName>
        <PartyPropertyName/>
        <AuthenticationTypeAndNumber>ת"ז 037289188</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246324643</CasePartyID>
        <PartyTypeID>1</PartyTypeID>
        <ActivityStatusID>1</ActivityStatusID>
        <PartyAliasID>1</PartyAliasID>
        <PartyAliasName>תובע</PartyAliasName>
        <OrdinalNumber>2</OrdinalNumber>
        <LegalEntityID>16618597</LegalEntityID>
        <CaseLegalEntityID>121459804</CaseLegalEntityID>
        <AuthenticationTypeID>1</AuthenticationTypeID>
        <AuthenticationTypeName>ת"ז</AuthenticationTypeName>
        <LegalEntityNumber>037289188</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RegisteredNameID>3250152</LegalEntityRegisteredNameID>
        <LegalEntityNameID>93756306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עמי אבודרהם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שושנה יעקב</FullName>
        <FirstName>שושנה</FirstName>
        <LastName>יעקב</LastName>
        <PartyPropertyName/>
        <AuthenticationTypeAndNumber>ת"ז 056199417</AuthenticationTypeAndNumber>
        <RepresentatedOrRepresentativesNames>שלמה הניה</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224101274</CasePartyID>
        <PartyTypeID>1</PartyTypeID>
        <ActivityStatusID>1</ActivityStatusID>
        <PartyAliasID>2</PartyAliasID>
        <PartyAliasName>נתבע</PartyAliasName>
        <OrdinalNumber>2</OrdinalNumber>
        <LegalEntityID>22065500</LegalEntityID>
        <CaseLegalEntityID>114604491</CaseLegalEntityID>
        <AuthenticationTypeID>1</AuthenticationTypeID>
        <AuthenticationTypeName>ת"ז</AuthenticationTypeName>
        <LegalEntityNumber>056199417</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בן ציון</FatherName>
        <LinkedCaseID>0</LinkedCaseID>
        <PartyID>2</PartyID>
        <CasePartyCategoryID>2</CasePartyCategoryID>
        <GrandfatherName/>
        <DrivingLicenseNumber>2439322</DrivingLicenseNumber>
        <PleaTypeID>253</PleaTypeID>
        <GroupPartyAlias>נתבעים</GroupPartyAlias>
        <IsConverted>false</IsConverted>
        <LegalEntityRegisteredNameID>4182831</LegalEntityRegisteredNameID>
        <LegalEntityNameID>91095387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יעקב</PublicationProhibitedFullName>
      </CaseParties>
      <CaseParties>
        <PartyTypeName>צד</PartyTypeName>
        <ProceedingType>כתב טענות עיקרי</ProceedingType>
        <PleaName>כתב התנגדות בעזבונות</PleaName>
        <PartyBelonging>צד א'</PartyBelonging>
        <RoleName>תובע 3</RoleName>
        <IsSubProceeding>FALSE</IsSubProceeding>
        <FullName>שרון אבודרהם</FullName>
        <FirstName>שרון</FirstName>
        <LastName>אבודרהם</LastName>
        <PartyPropertyName/>
        <AuthenticationTypeAndNumber>ת"ז 302665310</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246324671</CasePartyID>
        <PartyTypeID>1</PartyTypeID>
        <ActivityStatusID>1</ActivityStatusID>
        <PartyAliasID>1</PartyAliasID>
        <PartyAliasName>תובע</PartyAliasName>
        <OrdinalNumber>3</OrdinalNumber>
        <LegalEntityID>73243638</LegalEntityID>
        <CaseLegalEntityID>121459811</CaseLegalEntityID>
        <AuthenticationTypeID>1</AuthenticationTypeID>
        <AuthenticationTypeName>ת"ז</AuthenticationTypeName>
        <LegalEntityNumber>302665310</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RegisteredNameID>7821496</LegalEntityRegisteredNameID>
        <LegalEntityNameID>93756308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אבודרהם</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אליהו אבודרהם (המנוח)</FullName>
        <FirstName>אליהו</FirstName>
        <LastName>אבודרהם</LastName>
        <PartyPropertyID>12</PartyPropertyID>
        <PartyPropertyName/>
        <AuthenticationTypeAndNumber>ת"ז 026811331</AuthenticationTypeAndNumber>
        <RepresentatedOrRepresentativesNames/>
        <RepresentatedOrRepresentativesCount>0</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224101275</CasePartyID>
        <PartyTypeID>1</PartyTypeID>
        <ActivityStatusID>1</ActivityStatusID>
        <PartyAliasID>2</PartyAliasID>
        <PartyAliasName>נתבע</PartyAliasName>
        <OrdinalNumber>3</OrdinalNumber>
        <LegalEntityID>34367284</LegalEntityID>
        <CaseLegalEntityID>114604492</CaseLegalEntityID>
        <AuthenticationTypeID>1</AuthenticationTypeID>
        <AuthenticationTypeName>ת"ז</AuthenticationTypeName>
        <LegalEntityNumber>026811331</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סלם</FatherName>
        <LinkedCaseID>0</LinkedCaseID>
        <PartyID>2</PartyID>
        <CasePartyCategoryID>2</CasePartyCategoryID>
        <PleaTypeID>253</PleaTypeID>
        <GroupPartyAlias>נתבעים</GroupPartyAlias>
        <IsConverted>false</IsConverted>
        <LegalEntityRegisteredNameID>2268254</LegalEntityRegisteredNameID>
        <LegalEntityNameID>91095388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אליהו אבודרהם (המנוח)</PublicationProhibitedFullName>
      </CaseParties>
      <CaseParties>
        <PartyTypeName>צד</PartyTypeName>
        <ProceedingType>כתב טענות עיקרי</ProceedingType>
        <PleaName>כתב התנגדות בעזבונות</PleaName>
        <PartyBelonging>צד א'</PartyBelonging>
        <RoleName>תובע 4</RoleName>
        <IsSubProceeding>FALSE</IsSubProceeding>
        <FullName>יעל השחר</FullName>
        <FirstName>יעל</FirstName>
        <LastName>השחר</LastName>
        <PartyPropertyName/>
        <AuthenticationTypeAndNumber>ת"ז 031430754</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246324690</CasePartyID>
        <PartyTypeID>1</PartyTypeID>
        <ActivityStatusID>1</ActivityStatusID>
        <PartyAliasID>1</PartyAliasID>
        <PartyAliasName>תובע</PartyAliasName>
        <OrdinalNumber>4</OrdinalNumber>
        <LegalEntityID>78983554</LegalEntityID>
        <CaseLegalEntityID>121459816</CaseLegalEntityID>
        <AuthenticationTypeID>1</AuthenticationTypeID>
        <AuthenticationTypeName>ת"ז</AuthenticationTypeName>
        <LegalEntityNumber>031430754</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NameID>93756311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יעל השחר</PublicationProhibitedFullName>
      </CaseParties>
      <CaseParties>
        <PartyTypeName>צד</PartyTypeName>
        <ProceedingType>כתב טענות עיקרי</ProceedingType>
        <PleaName>כתב התנגדות בעזבונות</PleaName>
        <PartyBelonging>צד ב'</PartyBelonging>
        <RoleName>נתבע 4</RoleName>
        <IsSubProceeding>FALSE</IsSubProceeding>
        <FullName>קטי אבודרהם</FullName>
        <FirstName>קטי</FirstName>
        <LastName>אבודרהם</LastName>
        <PartyPropertyName/>
        <AuthenticationTypeAndNumber>ת"ז 036732121</AuthenticationTypeAndNumber>
        <RepresentatedOrRepresentativesNames>יעל כהן</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225284976</CasePartyID>
        <PartyTypeID>1</PartyTypeID>
        <ActivityStatusID>1</ActivityStatusID>
        <PartyAliasID>2</PartyAliasID>
        <PartyAliasName>נתבע</PartyAliasName>
        <OrdinalNumber>4</OrdinalNumber>
        <LegalEntityID>34402461</LegalEntityID>
        <CaseLegalEntityID>114920817</CaseLegalEntityID>
        <AuthenticationTypeID>1</AuthenticationTypeID>
        <AuthenticationTypeName>ת"ז</AuthenticationTypeName>
        <LegalEntityNumber>036732121</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2</PartyID>
        <CasePartyCategoryID>2</CasePartyCategoryID>
        <PleaTypeID>253</PleaTypeID>
        <GroupPartyAlias>נתבעים</GroupPartyAlias>
        <IsConverted>false</IsConverted>
        <LegalEntityNameID>91220238</LegalEntityNameID>
        <RepresentatedNamesOfAssistant/>
        <PopulationRegisterVerificationStatusID>6</PopulationRegisterVerificationStatusID>
        <LegalEntityTypeID>1</LegalEntityTypeID>
        <IsVerdictExists>false</IsVerdictExists>
        <IsAsirAzir>false</IsAsirAzir>
        <IsPublicationProhibited>false</IsPublicationProhibited>
        <PublicationProhibitedFullName>קטי אבודרהם</PublicationProhibitedFullName>
      </CaseParties>
      <CaseParties>
        <PartyTypeName>צד</PartyTypeName>
        <ProceedingType>כתב טענות עיקרי</ProceedingType>
        <PleaName>כתב התנגדות בעזבונות</PleaName>
        <PartyBelonging>צד א'</PartyBelonging>
        <RoleName>תובע 5</RoleName>
        <IsSubProceeding>FALSE</IsSubProceeding>
        <FullName>לימור ביטון</FullName>
        <FirstName>לימור</FirstName>
        <LastName>ביטון</LastName>
        <PartyPropertyName/>
        <AuthenticationTypeAndNumber>ת"ז 038331740</AuthenticationTypeAndNumber>
        <RepresentatedOrRepresentativesNames>רוני עזרא</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246324704</CasePartyID>
        <PartyTypeID>1</PartyTypeID>
        <ActivityStatusID>1</ActivityStatusID>
        <PartyAliasID>1</PartyAliasID>
        <PartyAliasName>תובע</PartyAliasName>
        <OrdinalNumber>5</OrdinalNumber>
        <LegalEntityID>74614343</LegalEntityID>
        <CaseLegalEntityID>121459821</CaseLegalEntityID>
        <AuthenticationTypeID>1</AuthenticationTypeID>
        <AuthenticationTypeName>ת"ז</AuthenticationTypeName>
        <LegalEntityNumber>038331740</LegalEntityNumber>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FatherName>אליהו</FatherName>
        <LinkedCaseID>0</LinkedCaseID>
        <PartyID>1</PartyID>
        <CasePartyCategoryID>2</CasePartyCategoryID>
        <PleaTypeID>253</PleaTypeID>
        <GroupPartyAlias>תובעים</GroupPartyAlias>
        <IsConverted>false</IsConverted>
        <LegalEntityRegisteredNameID>4885882</LegalEntityRegisteredNameID>
        <LegalEntityNameID>93756312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לימור ביטון</PublicationProhibitedFullName>
      </CaseParties>
      <CaseParties>
        <PartyTypeName>צד</PartyTypeName>
        <ProceedingType>כתב טענות עיקרי</ProceedingType>
        <PleaName>כתב התנגדות בעזבונות</PleaName>
        <PartyBelonging>צד ב'</PartyBelonging>
        <RoleName>נתבע 5</RoleName>
        <IsSubProceeding>FALSE</IsSubProceeding>
        <FullName>מנהל עזבון עו"ד דניאל שרז (מנהל עיזבון)</FullName>
        <FirstName>מנהל עזבון עו"ד</FirstName>
        <LastName>דניאל שרז</LastName>
        <PartyPropertyID>14</PartyPropertyID>
        <PartyPropertyName/>
        <AuthenticationTypeAndNumber>ת"ז </AuthenticationTypeAndNumber>
        <RepresentatedOrRepresentativesNames>דניאל שרז</RepresentatedOrRepresentativesNames>
        <RepresentatedOrRepresentativesCount>1</RepresentatedOrRepresentativesCount>
        <InvitedBy/>
        <CaseID>78184088</CaseID>
        <CaseJudicialPersonPresentationDS>
          <CaseJudicalPersonActive>
            <CaseID>78184088</CaseID>
            <JudicialPersonID>028758035@GOV.IL</JudicialPersonID>
            <JudicialPersonTypeID>1</JudicialPersonTypeID>
            <JudicialTypeID>1</JudicialTypeID>
            <IsChairman>false</IsChairman>
            <TreatmentStartDate>2021-03-15T13:57:26.49+02:00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239584313</CasePartyID>
        <PartyTypeID>1</PartyTypeID>
        <ActivityStatusID>1</ActivityStatusID>
        <PartyAliasID>2</PartyAliasID>
        <PartyAliasName>נתבע</PartyAliasName>
        <OrdinalNumber>5</OrdinalNumber>
        <LegalEntityID>80426235</LegalEntityID>
        <CaseLegalEntityID>119327747</CaseLegalEntityID>
        <AuthenticationTypeID>1</AuthenticationTypeID>
        <AuthenticationTypeName>ת"ז</AuthenticationTypeName>
        <IsMainPartyType>true</IsMainPartyType>
        <CaseDisplayIdentifier>33570-03-21</CaseDisplayIdentifier>
        <CaseTypeID>86</CaseTypeID>
        <CaseTypeName>תיק עזבונות (ת"ע)</CaseTypeName>
        <CaseName>קלברמן ואח' נ' האפוטרופוס הכללי במחוז דרום ואח'</CaseName>
        <FullAddress/>
        <MotionID>0</MotionID>
        <CasePleaID>0</CasePleaID>
        <LinkedCaseID>0</LinkedCaseID>
        <PartyID>2</PartyID>
        <CasePartyCategoryID>2</CasePartyCategoryID>
        <PleaTypeID>253</PleaTypeID>
        <GroupPartyAlias>נתבעים</GroupPartyAlias>
        <IsConverted>false</IsConverted>
        <LegalEntityNameID>92940692</LegalEntityNameID>
        <RepresentatedNamesOfAssistant/>
        <LegalEntityTypeID>1</LegalEntityTypeID>
        <IsVerdictExists>false</IsVerdictExists>
        <IsAsirAzir>false</IsAsirAzir>
        <IsPublicationProhibited>false</IsPublicationProhibited>
        <PublicationProhibitedFullName>מנהל עזבון עו"ד דניאל שרז (מנהל עיזבון)</PublicationProhibitedFullName>
      </CaseParties>
    </CasePartiesSelectionDS>
    <CaseName>קלברמן ואח' נ' האפוטרופוס הכללי במחוז דרום ואח'</CaseName>
    <CaseDisplayIdentifier>33570-03-21</CaseDisplayIdentifier>
    <CaseInterestID>161</CaseInterestID>
    <CaseTypeShortName>ת"ע</CaseTypeShortName>
  </dt_DecisionCase>
  <dt_DecisionJudgePanel>
    <JudgeID>028758035@GOV.IL</JudgeID>
    <DisplayName>עפרה גיא</DisplayName>
    <RoleName>שופט</RoleName>
    <UserTitleName>שופטת</UserTitleName>
  </dt_DecisionJudgePanel>
  <dt_LegalEntityDetails>
    <Fax>073-7380031</Fax>
    <Phone>08-8509369</Phone>
    <PartyID>2</PartyID>
    <PartyTypeID>2</PartyTypeID>
    <DecisionID>0</DecisionID>
    <StreetName>רוטשילד 30/8</StreetName>
    <ZipCode>7751625</ZipCode>
    <CityName>אשדוד</CityName>
    <FullName>שלמה הניה</FullName>
    <Email>shlomohenia@gmail.com</Email>
    <IsPublicationProhibited>false</IsPublicationProhibited>
  </dt_LegalEntityDetails>
  <dt_LegalEntityDetails>
    <Fax>08-8540111</Fax>
    <Phone>08-8540707</Phone>
    <AddressDesc>בית יוניטרייד קומה א' חדר 407</AddressDesc>
    <PartyID>2</PartyID>
    <PartyTypeID>2</PartyTypeID>
    <DecisionID>0</DecisionID>
    <StreetName>שד' הרצל 1</StreetName>
    <ZipCode>77385</ZipCode>
    <CityName>אשדוד</CityName>
    <FullName>דניאל שרז</FullName>
    <Email>sherezoffice@gmail.com</Email>
    <IsPublicationProhibited>false</IsPublicationProhibited>
  </dt_LegalEntityDetails>
  <dt_LegalEntityDetails>
    <Fax>03-6127744</Fax>
    <Phone>03-6127755</Phone>
    <AddressDesc>בית גיבור ספורט</AddressDesc>
    <PartyID>1</PartyID>
    <PartyTypeID>2</PartyTypeID>
    <DecisionID>0</DecisionID>
    <StreetName>מנחם בגין 7 </StreetName>
    <CityName>רמת גן</CityName>
    <FullName>רוני עזרא</FullName>
    <IsPublicationProhibited>false</IsPublicationProhibited>
  </dt_LegalEntityDetails>
  <dt_LegalEntityDetails>
    <Fax>076-5107077</Fax>
    <Phone>052-6397077</Phone>
    <PartyTypeID>2</PartyTypeID>
    <DecisionID>0</DecisionID>
    <StreetName>משמר השביעי 18</StreetName>
    <ZipCode>50200</ZipCode>
    <CityName>בית דגן</CityName>
    <FullName>יעל כהן</FullName>
    <Email>yael@yael-law.co.il</Email>
    <IsPublicationProhibited>false</IsPublicationProhibited>
  </dt_LegalEntityDetails>
  <dt_LegalEntityDetails>
    <PartyID>2</PartyID>
    <PartyTypeID>4</PartyTypeID>
    <DecisionID>0</DecisionID>
    <IsPublicationProhibited>false</IsPublicationProhibited>
  </dt_LegalEntityDetails>
  <dt_LegalEntityDetails>
    <Fax/>
    <Phone/>
    <AddressDesc/>
    <PartyID>1</PartyID>
    <PartyTypeID>3</PartyTypeID>
    <DecisionID>0</DecisionID>
    <AssistantRoleID>53</AssistantRoleID>
    <StreetName/>
    <CityName/>
    <FullName>המוסד לביטוח לאומי</FullName>
    <Email/>
    <IsPublicationProhibited>false</IsPublicationProhibited>
  </dt_LegalEntityDetails>
  <dt_LegalEntityDetails>
    <Fax>08-6299977</Fax>
    <Phone>08-6268535</Phone>
    <PartyID>1</PartyID>
    <PartyTypeID>2</PartyTypeID>
    <DecisionID>0</DecisionID>
    <StreetName>וולפסון 6</StreetName>
    <CityName>באר שבע</CityName>
    <FullName>אפרת לבנוני</FullName>
    <Email>efratl@hioi.gov.il</Email>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StreetName>שתיל 2/7</StreetName>
    <ZipCode>5245152</ZipCode>
    <CityName>רמת גן</CityName>
    <FullName>דקלה קלברמן</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שושנה יעקב</FullName>
    <IsPublicationProhibited>false</IsPublicationProhibited>
  </dt_LegalEntityDetails>
  <dt_LegalEntityDetails>
    <PartyID>1</PartyID>
    <PartyTypeID>1</PartyTypeID>
    <DecisionID>0</DecisionID>
    <FullName>עמי אבודרהם</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אליהו אבודרהם</FullName>
    <IsPublicationProhibited>false</IsPublicationProhibited>
  </dt_LegalEntityDetails>
  <dt_LegalEntityDetails>
    <PartyID>1</PartyID>
    <PartyTypeID>1</PartyTypeID>
    <DecisionID>0</DecisionID>
    <FullName>שרון אבודרהם</FullName>
    <IsPublicationProhibited>false</IsPublicationProhibited>
  </dt_LegalEntityDetails>
  <dt_LegalEntityDetails>
    <PartyID>2</PartyID>
    <PartyTypeID>1</PartyTypeID>
    <DecisionID>0</DecisionID>
    <FullName>קטי אבודרהם</FullName>
    <IsPublicationProhibited>false</IsPublicationProhibited>
  </dt_LegalEntityDetails>
  <dt_LegalEntityDetails>
    <PartyID>1</PartyID>
    <PartyTypeID>1</PartyTypeID>
    <DecisionID>0</DecisionID>
    <FullName>יעל השחר</FullName>
    <IsPublicationProhibited>false</IsPublicationProhibited>
  </dt_LegalEntityDetails>
  <dt_LegalEntityDetails>
    <PartyID>2</PartyID>
    <PartyTypeID>1</PartyTypeID>
    <DecisionID>0</DecisionID>
    <FullName>מנהל עזבון עו"ד דניאל שרז</FullName>
    <IsPublicationProhibited>false</IsPublicationProhibited>
  </dt_LegalEntityDetails>
  <dt_LegalEntityDetails>
    <PartyID>1</PartyID>
    <PartyTypeID>1</PartyTypeID>
    <DecisionID>0</DecisionID>
    <FullName>לימור  ביטון</FullName>
    <IsPublicationProhibited>false</IsPublicationProhibited>
  </dt_LegalEntityDetails>
  <dt_CaseJudicalPersonActive>
    <CaseJudicalPerson>שופטת עפרה גיא</CaseJudicalPerson>
  </dt_CaseJudicalPersonActive>
  <dt_Sitting>
    <PreviousMeetingDate>2023-01-31T09:30:00+02:00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1EF87C0B-92C8-45F1-B964-357A4E71903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14806</Words>
  <Characters>74032</Characters>
  <Application>Microsoft Office Word</Application>
  <DocSecurity>0</DocSecurity>
  <Lines>616</Lines>
  <Paragraphs>177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2023-11-23T11:57:00Z</dcterms:created>
  <dcterms:modified xsi:type="dcterms:W3CDTF">2023-11-23T11:57:00Z</dcterms:modified>
</cp:coreProperties>
</file>